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color w:val="000000"/>
          <w:sz w:val="32"/>
          <w:szCs w:val="32"/>
          <w:lang w:val="en-US" w:eastAsia="zh-CN"/>
        </w:rPr>
      </w:pPr>
      <w:bookmarkStart w:id="0" w:name="_GoBack"/>
      <w:r>
        <w:rPr>
          <w:rFonts w:hint="eastAsia" w:ascii="仿宋_GB2312" w:hAnsi="仿宋_GB2312" w:eastAsia="仿宋_GB2312" w:cs="仿宋_GB2312"/>
          <w:color w:val="000000"/>
          <w:sz w:val="32"/>
          <w:szCs w:val="32"/>
          <w:lang w:val="en-US" w:eastAsia="zh-CN"/>
        </w:rPr>
        <w:t>附件1</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eastAsia="方正小标宋简体"/>
          <w:color w:val="000000"/>
          <w:sz w:val="36"/>
          <w:szCs w:val="36"/>
        </w:rPr>
      </w:pPr>
      <w:r>
        <w:rPr>
          <w:rFonts w:hint="eastAsia" w:ascii="方正小标宋简体" w:eastAsia="方正小标宋简体"/>
          <w:color w:val="000000"/>
          <w:sz w:val="36"/>
          <w:szCs w:val="36"/>
          <w:lang w:val="en-US" w:eastAsia="zh-CN"/>
        </w:rPr>
        <w:t>广西</w:t>
      </w:r>
      <w:r>
        <w:rPr>
          <w:rFonts w:hint="eastAsia" w:ascii="方正小标宋简体" w:hAnsi="Verdana" w:eastAsia="方正小标宋简体" w:cs="Verdana"/>
          <w:color w:val="000000"/>
          <w:kern w:val="0"/>
          <w:sz w:val="36"/>
          <w:szCs w:val="36"/>
        </w:rPr>
        <w:t>壮族自治区</w:t>
      </w:r>
      <w:r>
        <w:rPr>
          <w:rFonts w:hint="eastAsia" w:ascii="方正小标宋简体" w:eastAsia="方正小标宋简体"/>
          <w:color w:val="000000"/>
          <w:sz w:val="36"/>
          <w:szCs w:val="36"/>
        </w:rPr>
        <w:t>危险化学品建设项目安全监督管理</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eastAsia="方正小标宋简体"/>
          <w:color w:val="000000"/>
          <w:sz w:val="36"/>
          <w:szCs w:val="36"/>
          <w:lang w:val="en-US" w:eastAsia="zh-CN"/>
        </w:rPr>
      </w:pPr>
      <w:r>
        <w:rPr>
          <w:rFonts w:hint="eastAsia" w:ascii="方正小标宋简体" w:eastAsia="方正小标宋简体"/>
          <w:color w:val="000000"/>
          <w:sz w:val="36"/>
          <w:szCs w:val="36"/>
          <w:lang w:val="en-US" w:eastAsia="zh-CN"/>
        </w:rPr>
        <w:t>实施细则（征求意见稿）</w:t>
      </w:r>
    </w:p>
    <w:bookmarkEnd w:id="0"/>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center"/>
        <w:textAlignment w:val="auto"/>
        <w:outlineLvl w:val="9"/>
        <w:rPr>
          <w:rFonts w:hint="default" w:ascii="黑体" w:hAnsi="黑体" w:eastAsia="黑体"/>
          <w:color w:val="000000"/>
          <w:sz w:val="32"/>
          <w:szCs w:val="32"/>
          <w:lang w:val="en-US" w:eastAsia="zh-CN"/>
        </w:rPr>
      </w:pPr>
      <w:r>
        <w:rPr>
          <w:rFonts w:hint="eastAsia" w:ascii="黑体" w:hAnsi="黑体" w:eastAsia="黑体"/>
          <w:color w:val="000000"/>
          <w:sz w:val="32"/>
          <w:szCs w:val="32"/>
          <w:lang w:val="en-US" w:eastAsia="zh-CN"/>
        </w:rPr>
        <w:t>第一章 总则</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黑体" w:hAnsi="黑体" w:eastAsia="黑体"/>
          <w:color w:val="00000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仿宋_GB2312" w:hAnsi="仿宋_GB2312" w:eastAsia="仿宋" w:cs="仿宋_GB2312"/>
          <w:color w:val="000000"/>
          <w:sz w:val="32"/>
          <w:szCs w:val="32"/>
          <w:lang w:val="en-US" w:eastAsia="zh-CN"/>
        </w:rPr>
      </w:pPr>
      <w:r>
        <w:rPr>
          <w:rFonts w:hint="eastAsia" w:ascii="黑体" w:hAnsi="黑体" w:eastAsia="黑体"/>
          <w:color w:val="000000"/>
          <w:sz w:val="32"/>
          <w:szCs w:val="32"/>
          <w:lang w:val="en-US" w:eastAsia="zh-CN"/>
        </w:rPr>
        <w:t xml:space="preserve">第一条 </w:t>
      </w:r>
      <w:r>
        <w:rPr>
          <w:rFonts w:hint="eastAsia" w:ascii="仿宋_GB2312" w:hAnsi="仿宋_GB2312" w:eastAsia="仿宋_GB2312" w:cs="仿宋_GB2312"/>
          <w:color w:val="000000"/>
          <w:sz w:val="32"/>
          <w:szCs w:val="32"/>
        </w:rPr>
        <w:t>为加强危险化学品建设项目安全监督管理，规范危险化学品建设项目安全审查工作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依据</w:t>
      </w:r>
      <w:r>
        <w:rPr>
          <w:rFonts w:ascii="仿宋" w:hAnsi="仿宋" w:eastAsia="仿宋" w:cs="仿宋"/>
          <w:color w:val="000000"/>
          <w:kern w:val="0"/>
          <w:sz w:val="32"/>
          <w:szCs w:val="32"/>
          <w:lang w:val="en-US" w:eastAsia="zh-CN" w:bidi="ar"/>
        </w:rPr>
        <w:t>《中华人民共和国安全生产法》《危险化学品安全</w:t>
      </w:r>
      <w:r>
        <w:rPr>
          <w:rFonts w:hint="eastAsia" w:ascii="仿宋_GB2312" w:hAnsi="仿宋_GB2312" w:eastAsia="仿宋_GB2312" w:cs="仿宋_GB2312"/>
          <w:color w:val="000000"/>
          <w:sz w:val="32"/>
          <w:szCs w:val="32"/>
          <w:lang w:val="en-US" w:eastAsia="zh-CN"/>
        </w:rPr>
        <w:t>管理条例》《广西壮族自治区安全生产条例》《建设项目安全设施“三同时”监督管理办法》《危险化学品建设项目安全监督管理办法》（以下简称《办法》）《危险化学品生产建设项目安全风险防控指南（试行）》等规定，</w:t>
      </w:r>
      <w:r>
        <w:rPr>
          <w:rFonts w:hint="eastAsia" w:ascii="仿宋" w:hAnsi="仿宋" w:eastAsia="仿宋"/>
          <w:color w:val="000000"/>
          <w:sz w:val="32"/>
          <w:szCs w:val="32"/>
        </w:rPr>
        <w:t>结合</w:t>
      </w:r>
      <w:r>
        <w:rPr>
          <w:rFonts w:hint="eastAsia" w:ascii="仿宋" w:hAnsi="仿宋" w:eastAsia="仿宋"/>
          <w:color w:val="000000"/>
          <w:sz w:val="32"/>
          <w:szCs w:val="32"/>
          <w:lang w:eastAsia="zh-CN"/>
        </w:rPr>
        <w:t>广西</w:t>
      </w:r>
      <w:r>
        <w:rPr>
          <w:rFonts w:hint="eastAsia" w:ascii="仿宋" w:hAnsi="仿宋" w:eastAsia="仿宋"/>
          <w:color w:val="000000"/>
          <w:sz w:val="32"/>
          <w:szCs w:val="32"/>
        </w:rPr>
        <w:t>实际</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制定本实施细则。</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第二条</w:t>
      </w:r>
      <w:r>
        <w:rPr>
          <w:rFonts w:hint="eastAsia" w:ascii="仿宋_GB2312" w:hAnsi="仿宋_GB2312" w:eastAsia="仿宋_GB2312" w:cs="仿宋_GB2312"/>
          <w:color w:val="000000"/>
          <w:sz w:val="32"/>
          <w:szCs w:val="32"/>
          <w:lang w:val="en-US" w:eastAsia="zh-CN"/>
        </w:rPr>
        <w:t xml:space="preserve"> 自治区行政区域内下列建设单位，新建、改建、扩建危险化学品生产、储存的建设项目以及伴有危险化学品产生的化工建设项目（包括石油、天然气和危险化学品长输管道建设项目及纳入危险化学品安全使用许可的化工建设项目，以下统称建设项目）的安全审查及其监督管理，适用本实施细则：</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（一）依法应取得危险化学品安全生产许可的企业；</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（二）从事危险化学品经营（包括仓储经营）且有储存设施 （无论储存的危险化学品数量是否构成重大危险源的设施）的企业；</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val="en-US" w:eastAsia="zh-CN"/>
        </w:rPr>
        <w:t>（三）依法应取得危险化</w:t>
      </w:r>
      <w:r>
        <w:rPr>
          <w:rFonts w:hint="eastAsia" w:ascii="仿宋_GB2312" w:hAnsi="仿宋_GB2312" w:eastAsia="仿宋_GB2312" w:cs="仿宋_GB2312"/>
          <w:color w:val="auto"/>
          <w:sz w:val="32"/>
          <w:szCs w:val="32"/>
          <w:lang w:val="en-US" w:eastAsia="zh-CN"/>
        </w:rPr>
        <w:t xml:space="preserve">学品安全使用许可的化工企业；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（四）石油、天然气和危险化学品长输管道企业；</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（五）伴有危险化学品产生的化工企业；</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（六）危险化学品储存量构成重大危险源或涉及重点监管工艺的化工企业。</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危险化学品的勘探、开采及其辅助的储存，原油和天然气勘探、开采及其辅助的储存、海上输送，城镇燃气的输送及储存等建设项目，不适用本实施细则。</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其他企业涉及危险化学品建设项目可参照执行。</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lang w:val="en-US" w:eastAsia="zh-CN"/>
        </w:rPr>
        <w:t xml:space="preserve"> 第三条</w:t>
      </w:r>
      <w:r>
        <w:rPr>
          <w:rFonts w:hint="eastAsia" w:ascii="仿宋_GB2312" w:hAnsi="仿宋_GB2312" w:eastAsia="仿宋_GB2312" w:cs="仿宋_GB2312"/>
          <w:color w:val="000000"/>
          <w:sz w:val="32"/>
          <w:szCs w:val="32"/>
          <w:lang w:val="en-US" w:eastAsia="zh-CN"/>
        </w:rPr>
        <w:t xml:space="preserve"> 本实施细则所称的</w:t>
      </w:r>
      <w:r>
        <w:rPr>
          <w:rFonts w:hint="eastAsia" w:ascii="仿宋_GB2312" w:hAnsi="仿宋_GB2312" w:eastAsia="仿宋_GB2312" w:cs="仿宋_GB2312"/>
          <w:color w:val="000000"/>
          <w:sz w:val="32"/>
          <w:szCs w:val="32"/>
          <w:lang w:eastAsia="zh-CN"/>
        </w:rPr>
        <w:t>建设项目安全审查，是指建设项目安全条件审查、安全设施设计审查。</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建设项目未通过安全审查的不得开工建设，安全设施未全部建设完成的不得进行试生产（使用），未经安全设施竣工验收合格的不得投入正式生产（使用）。</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lang w:val="en-US" w:eastAsia="zh-CN"/>
        </w:rPr>
        <w:t>第四条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建设项目的安全审查及其监督管理实行建设单位申请，</w:t>
      </w:r>
      <w:r>
        <w:rPr>
          <w:rFonts w:hint="eastAsia" w:ascii="仿宋_GB2312" w:hAnsi="仿宋_GB2312" w:eastAsia="仿宋_GB2312" w:cs="仿宋_GB2312"/>
          <w:color w:val="auto"/>
          <w:sz w:val="32"/>
          <w:szCs w:val="32"/>
          <w:lang w:eastAsia="zh-CN"/>
        </w:rPr>
        <w:t>分级负责实施和属地监管的原则</w:t>
      </w:r>
      <w:r>
        <w:rPr>
          <w:rFonts w:hint="eastAsia" w:ascii="仿宋_GB2312" w:hAnsi="仿宋_GB2312" w:eastAsia="仿宋_GB2312" w:cs="仿宋_GB2312"/>
          <w:color w:val="000000"/>
          <w:sz w:val="32"/>
          <w:szCs w:val="32"/>
          <w:lang w:eastAsia="zh-CN"/>
        </w:rPr>
        <w:t>。建设项目试生产、竣工验收由建设单位负责依法组织实施。</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负责实施安全审查的</w:t>
      </w:r>
      <w:r>
        <w:rPr>
          <w:rFonts w:hint="eastAsia" w:ascii="仿宋_GB2312" w:hAnsi="仿宋_GB2312" w:eastAsia="仿宋_GB2312" w:cs="仿宋_GB2312"/>
          <w:color w:val="000000"/>
          <w:kern w:val="0"/>
          <w:sz w:val="32"/>
          <w:szCs w:val="32"/>
          <w:lang w:eastAsia="zh-CN"/>
        </w:rPr>
        <w:t>应急</w:t>
      </w:r>
      <w:r>
        <w:rPr>
          <w:rFonts w:hint="eastAsia" w:ascii="仿宋_GB2312" w:hAnsi="仿宋_GB2312" w:eastAsia="仿宋_GB2312" w:cs="仿宋_GB2312"/>
          <w:color w:val="000000"/>
          <w:kern w:val="0"/>
          <w:sz w:val="32"/>
          <w:szCs w:val="32"/>
          <w:lang w:val="en-US" w:eastAsia="zh-CN"/>
        </w:rPr>
        <w:t>管理部门</w:t>
      </w:r>
      <w:r>
        <w:rPr>
          <w:rFonts w:hint="eastAsia" w:ascii="仿宋_GB2312" w:hAnsi="仿宋_GB2312" w:eastAsia="仿宋_GB2312" w:cs="仿宋_GB2312"/>
          <w:color w:val="000000"/>
          <w:kern w:val="0"/>
          <w:sz w:val="32"/>
          <w:szCs w:val="32"/>
          <w:lang w:eastAsia="zh-CN"/>
        </w:rPr>
        <w:t>和行政审批部门</w:t>
      </w:r>
      <w:r>
        <w:rPr>
          <w:rFonts w:hint="eastAsia" w:ascii="仿宋_GB2312" w:hAnsi="仿宋_GB2312" w:eastAsia="仿宋_GB2312" w:cs="仿宋_GB2312"/>
          <w:color w:val="000000"/>
          <w:kern w:val="0"/>
          <w:sz w:val="32"/>
          <w:szCs w:val="32"/>
        </w:rPr>
        <w:t>，统称为审查部门。</w:t>
      </w:r>
      <w:r>
        <w:rPr>
          <w:rFonts w:hint="eastAsia" w:ascii="仿宋" w:hAnsi="仿宋" w:eastAsia="仿宋"/>
          <w:sz w:val="32"/>
          <w:szCs w:val="32"/>
          <w:lang w:eastAsia="zh-CN"/>
        </w:rPr>
        <w:t>自治区和</w:t>
      </w:r>
      <w:r>
        <w:rPr>
          <w:rFonts w:hint="eastAsia" w:ascii="仿宋_GB2312" w:hAnsi="仿宋_GB2312" w:eastAsia="仿宋_GB2312" w:cs="仿宋_GB2312"/>
          <w:color w:val="000000"/>
          <w:kern w:val="0"/>
          <w:sz w:val="32"/>
          <w:szCs w:val="32"/>
        </w:rPr>
        <w:t>设区市审查部门</w:t>
      </w:r>
      <w:r>
        <w:rPr>
          <w:rFonts w:hint="eastAsia" w:ascii="仿宋" w:hAnsi="仿宋" w:eastAsia="仿宋"/>
          <w:sz w:val="32"/>
          <w:szCs w:val="32"/>
          <w:lang w:eastAsia="zh-CN"/>
        </w:rPr>
        <w:t>按自治区人民政府以及自治区应急管理厅的规定分级实施</w:t>
      </w:r>
      <w:r>
        <w:rPr>
          <w:rFonts w:hint="eastAsia" w:ascii="仿宋_GB2312" w:hAnsi="仿宋_GB2312" w:eastAsia="仿宋_GB2312" w:cs="仿宋_GB2312"/>
          <w:color w:val="000000"/>
          <w:sz w:val="32"/>
          <w:szCs w:val="32"/>
          <w:lang w:eastAsia="zh-CN"/>
        </w:rPr>
        <w:t>建设项目安全审查</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设区市审查部门负责审查的建设项目不得委托实施。</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color w:val="000000"/>
          <w:sz w:val="32"/>
          <w:szCs w:val="32"/>
        </w:rPr>
      </w:pPr>
      <w:r>
        <w:rPr>
          <w:rFonts w:hint="eastAsia" w:ascii="黑体" w:hAnsi="黑体" w:eastAsia="黑体" w:cs="黑体"/>
          <w:b/>
          <w:bCs/>
          <w:color w:val="000000"/>
          <w:kern w:val="0"/>
          <w:sz w:val="32"/>
          <w:szCs w:val="32"/>
          <w:lang w:val="en-US" w:eastAsia="zh-CN" w:bidi="ar"/>
        </w:rPr>
        <w:t>第五条</w:t>
      </w:r>
      <w:r>
        <w:rPr>
          <w:rFonts w:ascii="仿宋" w:hAnsi="仿宋" w:eastAsia="仿宋" w:cs="仿宋"/>
          <w:b/>
          <w:bCs/>
          <w:color w:val="000000"/>
          <w:kern w:val="0"/>
          <w:sz w:val="32"/>
          <w:szCs w:val="32"/>
          <w:lang w:val="en-US" w:eastAsia="zh-CN" w:bidi="ar"/>
        </w:rPr>
        <w:t xml:space="preserve"> </w:t>
      </w:r>
      <w:r>
        <w:rPr>
          <w:rFonts w:hint="eastAsia" w:ascii="仿宋" w:hAnsi="仿宋" w:eastAsia="仿宋" w:cs="仿宋"/>
          <w:color w:val="000000"/>
          <w:kern w:val="0"/>
          <w:sz w:val="32"/>
          <w:szCs w:val="32"/>
          <w:lang w:val="en-US" w:eastAsia="zh-CN" w:bidi="ar"/>
        </w:rPr>
        <w:t xml:space="preserve">建设项目的设计、施工、监理单位和安全评价机构应当具备相应的资质，并对其工作成果负责。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color w:val="000000"/>
          <w:sz w:val="32"/>
          <w:szCs w:val="32"/>
        </w:rPr>
      </w:pPr>
      <w:r>
        <w:rPr>
          <w:rFonts w:ascii="仿宋" w:hAnsi="仿宋" w:eastAsia="仿宋" w:cs="仿宋"/>
          <w:color w:val="000000"/>
          <w:kern w:val="0"/>
          <w:sz w:val="32"/>
          <w:szCs w:val="32"/>
          <w:lang w:val="en-US" w:eastAsia="zh-CN" w:bidi="ar"/>
        </w:rPr>
        <w:t>建设项目应当由具有</w:t>
      </w:r>
      <w:r>
        <w:rPr>
          <w:rFonts w:hint="eastAsia" w:ascii="仿宋" w:hAnsi="仿宋" w:eastAsia="仿宋" w:cs="仿宋"/>
          <w:color w:val="000000"/>
          <w:kern w:val="0"/>
          <w:sz w:val="32"/>
          <w:szCs w:val="32"/>
          <w:lang w:val="en-US" w:eastAsia="zh-CN" w:bidi="ar"/>
        </w:rPr>
        <w:t>工程设计综合甲级资质或者化工石化医药、石油天然气（海洋石油）行业相应工程设计资质的单位进行设计，并编制安全设施设计专篇；其中涉及“两重点一重大”的大型建设项目，其设计单位资质应为工程设计综合甲级或化工石化医药、石油天然气（海洋石油）等行业、专业资质甲级。</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olor w:val="000000"/>
          <w:sz w:val="32"/>
          <w:szCs w:val="32"/>
          <w:lang w:val="en-US" w:eastAsia="zh-CN"/>
        </w:rPr>
      </w:pPr>
      <w:r>
        <w:rPr>
          <w:rFonts w:hint="eastAsia" w:ascii="黑体" w:hAnsi="黑体" w:eastAsia="黑体" w:cs="黑体"/>
          <w:b/>
          <w:bCs/>
          <w:color w:val="000000"/>
          <w:kern w:val="0"/>
          <w:sz w:val="32"/>
          <w:szCs w:val="32"/>
        </w:rPr>
        <w:t>第</w:t>
      </w:r>
      <w:r>
        <w:rPr>
          <w:rFonts w:hint="eastAsia" w:ascii="黑体" w:hAnsi="黑体" w:eastAsia="黑体" w:cs="黑体"/>
          <w:b/>
          <w:bCs/>
          <w:color w:val="000000"/>
          <w:kern w:val="0"/>
          <w:sz w:val="32"/>
          <w:szCs w:val="32"/>
          <w:lang w:val="en-US" w:eastAsia="zh-CN"/>
        </w:rPr>
        <w:t>六</w:t>
      </w:r>
      <w:r>
        <w:rPr>
          <w:rFonts w:hint="eastAsia" w:ascii="黑体" w:hAnsi="黑体" w:eastAsia="黑体" w:cs="黑体"/>
          <w:b/>
          <w:bCs/>
          <w:color w:val="000000"/>
          <w:kern w:val="0"/>
          <w:sz w:val="32"/>
          <w:szCs w:val="32"/>
        </w:rPr>
        <w:t>条</w:t>
      </w:r>
      <w:r>
        <w:rPr>
          <w:rFonts w:hint="eastAsia" w:ascii="黑体" w:hAnsi="黑体" w:eastAsia="黑体" w:cs="黑体"/>
          <w:b/>
          <w:bCs/>
          <w:color w:val="000000"/>
          <w:kern w:val="0"/>
          <w:sz w:val="32"/>
          <w:szCs w:val="32"/>
          <w:lang w:val="en-US" w:eastAsia="zh-CN"/>
        </w:rPr>
        <w:t xml:space="preserve"> </w:t>
      </w:r>
      <w:r>
        <w:rPr>
          <w:rFonts w:hint="eastAsia" w:ascii="仿宋" w:hAnsi="仿宋" w:eastAsia="仿宋"/>
          <w:color w:val="000000"/>
          <w:sz w:val="32"/>
          <w:szCs w:val="32"/>
          <w:lang w:val="en-US" w:eastAsia="zh-CN"/>
        </w:rPr>
        <w:t>依法应取得危险化学品安全生产和使用许可的新建危险化学品建设项目必须进入一般或较低安全风险的化工园区，引导其他化工生产项目在化工园区发展。</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000000"/>
          <w:kern w:val="0"/>
          <w:sz w:val="32"/>
          <w:szCs w:val="32"/>
          <w:lang w:val="en-US" w:eastAsia="zh-CN" w:bidi="ar"/>
        </w:rPr>
      </w:pPr>
      <w:r>
        <w:rPr>
          <w:rFonts w:hint="eastAsia" w:ascii="仿宋" w:hAnsi="仿宋" w:eastAsia="仿宋" w:cs="仿宋"/>
          <w:color w:val="auto"/>
          <w:kern w:val="0"/>
          <w:sz w:val="32"/>
          <w:szCs w:val="32"/>
          <w:lang w:val="en-US" w:eastAsia="zh-CN" w:bidi="ar"/>
        </w:rPr>
        <w:t>引进本条所列的建设项目前，</w:t>
      </w:r>
      <w:r>
        <w:rPr>
          <w:rFonts w:hint="default" w:ascii="Times New Roman" w:hAnsi="Times New Roman" w:eastAsia="仿宋" w:cs="Times New Roman"/>
          <w:sz w:val="32"/>
          <w:szCs w:val="32"/>
          <w:lang w:eastAsia="zh-CN"/>
        </w:rPr>
        <w:t>化工园区管委会应组织招商、规划、应急管理等部门，按照园区项目安全准入条件对拟引进建设项目进行决策咨询服务，提出是否准入意见。</w:t>
      </w:r>
      <w:r>
        <w:rPr>
          <w:rFonts w:hint="eastAsia" w:ascii="仿宋" w:hAnsi="仿宋" w:eastAsia="仿宋" w:cs="仿宋"/>
          <w:color w:val="auto"/>
          <w:kern w:val="0"/>
          <w:sz w:val="32"/>
          <w:szCs w:val="32"/>
          <w:lang w:val="en-US" w:eastAsia="zh-CN" w:bidi="ar"/>
        </w:rPr>
        <w:t>涉及</w:t>
      </w:r>
      <w:r>
        <w:rPr>
          <w:rFonts w:hint="eastAsia" w:ascii="仿宋" w:hAnsi="仿宋" w:eastAsia="仿宋" w:cs="仿宋"/>
          <w:color w:val="auto"/>
          <w:kern w:val="0"/>
          <w:sz w:val="32"/>
          <w:szCs w:val="32"/>
          <w:lang w:bidi="ar"/>
        </w:rPr>
        <w:t>重点监管危险化工工艺和重大危险源</w:t>
      </w:r>
      <w:r>
        <w:rPr>
          <w:rFonts w:hint="eastAsia" w:ascii="仿宋" w:hAnsi="仿宋" w:eastAsia="仿宋" w:cs="仿宋"/>
          <w:color w:val="auto"/>
          <w:kern w:val="0"/>
          <w:sz w:val="32"/>
          <w:szCs w:val="32"/>
          <w:lang w:val="en-US" w:eastAsia="zh-CN" w:bidi="ar"/>
        </w:rPr>
        <w:t>的，还应报</w:t>
      </w:r>
      <w:r>
        <w:rPr>
          <w:rFonts w:hint="default" w:ascii="Times New Roman" w:hAnsi="Times New Roman" w:eastAsia="仿宋" w:cs="Times New Roman"/>
          <w:sz w:val="32"/>
          <w:szCs w:val="32"/>
          <w:lang w:eastAsia="zh-CN"/>
        </w:rPr>
        <w:t>设区的市级以上政府投资主管部门，组织工业和信息化、生态环境、自然资源、应急管理等有关部门，对建设项目进行决策咨询服务，形成决策意见。</w:t>
      </w:r>
    </w:p>
    <w:p>
      <w:pPr>
        <w:keepNext w:val="0"/>
        <w:keepLines w:val="0"/>
        <w:pageBreakBefore w:val="0"/>
        <w:widowControl w:val="0"/>
        <w:tabs>
          <w:tab w:val="left" w:pos="630"/>
        </w:tabs>
        <w:kinsoku/>
        <w:wordWrap/>
        <w:overflowPunct/>
        <w:topLinePunct w:val="0"/>
        <w:autoSpaceDE/>
        <w:autoSpaceDN/>
        <w:bidi w:val="0"/>
        <w:adjustRightInd/>
        <w:snapToGrid/>
        <w:spacing w:beforeLines="0" w:afterLines="0" w:line="560" w:lineRule="exact"/>
        <w:ind w:right="0" w:rightChars="0" w:firstLine="0" w:firstLineChars="0"/>
        <w:jc w:val="left"/>
        <w:textAlignment w:val="auto"/>
        <w:outlineLvl w:val="9"/>
        <w:rPr>
          <w:rFonts w:hint="eastAsia" w:ascii="黑体" w:hAnsi="黑体" w:eastAsia="黑体" w:cs="Times New Roman"/>
          <w:color w:val="000000"/>
          <w:kern w:val="2"/>
          <w:sz w:val="32"/>
          <w:szCs w:val="32"/>
        </w:rPr>
      </w:pPr>
      <w:r>
        <w:rPr>
          <w:rFonts w:hint="eastAsia" w:ascii="仿宋" w:hAnsi="仿宋" w:eastAsia="仿宋" w:cs="仿宋"/>
          <w:color w:val="000000"/>
          <w:kern w:val="0"/>
          <w:sz w:val="32"/>
          <w:szCs w:val="32"/>
          <w:lang w:val="en-US" w:eastAsia="zh-CN" w:bidi="ar"/>
        </w:rPr>
        <w:t xml:space="preserve">    </w:t>
      </w:r>
    </w:p>
    <w:p>
      <w:pPr>
        <w:keepNext w:val="0"/>
        <w:keepLines w:val="0"/>
        <w:pageBreakBefore w:val="0"/>
        <w:widowControl w:val="0"/>
        <w:tabs>
          <w:tab w:val="left" w:pos="630"/>
        </w:tabs>
        <w:kinsoku/>
        <w:wordWrap/>
        <w:overflowPunct/>
        <w:topLinePunct w:val="0"/>
        <w:autoSpaceDE/>
        <w:autoSpaceDN/>
        <w:bidi w:val="0"/>
        <w:adjustRightInd/>
        <w:snapToGrid/>
        <w:spacing w:beforeLines="0" w:afterLines="0" w:line="560" w:lineRule="exact"/>
        <w:ind w:right="0" w:rightChars="0" w:firstLine="0" w:firstLineChars="0"/>
        <w:jc w:val="center"/>
        <w:textAlignment w:val="auto"/>
        <w:outlineLvl w:val="9"/>
        <w:rPr>
          <w:rFonts w:hint="eastAsia" w:ascii="黑体" w:hAnsi="黑体" w:eastAsia="黑体" w:cs="Times New Roman"/>
          <w:color w:val="000000"/>
          <w:kern w:val="2"/>
          <w:sz w:val="32"/>
          <w:szCs w:val="32"/>
        </w:rPr>
      </w:pPr>
      <w:r>
        <w:rPr>
          <w:rFonts w:hint="eastAsia" w:ascii="黑体" w:hAnsi="黑体" w:eastAsia="黑体" w:cs="Times New Roman"/>
          <w:color w:val="000000"/>
          <w:kern w:val="2"/>
          <w:sz w:val="32"/>
          <w:szCs w:val="32"/>
        </w:rPr>
        <w:t>第二章  建设项目安全条件审查</w:t>
      </w:r>
    </w:p>
    <w:p>
      <w:pPr>
        <w:keepNext w:val="0"/>
        <w:keepLines w:val="0"/>
        <w:pageBreakBefore w:val="0"/>
        <w:widowControl w:val="0"/>
        <w:tabs>
          <w:tab w:val="left" w:pos="630"/>
        </w:tabs>
        <w:kinsoku/>
        <w:wordWrap/>
        <w:overflowPunct/>
        <w:topLinePunct w:val="0"/>
        <w:autoSpaceDE/>
        <w:autoSpaceDN/>
        <w:bidi w:val="0"/>
        <w:adjustRightInd/>
        <w:snapToGrid/>
        <w:spacing w:beforeLines="0" w:afterLines="0" w:line="560" w:lineRule="exact"/>
        <w:ind w:right="0" w:rightChars="0" w:firstLine="0" w:firstLineChars="0"/>
        <w:jc w:val="center"/>
        <w:textAlignment w:val="auto"/>
        <w:outlineLvl w:val="9"/>
        <w:rPr>
          <w:rFonts w:hint="eastAsia" w:ascii="黑体" w:hAnsi="黑体" w:eastAsia="黑体" w:cs="Times New Roman"/>
          <w:color w:val="000000"/>
          <w:kern w:val="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b/>
          <w:bCs/>
          <w:color w:val="000000"/>
          <w:kern w:val="0"/>
          <w:sz w:val="32"/>
          <w:szCs w:val="32"/>
        </w:rPr>
        <w:t>第</w:t>
      </w:r>
      <w:r>
        <w:rPr>
          <w:rFonts w:hint="eastAsia" w:ascii="黑体" w:hAnsi="黑体" w:eastAsia="黑体" w:cs="黑体"/>
          <w:b/>
          <w:bCs/>
          <w:color w:val="000000"/>
          <w:kern w:val="0"/>
          <w:sz w:val="32"/>
          <w:szCs w:val="32"/>
          <w:lang w:val="en-US" w:eastAsia="zh-CN"/>
        </w:rPr>
        <w:t>七</w:t>
      </w:r>
      <w:r>
        <w:rPr>
          <w:rFonts w:hint="eastAsia" w:ascii="黑体" w:hAnsi="黑体" w:eastAsia="黑体" w:cs="黑体"/>
          <w:b/>
          <w:bCs/>
          <w:color w:val="000000"/>
          <w:kern w:val="0"/>
          <w:sz w:val="32"/>
          <w:szCs w:val="32"/>
        </w:rPr>
        <w:t>条</w:t>
      </w:r>
      <w:r>
        <w:rPr>
          <w:rFonts w:hint="eastAsia" w:ascii="仿宋_GB2312" w:hAnsi="仿宋_GB2312" w:eastAsia="仿宋_GB2312" w:cs="仿宋_GB2312"/>
          <w:color w:val="000000"/>
          <w:kern w:val="0"/>
          <w:sz w:val="32"/>
          <w:szCs w:val="32"/>
        </w:rPr>
        <w:t xml:space="preserve">  建设单位应当在建设项目</w:t>
      </w:r>
      <w:r>
        <w:rPr>
          <w:rFonts w:hint="eastAsia" w:ascii="仿宋_GB2312" w:hAnsi="仿宋_GB2312" w:eastAsia="仿宋_GB2312" w:cs="仿宋_GB2312"/>
          <w:color w:val="000000"/>
          <w:kern w:val="0"/>
          <w:sz w:val="32"/>
          <w:szCs w:val="32"/>
          <w:lang w:eastAsia="zh-CN"/>
        </w:rPr>
        <w:t>的可行性研究阶段</w:t>
      </w:r>
      <w:r>
        <w:rPr>
          <w:rFonts w:hint="eastAsia" w:ascii="仿宋_GB2312" w:hAnsi="仿宋_GB2312" w:eastAsia="仿宋_GB2312" w:cs="仿宋_GB2312"/>
          <w:color w:val="000000"/>
          <w:kern w:val="0"/>
          <w:sz w:val="32"/>
          <w:szCs w:val="32"/>
        </w:rPr>
        <w:t>，委托具备相应资质的安全评价机构对建设项目进行安全评价。</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000000"/>
          <w:kern w:val="0"/>
          <w:sz w:val="32"/>
          <w:szCs w:val="32"/>
          <w:lang w:val="en-US" w:eastAsia="zh-CN" w:bidi="ar"/>
        </w:rPr>
      </w:pPr>
      <w:r>
        <w:rPr>
          <w:rFonts w:ascii="仿宋" w:hAnsi="仿宋" w:eastAsia="仿宋" w:cs="仿宋"/>
          <w:color w:val="000000"/>
          <w:kern w:val="0"/>
          <w:sz w:val="32"/>
          <w:szCs w:val="32"/>
          <w:lang w:val="en-US" w:eastAsia="zh-CN" w:bidi="ar"/>
        </w:rPr>
        <w:t>安全评价机构应当根据有关安全生产法律、法规、规章和国</w:t>
      </w:r>
      <w:r>
        <w:rPr>
          <w:rFonts w:hint="eastAsia" w:ascii="仿宋" w:hAnsi="仿宋" w:eastAsia="仿宋" w:cs="仿宋"/>
          <w:color w:val="000000"/>
          <w:kern w:val="0"/>
          <w:sz w:val="32"/>
          <w:szCs w:val="32"/>
          <w:lang w:val="en-US" w:eastAsia="zh-CN" w:bidi="ar"/>
        </w:rPr>
        <w:t>家标准、行业标准，对建设项目进行安全评价，出具建设项目安全评价报告。</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eastAsia="仿宋_GB2312"/>
          <w:color w:val="000000"/>
          <w:sz w:val="32"/>
          <w:szCs w:val="32"/>
        </w:rPr>
      </w:pPr>
      <w:r>
        <w:rPr>
          <w:rFonts w:hint="eastAsia" w:ascii="仿宋_GB2312" w:hAnsi="仿宋_GB2312" w:eastAsia="仿宋_GB2312" w:cs="仿宋_GB2312"/>
          <w:color w:val="000000"/>
          <w:kern w:val="0"/>
          <w:sz w:val="32"/>
          <w:szCs w:val="32"/>
        </w:rPr>
        <w:t>安全评价报告应当符合《危险化学品建设项目安全评价细则》《陆上油气输送管道建设项目安全评价报告编制导则》</w:t>
      </w:r>
      <w:r>
        <w:rPr>
          <w:rFonts w:hint="eastAsia" w:ascii="仿宋_GB2312" w:hAnsi="仿宋_GB2312" w:eastAsia="仿宋_GB2312" w:cs="仿宋_GB2312"/>
          <w:color w:val="000000"/>
          <w:kern w:val="0"/>
          <w:sz w:val="32"/>
          <w:szCs w:val="32"/>
          <w:lang w:val="en-US" w:eastAsia="zh-CN"/>
        </w:rPr>
        <w:t>的</w:t>
      </w:r>
      <w:r>
        <w:rPr>
          <w:rFonts w:hint="eastAsia" w:ascii="仿宋_GB2312" w:hAnsi="仿宋_GB2312" w:eastAsia="仿宋_GB2312" w:cs="仿宋_GB2312"/>
          <w:color w:val="000000"/>
          <w:kern w:val="0"/>
          <w:sz w:val="32"/>
          <w:szCs w:val="32"/>
        </w:rPr>
        <w:t>要求。</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b/>
          <w:bCs/>
          <w:color w:val="000000"/>
          <w:kern w:val="0"/>
          <w:sz w:val="32"/>
          <w:szCs w:val="32"/>
          <w:lang w:val="en-US" w:eastAsia="zh-CN" w:bidi="ar"/>
        </w:rPr>
        <w:t>第八条</w:t>
      </w:r>
      <w:r>
        <w:rPr>
          <w:rFonts w:ascii="仿宋" w:hAnsi="仿宋" w:eastAsia="仿宋" w:cs="仿宋"/>
          <w:b/>
          <w:bCs/>
          <w:color w:val="000000"/>
          <w:kern w:val="0"/>
          <w:sz w:val="32"/>
          <w:szCs w:val="32"/>
          <w:lang w:val="en-US" w:eastAsia="zh-CN" w:bidi="ar"/>
        </w:rPr>
        <w:t xml:space="preserve"> </w:t>
      </w:r>
      <w:r>
        <w:rPr>
          <w:rFonts w:hint="eastAsia" w:ascii="仿宋" w:hAnsi="仿宋" w:eastAsia="仿宋" w:cs="仿宋"/>
          <w:b w:val="0"/>
          <w:bCs w:val="0"/>
          <w:color w:val="000000"/>
          <w:kern w:val="0"/>
          <w:sz w:val="32"/>
          <w:szCs w:val="32"/>
          <w:lang w:val="en-US" w:eastAsia="zh-CN" w:bidi="ar"/>
        </w:rPr>
        <w:t>建设项目</w:t>
      </w:r>
      <w:r>
        <w:rPr>
          <w:rFonts w:hint="eastAsia" w:ascii="仿宋_GB2312" w:hAnsi="仿宋_GB2312" w:eastAsia="仿宋_GB2312" w:cs="仿宋_GB2312"/>
          <w:color w:val="000000"/>
          <w:kern w:val="0"/>
          <w:sz w:val="32"/>
          <w:szCs w:val="32"/>
        </w:rPr>
        <w:t>应采用成熟可靠的化工工艺，严禁使用国家明令淘汰的落后工艺。</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属于国内首次使用化工工艺的，应提供省级人民政府有关部门出具的安全可靠性论证结论。</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禁止只引进生产设备及其工艺包，未配套引进与其相关的安全控制技术，拼凑式设置安全设施以及安全防控系统</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textAlignment w:val="auto"/>
        <w:outlineLvl w:val="9"/>
        <w:rPr>
          <w:rFonts w:hint="eastAsia" w:ascii="仿宋_GB2312" w:hAnsi="仿宋_GB2312" w:eastAsia="仿宋_GB2312" w:cs="仿宋_GB2312"/>
          <w:color w:val="FF0000"/>
          <w:kern w:val="0"/>
          <w:sz w:val="32"/>
          <w:szCs w:val="32"/>
          <w:lang w:eastAsia="zh-CN"/>
        </w:rPr>
      </w:pPr>
      <w:r>
        <w:rPr>
          <w:rFonts w:hint="eastAsia" w:ascii="黑体" w:hAnsi="黑体" w:eastAsia="黑体" w:cs="黑体"/>
          <w:b/>
          <w:bCs/>
          <w:color w:val="000000"/>
          <w:kern w:val="0"/>
          <w:sz w:val="32"/>
          <w:szCs w:val="32"/>
          <w:lang w:val="en-US" w:eastAsia="zh-CN" w:bidi="ar"/>
        </w:rPr>
        <w:t>第九条</w:t>
      </w:r>
      <w:r>
        <w:rPr>
          <w:rFonts w:ascii="仿宋" w:hAnsi="仿宋" w:eastAsia="仿宋" w:cs="仿宋"/>
          <w:b/>
          <w:bCs/>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rPr>
        <w:t>需要进行精细化工反应安全风险评估的建设项目，评估应在安全评价之前进行。对于反应工艺危险度3级</w:t>
      </w:r>
      <w:r>
        <w:rPr>
          <w:rFonts w:hint="eastAsia" w:ascii="仿宋_GB2312" w:hAnsi="仿宋_GB2312" w:eastAsia="仿宋_GB2312" w:cs="仿宋_GB2312"/>
          <w:color w:val="000000"/>
          <w:kern w:val="0"/>
          <w:sz w:val="32"/>
          <w:szCs w:val="32"/>
          <w:lang w:val="en-US" w:eastAsia="zh-CN"/>
        </w:rPr>
        <w:t>及</w:t>
      </w:r>
      <w:r>
        <w:rPr>
          <w:rFonts w:hint="eastAsia" w:ascii="仿宋_GB2312" w:hAnsi="仿宋_GB2312" w:eastAsia="仿宋_GB2312" w:cs="仿宋_GB2312"/>
          <w:color w:val="000000"/>
          <w:kern w:val="0"/>
          <w:sz w:val="32"/>
          <w:szCs w:val="32"/>
        </w:rPr>
        <w:t>以上的工艺，</w:t>
      </w:r>
      <w:r>
        <w:rPr>
          <w:rFonts w:hint="eastAsia" w:ascii="仿宋" w:hAnsi="仿宋" w:eastAsia="仿宋" w:cs="仿宋"/>
          <w:color w:val="000000"/>
          <w:kern w:val="2"/>
          <w:sz w:val="32"/>
          <w:szCs w:val="32"/>
          <w:lang w:val="en-US" w:eastAsia="zh-CN" w:bidi="ar-SA"/>
        </w:rPr>
        <w:t>应采用微通道、管式反应器等新装备、新技术</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涉及硝化、氯化、氟化、重氮化、过氧化工艺的精细化工</w:t>
      </w:r>
      <w:r>
        <w:rPr>
          <w:rFonts w:hint="eastAsia" w:ascii="仿宋_GB2312" w:hAnsi="仿宋_GB2312" w:eastAsia="仿宋_GB2312" w:cs="仿宋_GB2312"/>
          <w:color w:val="000000"/>
          <w:kern w:val="0"/>
          <w:sz w:val="32"/>
          <w:szCs w:val="32"/>
          <w:lang w:val="en-US" w:eastAsia="zh-CN"/>
        </w:rPr>
        <w:t>生产</w:t>
      </w:r>
      <w:r>
        <w:rPr>
          <w:rFonts w:hint="eastAsia" w:ascii="仿宋_GB2312" w:hAnsi="仿宋_GB2312" w:eastAsia="仿宋_GB2312" w:cs="仿宋_GB2312"/>
          <w:color w:val="000000"/>
          <w:kern w:val="0"/>
          <w:sz w:val="32"/>
          <w:szCs w:val="32"/>
        </w:rPr>
        <w:t>建设项目应进行有关产品生产工艺全流程的反应安全风险评估，并对相关原料、中间产品、产品及副产物进行热稳定性测试和蒸馏、干燥、储存等单元操作的风险评估。</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ascii="仿宋" w:hAnsi="仿宋" w:eastAsia="仿宋" w:cs="仿宋"/>
          <w:b w:val="0"/>
          <w:color w:val="000000"/>
          <w:sz w:val="32"/>
          <w:szCs w:val="32"/>
        </w:rPr>
      </w:pPr>
      <w:r>
        <w:rPr>
          <w:rFonts w:hint="eastAsia" w:ascii="黑体" w:hAnsi="黑体" w:eastAsia="黑体" w:cs="黑体"/>
          <w:b/>
          <w:bCs/>
          <w:color w:val="000000"/>
          <w:kern w:val="0"/>
          <w:sz w:val="32"/>
          <w:szCs w:val="32"/>
          <w:lang w:val="en-US" w:eastAsia="zh-CN" w:bidi="ar"/>
        </w:rPr>
        <w:t>第十条</w:t>
      </w:r>
      <w:r>
        <w:rPr>
          <w:rFonts w:ascii="仿宋" w:hAnsi="仿宋" w:eastAsia="仿宋" w:cs="仿宋"/>
          <w:b/>
          <w:color w:val="000000"/>
          <w:sz w:val="32"/>
          <w:szCs w:val="32"/>
        </w:rPr>
        <w:t xml:space="preserve"> </w:t>
      </w:r>
      <w:r>
        <w:rPr>
          <w:rFonts w:hint="eastAsia" w:ascii="仿宋" w:hAnsi="仿宋" w:eastAsia="仿宋" w:cs="仿宋"/>
          <w:b w:val="0"/>
          <w:color w:val="000000"/>
          <w:sz w:val="32"/>
          <w:szCs w:val="32"/>
        </w:rPr>
        <w:t>建设单位应当在建设项目开始初步设计前，向</w:t>
      </w:r>
      <w:r>
        <w:rPr>
          <w:rFonts w:hint="eastAsia" w:ascii="仿宋" w:hAnsi="仿宋" w:eastAsia="仿宋" w:cs="仿宋"/>
          <w:b w:val="0"/>
          <w:color w:val="000000"/>
          <w:sz w:val="32"/>
          <w:szCs w:val="32"/>
          <w:lang w:eastAsia="zh-CN"/>
        </w:rPr>
        <w:t>本实施细则第四条规定</w:t>
      </w:r>
      <w:r>
        <w:rPr>
          <w:rFonts w:ascii="仿宋" w:hAnsi="仿宋" w:eastAsia="仿宋" w:cs="仿宋"/>
          <w:b w:val="0"/>
          <w:color w:val="000000"/>
          <w:sz w:val="32"/>
          <w:szCs w:val="32"/>
        </w:rPr>
        <w:t>的</w:t>
      </w:r>
      <w:r>
        <w:rPr>
          <w:rFonts w:hint="eastAsia" w:ascii="仿宋" w:hAnsi="仿宋" w:eastAsia="仿宋" w:cs="仿宋"/>
          <w:b w:val="0"/>
          <w:color w:val="000000"/>
          <w:sz w:val="32"/>
          <w:szCs w:val="32"/>
          <w:lang w:eastAsia="zh-CN"/>
        </w:rPr>
        <w:t>审查</w:t>
      </w:r>
      <w:r>
        <w:rPr>
          <w:rFonts w:ascii="仿宋" w:hAnsi="仿宋" w:eastAsia="仿宋" w:cs="仿宋"/>
          <w:b w:val="0"/>
          <w:color w:val="000000"/>
          <w:sz w:val="32"/>
          <w:szCs w:val="32"/>
        </w:rPr>
        <w:t>部门申请建设项目安全条件审查，提交下列文件、资料，并对其真实性负责：</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ascii="仿宋" w:hAnsi="仿宋" w:eastAsia="仿宋" w:cs="仿宋"/>
          <w:b w:val="0"/>
          <w:color w:val="000000"/>
          <w:sz w:val="32"/>
          <w:szCs w:val="32"/>
        </w:rPr>
      </w:pPr>
      <w:r>
        <w:rPr>
          <w:rFonts w:ascii="仿宋" w:hAnsi="仿宋" w:eastAsia="仿宋" w:cs="仿宋"/>
          <w:b w:val="0"/>
          <w:color w:val="000000"/>
          <w:sz w:val="32"/>
          <w:szCs w:val="32"/>
        </w:rPr>
        <w:t>（一）建设项目安全条件审查申请书及文件；</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ascii="仿宋" w:hAnsi="仿宋" w:eastAsia="仿宋" w:cs="仿宋"/>
          <w:b w:val="0"/>
          <w:color w:val="000000"/>
          <w:sz w:val="32"/>
          <w:szCs w:val="32"/>
        </w:rPr>
      </w:pPr>
      <w:r>
        <w:rPr>
          <w:rFonts w:ascii="仿宋" w:hAnsi="仿宋" w:eastAsia="仿宋" w:cs="仿宋"/>
          <w:b w:val="0"/>
          <w:color w:val="000000"/>
          <w:sz w:val="32"/>
          <w:szCs w:val="32"/>
        </w:rPr>
        <w:t xml:space="preserve">（二）建设项目安全评价报告； </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ascii="仿宋" w:hAnsi="仿宋" w:eastAsia="仿宋" w:cs="仿宋"/>
          <w:b w:val="0"/>
          <w:color w:val="000000"/>
          <w:sz w:val="32"/>
          <w:szCs w:val="32"/>
        </w:rPr>
      </w:pPr>
      <w:r>
        <w:rPr>
          <w:rFonts w:ascii="仿宋" w:hAnsi="仿宋" w:eastAsia="仿宋" w:cs="仿宋"/>
          <w:b w:val="0"/>
          <w:color w:val="000000"/>
          <w:sz w:val="32"/>
          <w:szCs w:val="32"/>
        </w:rPr>
        <w:t>（三）建设项目批准、核准或者备案文件和规划相关文件（经向相关部门核实不需要办理建设项目批准、核准或者备案文件和规划相关文件情形的建设项目除外，复制件）；</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lang w:eastAsia="zh-CN"/>
        </w:rPr>
      </w:pPr>
      <w:r>
        <w:rPr>
          <w:rFonts w:ascii="仿宋" w:hAnsi="仿宋" w:eastAsia="仿宋" w:cs="仿宋"/>
          <w:b w:val="0"/>
          <w:color w:val="000000"/>
          <w:sz w:val="32"/>
          <w:szCs w:val="32"/>
        </w:rPr>
        <w:t>（四）企业营业执照或者企业名称申报告知书（复制件）。</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lang w:eastAsia="zh-CN"/>
        </w:rPr>
      </w:pPr>
      <w:r>
        <w:rPr>
          <w:rFonts w:hint="eastAsia" w:ascii="黑体" w:hAnsi="黑体" w:eastAsia="黑体" w:cs="黑体"/>
          <w:b/>
          <w:bCs/>
          <w:color w:val="000000"/>
          <w:kern w:val="0"/>
          <w:sz w:val="32"/>
          <w:szCs w:val="32"/>
          <w:lang w:val="en-US" w:eastAsia="zh-CN" w:bidi="ar"/>
        </w:rPr>
        <w:t>第十一条</w:t>
      </w:r>
      <w:r>
        <w:rPr>
          <w:rFonts w:ascii="仿宋" w:hAnsi="仿宋" w:eastAsia="仿宋" w:cs="仿宋"/>
          <w:b/>
          <w:color w:val="000000"/>
          <w:sz w:val="32"/>
          <w:szCs w:val="32"/>
        </w:rPr>
        <w:t xml:space="preserve"> </w:t>
      </w:r>
      <w:r>
        <w:rPr>
          <w:rFonts w:hint="eastAsia" w:ascii="仿宋" w:hAnsi="仿宋" w:eastAsia="仿宋" w:cs="仿宋"/>
          <w:b w:val="0"/>
          <w:color w:val="000000"/>
          <w:sz w:val="32"/>
          <w:szCs w:val="32"/>
        </w:rPr>
        <w:t>建设单位申请安全条件审查的文件、资料齐全，符合法定形式的，</w:t>
      </w:r>
      <w:r>
        <w:rPr>
          <w:rFonts w:hint="eastAsia" w:ascii="仿宋" w:hAnsi="仿宋" w:eastAsia="仿宋" w:cs="仿宋"/>
          <w:b w:val="0"/>
          <w:color w:val="000000"/>
          <w:sz w:val="32"/>
          <w:szCs w:val="32"/>
          <w:lang w:eastAsia="zh-CN"/>
        </w:rPr>
        <w:t>审查</w:t>
      </w:r>
      <w:r>
        <w:rPr>
          <w:rFonts w:hint="eastAsia" w:ascii="仿宋" w:hAnsi="仿宋" w:eastAsia="仿宋" w:cs="仿宋"/>
          <w:b w:val="0"/>
          <w:color w:val="000000"/>
          <w:sz w:val="32"/>
          <w:szCs w:val="32"/>
        </w:rPr>
        <w:t>部门应当当场予以受理，并出具受理通知书。 建设单位申请安全条件审查的文件、资料不齐全或者不符合法定形式的，应急管理部门应当自收到申请文件、资料之日起5个工作日内一次性书面告知建设单位需要补正的全部内容；逾期不告知的，收到申请文件、资料之日起即为受理。</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
          <w:bCs/>
          <w:color w:val="000000"/>
          <w:kern w:val="0"/>
          <w:sz w:val="32"/>
          <w:szCs w:val="32"/>
          <w:lang w:val="en-US" w:eastAsia="zh-CN" w:bidi="ar"/>
        </w:rPr>
        <w:t xml:space="preserve">第十二条 </w:t>
      </w:r>
      <w:r>
        <w:rPr>
          <w:rFonts w:hint="eastAsia" w:ascii="仿宋_GB2312" w:hAnsi="仿宋_GB2312" w:eastAsia="仿宋_GB2312" w:cs="仿宋_GB2312"/>
          <w:color w:val="000000"/>
          <w:sz w:val="32"/>
          <w:szCs w:val="32"/>
        </w:rPr>
        <w:t>对已经受理的建设项目安全条件审查申请，审查部门应当指派两名以上工作人员，并组织3名以上专家组成专家组，</w:t>
      </w:r>
      <w:r>
        <w:rPr>
          <w:rFonts w:hint="eastAsia" w:ascii="仿宋_GB2312" w:hAnsi="仿宋_GB2312" w:eastAsia="仿宋_GB2312" w:cs="仿宋_GB2312"/>
          <w:color w:val="000000"/>
          <w:sz w:val="32"/>
          <w:szCs w:val="32"/>
          <w:lang w:eastAsia="zh-CN"/>
        </w:rPr>
        <w:t>按照</w:t>
      </w:r>
      <w:r>
        <w:rPr>
          <w:rFonts w:hint="eastAsia" w:ascii="仿宋_GB2312" w:hAnsi="仿宋_GB2312" w:eastAsia="仿宋_GB2312" w:cs="仿宋_GB2312"/>
          <w:color w:val="000000"/>
          <w:sz w:val="32"/>
          <w:szCs w:val="32"/>
        </w:rPr>
        <w:t>《危险化学品建设项目安全条件审查要点》（见附件1）对建设单位提交的申请材料进行审查。</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审查部门在组织审查过程中，需要对建设单位提交的文件、资料的实质内容进行核实的，</w:t>
      </w:r>
      <w:r>
        <w:rPr>
          <w:rFonts w:hint="eastAsia" w:ascii="仿宋_GB2312" w:hAnsi="仿宋_GB2312" w:eastAsia="仿宋_GB2312" w:cs="仿宋_GB2312"/>
          <w:color w:val="000000"/>
          <w:sz w:val="32"/>
          <w:szCs w:val="32"/>
          <w:lang w:val="en-US" w:eastAsia="zh-CN"/>
        </w:rPr>
        <w:t>应当</w:t>
      </w:r>
      <w:r>
        <w:rPr>
          <w:rFonts w:hint="eastAsia" w:ascii="仿宋_GB2312" w:hAnsi="仿宋_GB2312" w:eastAsia="仿宋_GB2312" w:cs="仿宋_GB2312"/>
          <w:color w:val="000000"/>
          <w:sz w:val="32"/>
          <w:szCs w:val="32"/>
          <w:lang w:eastAsia="zh-CN"/>
        </w:rPr>
        <w:t>组织现场核查。</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eastAsia="zh-CN"/>
        </w:rPr>
      </w:pPr>
      <w:r>
        <w:rPr>
          <w:rFonts w:hint="eastAsia" w:ascii="黑体" w:hAnsi="黑体" w:eastAsia="黑体" w:cs="黑体"/>
          <w:b/>
          <w:bCs/>
          <w:color w:val="000000"/>
          <w:kern w:val="0"/>
          <w:sz w:val="32"/>
          <w:szCs w:val="32"/>
          <w:lang w:val="en-US" w:eastAsia="zh-CN" w:bidi="ar"/>
        </w:rPr>
        <w:t xml:space="preserve">第十三条 </w:t>
      </w:r>
      <w:r>
        <w:rPr>
          <w:rFonts w:hint="eastAsia" w:ascii="仿宋_GB2312" w:hAnsi="仿宋_GB2312" w:eastAsia="仿宋_GB2312" w:cs="仿宋_GB2312"/>
          <w:color w:val="000000"/>
          <w:sz w:val="32"/>
          <w:szCs w:val="32"/>
          <w:lang w:eastAsia="zh-CN"/>
        </w:rPr>
        <w:t>建设单位应当根据专家组审查意见组织整改，整改完成后，由专家组长或专家组对整改情况逐项核实确认，明确复核意见。</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eastAsia="zh-CN"/>
        </w:rPr>
      </w:pPr>
      <w:r>
        <w:rPr>
          <w:rFonts w:hint="eastAsia" w:ascii="黑体" w:hAnsi="黑体" w:eastAsia="黑体" w:cs="黑体"/>
          <w:b/>
          <w:bCs/>
          <w:color w:val="000000"/>
          <w:kern w:val="0"/>
          <w:sz w:val="32"/>
          <w:szCs w:val="32"/>
          <w:lang w:val="en-US" w:eastAsia="zh-CN" w:bidi="ar"/>
        </w:rPr>
        <w:t>第十四条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审查部门应当根据专家组审查、复核意见组织进行集中审议，作出同意或不同意通过建设项目安全条件审查的审查结论。</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 w:hAnsi="仿宋" w:eastAsia="仿宋" w:cs="仿宋"/>
          <w:b w:val="0"/>
          <w:color w:val="000000"/>
          <w:sz w:val="32"/>
          <w:szCs w:val="32"/>
        </w:rPr>
      </w:pPr>
      <w:r>
        <w:rPr>
          <w:rFonts w:hint="eastAsia" w:ascii="黑体" w:hAnsi="黑体" w:eastAsia="黑体" w:cs="黑体"/>
          <w:b/>
          <w:bCs/>
          <w:color w:val="000000"/>
          <w:kern w:val="0"/>
          <w:sz w:val="32"/>
          <w:szCs w:val="32"/>
          <w:lang w:val="en-US" w:eastAsia="zh-CN" w:bidi="ar"/>
        </w:rPr>
        <w:t>第十五条</w:t>
      </w:r>
      <w:r>
        <w:rPr>
          <w:rFonts w:ascii="仿宋" w:hAnsi="仿宋" w:eastAsia="仿宋" w:cs="仿宋"/>
          <w:b/>
          <w:color w:val="000000"/>
          <w:sz w:val="32"/>
          <w:szCs w:val="32"/>
        </w:rPr>
        <w:t xml:space="preserve"> </w:t>
      </w:r>
      <w:r>
        <w:rPr>
          <w:rFonts w:hint="eastAsia" w:ascii="仿宋" w:hAnsi="仿宋" w:eastAsia="仿宋" w:cs="仿宋"/>
          <w:b w:val="0"/>
          <w:color w:val="000000"/>
          <w:sz w:val="32"/>
          <w:szCs w:val="32"/>
        </w:rPr>
        <w:t xml:space="preserve">建设项目有下列情形之一的，安全条件审查不予通过： </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 xml:space="preserve">（一）安全评价报告存在重大缺陷、漏项的，包括建设项目主要危险、有害因素辨识和评价不全或者不准确的； </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eastAsia="zh-CN"/>
        </w:rPr>
      </w:pPr>
      <w:r>
        <w:rPr>
          <w:rFonts w:hint="eastAsia" w:ascii="仿宋" w:hAnsi="仿宋" w:eastAsia="仿宋" w:cs="仿宋"/>
          <w:b w:val="0"/>
          <w:color w:val="000000"/>
          <w:sz w:val="32"/>
          <w:szCs w:val="32"/>
        </w:rPr>
        <w:t>（二）建设项目与周边场所、设施的距离或者拟建场址</w:t>
      </w:r>
      <w:r>
        <w:rPr>
          <w:rFonts w:hint="eastAsia" w:ascii="仿宋" w:hAnsi="仿宋" w:eastAsia="仿宋" w:cs="仿宋"/>
          <w:b w:val="0"/>
          <w:color w:val="000000"/>
          <w:sz w:val="32"/>
          <w:szCs w:val="32"/>
          <w:lang w:eastAsia="zh-CN"/>
        </w:rPr>
        <w:t>的</w:t>
      </w:r>
      <w:r>
        <w:rPr>
          <w:rFonts w:hint="eastAsia" w:ascii="仿宋" w:hAnsi="仿宋" w:eastAsia="仿宋" w:cs="仿宋"/>
          <w:b w:val="0"/>
          <w:color w:val="000000"/>
          <w:sz w:val="32"/>
          <w:szCs w:val="32"/>
        </w:rPr>
        <w:t>自然条件不符合有关安全生产法律、法规、规章和国家标准、行业标准的规定</w:t>
      </w:r>
      <w:r>
        <w:rPr>
          <w:rFonts w:hint="eastAsia" w:ascii="仿宋_GB2312" w:hAnsi="仿宋_GB2312" w:eastAsia="仿宋_GB2312" w:cs="仿宋_GB2312"/>
          <w:color w:val="000000"/>
          <w:sz w:val="32"/>
          <w:szCs w:val="32"/>
          <w:lang w:eastAsia="zh-CN"/>
        </w:rPr>
        <w:t xml:space="preserve">的； </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xml:space="preserve">（三）主要技术、工艺未确定，或者不符合有关安全生产法 律、法规、规章和国家标准、行业标准的规定的； </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（四）涉及国内首次使用的化工工艺，</w:t>
      </w:r>
      <w:r>
        <w:rPr>
          <w:rFonts w:hint="eastAsia" w:ascii="仿宋_GB2312" w:hAnsi="仿宋_GB2312" w:eastAsia="仿宋_GB2312" w:cs="仿宋_GB2312"/>
          <w:color w:val="000000"/>
          <w:kern w:val="0"/>
          <w:sz w:val="32"/>
          <w:szCs w:val="32"/>
          <w:lang w:val="en-US" w:eastAsia="zh-CN"/>
        </w:rPr>
        <w:t>未能提供</w:t>
      </w:r>
      <w:r>
        <w:rPr>
          <w:rFonts w:hint="eastAsia" w:ascii="仿宋_GB2312" w:hAnsi="仿宋_GB2312" w:eastAsia="仿宋_GB2312" w:cs="仿宋_GB2312"/>
          <w:color w:val="auto"/>
          <w:kern w:val="0"/>
          <w:sz w:val="32"/>
          <w:szCs w:val="32"/>
        </w:rPr>
        <w:t>省级人民政府有关部门出具的安全可靠性论证结论</w:t>
      </w:r>
      <w:r>
        <w:rPr>
          <w:rFonts w:hint="eastAsia" w:ascii="仿宋_GB2312" w:hAnsi="仿宋_GB2312" w:eastAsia="仿宋_GB2312" w:cs="仿宋_GB2312"/>
          <w:color w:val="auto"/>
          <w:kern w:val="0"/>
          <w:sz w:val="32"/>
          <w:szCs w:val="32"/>
          <w:lang w:val="en-US" w:eastAsia="zh-CN"/>
        </w:rPr>
        <w:t>的</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（五）安全评价报告对安全设施设计提出的对策与建议不符 合法律、法规、规章和国家标准、行业标准的规定的；</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（六）未委托具备相应资质的安全评价机构进行安全评价的；</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（七）隐瞒有关情况或者提供虚假文件、资料的。</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建设项目未通过安全条件审查的，建设单位经过整改后可以重新申请建设项目安全条件审查。</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b/>
          <w:bCs/>
          <w:color w:val="000000"/>
          <w:kern w:val="0"/>
          <w:sz w:val="32"/>
          <w:szCs w:val="32"/>
          <w:lang w:val="en-US" w:eastAsia="zh-CN" w:bidi="ar"/>
        </w:rPr>
        <w:t>第十六条</w:t>
      </w:r>
      <w:r>
        <w:rPr>
          <w:rFonts w:hint="eastAsia" w:ascii="仿宋_GB2312" w:hAnsi="仿宋_GB2312" w:eastAsia="仿宋_GB2312" w:cs="仿宋_GB2312"/>
          <w:color w:val="000000"/>
          <w:sz w:val="32"/>
          <w:szCs w:val="32"/>
          <w:lang w:val="en-US" w:eastAsia="zh-CN"/>
        </w:rPr>
        <w:t>  已经通过安全条件审查的建设项目有下列情形之一的,建设单位应当重新进行安全评价,并申请审查:</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(一)建设项目周边条件发生重大变化的;</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(二)变更建设地址的;</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(三)主要技术、工艺路线、产品方案或者装置规模发生重大变化的;</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(四)建设项目在安全条件审查意见书有效期内未开工建设,期限届满后需要开工建设的。</w:t>
      </w:r>
    </w:p>
    <w:p>
      <w:pPr>
        <w:keepNext w:val="0"/>
        <w:keepLines w:val="0"/>
        <w:pageBreakBefore w:val="0"/>
        <w:widowControl w:val="0"/>
        <w:tabs>
          <w:tab w:val="left" w:pos="630"/>
        </w:tabs>
        <w:kinsoku/>
        <w:wordWrap/>
        <w:overflowPunct/>
        <w:topLinePunct w:val="0"/>
        <w:autoSpaceDE/>
        <w:autoSpaceDN/>
        <w:bidi w:val="0"/>
        <w:adjustRightInd/>
        <w:snapToGrid/>
        <w:spacing w:beforeLines="0" w:afterLines="0" w:line="560" w:lineRule="exact"/>
        <w:ind w:right="0" w:rightChars="0"/>
        <w:jc w:val="center"/>
        <w:textAlignment w:val="auto"/>
        <w:outlineLvl w:val="9"/>
        <w:rPr>
          <w:rFonts w:hint="eastAsia" w:ascii="黑体" w:hAnsi="黑体" w:eastAsia="黑体" w:cs="黑体"/>
          <w:color w:val="000000"/>
          <w:sz w:val="32"/>
          <w:szCs w:val="32"/>
        </w:rPr>
      </w:pPr>
    </w:p>
    <w:p>
      <w:pPr>
        <w:keepNext w:val="0"/>
        <w:keepLines w:val="0"/>
        <w:pageBreakBefore w:val="0"/>
        <w:widowControl w:val="0"/>
        <w:tabs>
          <w:tab w:val="left" w:pos="630"/>
        </w:tabs>
        <w:kinsoku/>
        <w:wordWrap/>
        <w:overflowPunct/>
        <w:topLinePunct w:val="0"/>
        <w:autoSpaceDE/>
        <w:autoSpaceDN/>
        <w:bidi w:val="0"/>
        <w:adjustRightInd/>
        <w:snapToGrid/>
        <w:spacing w:beforeLines="0" w:afterLines="0" w:line="560" w:lineRule="exact"/>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  建设项目安全设施设计审查</w:t>
      </w:r>
    </w:p>
    <w:p>
      <w:pPr>
        <w:keepNext w:val="0"/>
        <w:keepLines w:val="0"/>
        <w:pageBreakBefore w:val="0"/>
        <w:widowControl w:val="0"/>
        <w:tabs>
          <w:tab w:val="left" w:pos="630"/>
        </w:tabs>
        <w:kinsoku/>
        <w:wordWrap/>
        <w:overflowPunct/>
        <w:topLinePunct w:val="0"/>
        <w:autoSpaceDE/>
        <w:autoSpaceDN/>
        <w:bidi w:val="0"/>
        <w:adjustRightInd/>
        <w:snapToGrid/>
        <w:spacing w:beforeLines="0" w:afterLines="0" w:line="560" w:lineRule="exact"/>
        <w:ind w:right="0" w:rightChars="0"/>
        <w:jc w:val="center"/>
        <w:textAlignment w:val="auto"/>
        <w:outlineLvl w:val="9"/>
        <w:rPr>
          <w:rFonts w:hint="eastAsia" w:ascii="黑体" w:hAnsi="黑体" w:eastAsia="黑体" w:cs="黑体"/>
          <w:color w:val="000000"/>
          <w:sz w:val="32"/>
          <w:szCs w:val="32"/>
        </w:rPr>
      </w:pPr>
    </w:p>
    <w:p>
      <w:pPr>
        <w:keepNext w:val="0"/>
        <w:keepLines w:val="0"/>
        <w:pageBreakBefore w:val="0"/>
        <w:widowControl w:val="0"/>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u w:val="none" w:color="auto"/>
        </w:rPr>
      </w:pPr>
      <w:r>
        <w:rPr>
          <w:rFonts w:hint="eastAsia" w:ascii="黑体" w:hAnsi="黑体" w:eastAsia="黑体" w:cs="黑体"/>
          <w:b/>
          <w:bCs/>
          <w:color w:val="000000"/>
          <w:kern w:val="0"/>
          <w:sz w:val="32"/>
          <w:szCs w:val="32"/>
        </w:rPr>
        <w:t>第十</w:t>
      </w:r>
      <w:r>
        <w:rPr>
          <w:rFonts w:hint="eastAsia" w:ascii="黑体" w:hAnsi="黑体" w:eastAsia="黑体" w:cs="黑体"/>
          <w:b/>
          <w:bCs/>
          <w:color w:val="000000"/>
          <w:kern w:val="0"/>
          <w:sz w:val="32"/>
          <w:szCs w:val="32"/>
          <w:lang w:val="en-US" w:eastAsia="zh-CN"/>
        </w:rPr>
        <w:t>七</w:t>
      </w:r>
      <w:r>
        <w:rPr>
          <w:rFonts w:hint="eastAsia" w:ascii="黑体" w:hAnsi="黑体" w:eastAsia="黑体" w:cs="黑体"/>
          <w:b/>
          <w:bCs/>
          <w:color w:val="000000"/>
          <w:kern w:val="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u w:val="none" w:color="auto"/>
        </w:rPr>
        <w:t>建设单位应委托取得相应资质的设计单位进行建设项目的安全设施设计，设计单位对建设项目安全设施设计负责。</w:t>
      </w:r>
    </w:p>
    <w:p>
      <w:pPr>
        <w:keepNext w:val="0"/>
        <w:keepLines w:val="0"/>
        <w:pageBreakBefore w:val="0"/>
        <w:widowControl w:val="0"/>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color w:val="000000"/>
          <w:sz w:val="32"/>
          <w:szCs w:val="32"/>
        </w:rPr>
      </w:pPr>
      <w:r>
        <w:rPr>
          <w:rFonts w:hint="eastAsia" w:ascii="仿宋" w:hAnsi="仿宋" w:eastAsia="仿宋" w:cs="仿宋"/>
          <w:color w:val="000000"/>
          <w:kern w:val="0"/>
          <w:sz w:val="32"/>
          <w:szCs w:val="32"/>
          <w:lang w:val="en-US" w:eastAsia="zh-CN" w:bidi="ar"/>
        </w:rPr>
        <w:t xml:space="preserve">设计单位应当根据有关安全生产的法律、法规、规章和国家标准、行业标准以及建设项目安全条件审查意见书，按照《化工建设项目安全设计管理导则》（AQ/T3033），对建设项目安全设施进行设计，并编制建设项目安全设施设计专篇。建设项目安全设施设计专篇应当符合《危险化学品建设项目安全设施设计专篇编制导则》《陆上石油天然气长输管道建设项目安全设施设计编制导则（试行）》等有关要求。 </w:t>
      </w:r>
    </w:p>
    <w:p>
      <w:pPr>
        <w:keepNext w:val="0"/>
        <w:keepLines w:val="0"/>
        <w:pageBreakBefore w:val="0"/>
        <w:widowControl w:val="0"/>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建设项目委托多个设计单位分别设计的，应当确定总设计单位。由总设计单位出具建设项目安全设施设计专篇的编制说明，明确界定每一个设计单位各自的设计范围，编制各自设计范围内的安全设施设计专篇。</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 w:hAnsi="仿宋" w:eastAsia="仿宋" w:cs="仿宋"/>
          <w:b w:val="0"/>
          <w:color w:val="000000"/>
          <w:sz w:val="32"/>
          <w:szCs w:val="32"/>
        </w:rPr>
      </w:pPr>
      <w:r>
        <w:rPr>
          <w:rFonts w:hint="eastAsia" w:ascii="黑体" w:hAnsi="黑体" w:eastAsia="黑体" w:cs="黑体"/>
          <w:b/>
          <w:color w:val="000000"/>
          <w:sz w:val="32"/>
          <w:szCs w:val="32"/>
        </w:rPr>
        <w:t>第十</w:t>
      </w:r>
      <w:r>
        <w:rPr>
          <w:rFonts w:hint="eastAsia" w:ascii="黑体" w:hAnsi="黑体" w:eastAsia="黑体" w:cs="黑体"/>
          <w:b/>
          <w:color w:val="000000"/>
          <w:sz w:val="32"/>
          <w:szCs w:val="32"/>
          <w:lang w:val="en-US" w:eastAsia="zh-CN"/>
        </w:rPr>
        <w:t>八</w:t>
      </w:r>
      <w:r>
        <w:rPr>
          <w:rFonts w:hint="eastAsia" w:ascii="黑体" w:hAnsi="黑体" w:eastAsia="黑体" w:cs="黑体"/>
          <w:b/>
          <w:color w:val="000000"/>
          <w:sz w:val="32"/>
          <w:szCs w:val="32"/>
        </w:rPr>
        <w:t>条</w:t>
      </w:r>
      <w:r>
        <w:rPr>
          <w:rFonts w:ascii="仿宋" w:hAnsi="仿宋" w:eastAsia="仿宋" w:cs="仿宋"/>
          <w:b/>
          <w:color w:val="000000"/>
          <w:sz w:val="32"/>
          <w:szCs w:val="32"/>
        </w:rPr>
        <w:t xml:space="preserve"> </w:t>
      </w:r>
      <w:r>
        <w:rPr>
          <w:rFonts w:hint="eastAsia" w:ascii="仿宋" w:hAnsi="仿宋" w:eastAsia="仿宋" w:cs="仿宋"/>
          <w:b w:val="0"/>
          <w:color w:val="000000"/>
          <w:sz w:val="32"/>
          <w:szCs w:val="32"/>
        </w:rPr>
        <w:t>建设单位应当在建设项目初步设计完成后、详细设计开始前，向出具建设项目安全条件审查意见书的</w:t>
      </w:r>
      <w:r>
        <w:rPr>
          <w:rFonts w:hint="eastAsia" w:ascii="仿宋" w:hAnsi="仿宋" w:eastAsia="仿宋" w:cs="仿宋"/>
          <w:b w:val="0"/>
          <w:color w:val="000000"/>
          <w:sz w:val="32"/>
          <w:szCs w:val="32"/>
          <w:lang w:eastAsia="zh-CN"/>
        </w:rPr>
        <w:t>审查</w:t>
      </w:r>
      <w:r>
        <w:rPr>
          <w:rFonts w:hint="eastAsia" w:ascii="仿宋" w:hAnsi="仿宋" w:eastAsia="仿宋" w:cs="仿宋"/>
          <w:b w:val="0"/>
          <w:color w:val="000000"/>
          <w:sz w:val="32"/>
          <w:szCs w:val="32"/>
        </w:rPr>
        <w:t xml:space="preserve">部门申请建设项目安全设施设计审查，提交下列文件、资料，并对其真实性负责： </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 xml:space="preserve">（一）建设项目安全设施设计审查申请书及文件； </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 xml:space="preserve">（二）设计单位的设计资质证明文件（复制件）； </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黑体" w:hAnsi="黑体" w:eastAsia="黑体" w:cs="黑体"/>
          <w:b/>
          <w:bCs/>
          <w:color w:val="000000"/>
          <w:kern w:val="0"/>
          <w:sz w:val="32"/>
          <w:szCs w:val="32"/>
          <w:lang w:val="en-US" w:eastAsia="zh-CN" w:bidi="ar"/>
        </w:rPr>
      </w:pPr>
      <w:r>
        <w:rPr>
          <w:rFonts w:hint="eastAsia" w:ascii="仿宋" w:hAnsi="仿宋" w:eastAsia="仿宋" w:cs="仿宋"/>
          <w:b w:val="0"/>
          <w:color w:val="000000"/>
          <w:sz w:val="32"/>
          <w:szCs w:val="32"/>
        </w:rPr>
        <w:t>（三）建设项目安全设施设计专篇。</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 w:hAnsi="仿宋" w:eastAsia="仿宋" w:cs="仿宋"/>
          <w:b w:val="0"/>
          <w:color w:val="000000"/>
          <w:sz w:val="32"/>
          <w:szCs w:val="32"/>
        </w:rPr>
      </w:pPr>
      <w:r>
        <w:rPr>
          <w:rFonts w:hint="eastAsia" w:ascii="黑体" w:hAnsi="黑体" w:eastAsia="黑体" w:cs="黑体"/>
          <w:b/>
          <w:color w:val="000000"/>
          <w:sz w:val="32"/>
          <w:szCs w:val="32"/>
        </w:rPr>
        <w:t>第</w:t>
      </w:r>
      <w:r>
        <w:rPr>
          <w:rFonts w:hint="eastAsia" w:ascii="黑体" w:hAnsi="黑体" w:eastAsia="黑体" w:cs="黑体"/>
          <w:b/>
          <w:color w:val="000000"/>
          <w:sz w:val="32"/>
          <w:szCs w:val="32"/>
          <w:lang w:val="en-US" w:eastAsia="zh-CN"/>
        </w:rPr>
        <w:t>十九</w:t>
      </w:r>
      <w:r>
        <w:rPr>
          <w:rFonts w:hint="eastAsia" w:ascii="黑体" w:hAnsi="黑体" w:eastAsia="黑体" w:cs="黑体"/>
          <w:b/>
          <w:color w:val="000000"/>
          <w:sz w:val="32"/>
          <w:szCs w:val="32"/>
        </w:rPr>
        <w:t>条</w:t>
      </w:r>
      <w:r>
        <w:rPr>
          <w:rFonts w:ascii="仿宋" w:hAnsi="仿宋" w:eastAsia="仿宋" w:cs="仿宋"/>
          <w:b/>
          <w:color w:val="000000"/>
          <w:sz w:val="32"/>
          <w:szCs w:val="32"/>
        </w:rPr>
        <w:t xml:space="preserve"> </w:t>
      </w:r>
      <w:r>
        <w:rPr>
          <w:rFonts w:hint="eastAsia" w:ascii="仿宋" w:hAnsi="仿宋" w:eastAsia="仿宋" w:cs="仿宋"/>
          <w:b w:val="0"/>
          <w:color w:val="000000"/>
          <w:sz w:val="32"/>
          <w:szCs w:val="32"/>
        </w:rPr>
        <w:t>建设单位申请安全设施设计审查的文件、资料齐全，符合法定形式的，</w:t>
      </w:r>
      <w:r>
        <w:rPr>
          <w:rFonts w:hint="eastAsia" w:ascii="仿宋" w:hAnsi="仿宋" w:eastAsia="仿宋" w:cs="仿宋"/>
          <w:b w:val="0"/>
          <w:color w:val="000000"/>
          <w:sz w:val="32"/>
          <w:szCs w:val="32"/>
          <w:lang w:eastAsia="zh-CN"/>
        </w:rPr>
        <w:t>审查</w:t>
      </w:r>
      <w:r>
        <w:rPr>
          <w:rFonts w:hint="eastAsia" w:ascii="仿宋" w:hAnsi="仿宋" w:eastAsia="仿宋" w:cs="仿宋"/>
          <w:b w:val="0"/>
          <w:color w:val="000000"/>
          <w:sz w:val="32"/>
          <w:szCs w:val="32"/>
        </w:rPr>
        <w:t>部门应当当场予以受理；未经安全条件审查或者审查未通过的，不予受理。受理或者不予受理的情况，</w:t>
      </w:r>
      <w:r>
        <w:rPr>
          <w:rFonts w:hint="eastAsia" w:ascii="仿宋" w:hAnsi="仿宋" w:eastAsia="仿宋" w:cs="仿宋"/>
          <w:b w:val="0"/>
          <w:color w:val="000000"/>
          <w:sz w:val="32"/>
          <w:szCs w:val="32"/>
          <w:lang w:eastAsia="zh-CN"/>
        </w:rPr>
        <w:t>审查</w:t>
      </w:r>
      <w:r>
        <w:rPr>
          <w:rFonts w:hint="eastAsia" w:ascii="仿宋" w:hAnsi="仿宋" w:eastAsia="仿宋" w:cs="仿宋"/>
          <w:b w:val="0"/>
          <w:color w:val="000000"/>
          <w:sz w:val="32"/>
          <w:szCs w:val="32"/>
        </w:rPr>
        <w:t>部门应当书面告知建设单位。</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黑体" w:hAnsi="黑体" w:eastAsia="黑体" w:cs="黑体"/>
          <w:b/>
          <w:bCs/>
          <w:color w:val="000000"/>
          <w:kern w:val="0"/>
          <w:sz w:val="32"/>
          <w:szCs w:val="32"/>
          <w:lang w:val="en-US" w:eastAsia="zh-CN" w:bidi="ar"/>
        </w:rPr>
      </w:pPr>
      <w:r>
        <w:rPr>
          <w:rFonts w:hint="eastAsia" w:ascii="仿宋" w:hAnsi="仿宋" w:eastAsia="仿宋" w:cs="仿宋"/>
          <w:b w:val="0"/>
          <w:color w:val="000000"/>
          <w:sz w:val="32"/>
          <w:szCs w:val="32"/>
        </w:rPr>
        <w:t>安全设施设计审查申请文件、资料不齐全或者不符合要求的，</w:t>
      </w:r>
      <w:r>
        <w:rPr>
          <w:rFonts w:hint="eastAsia" w:ascii="仿宋" w:hAnsi="仿宋" w:eastAsia="仿宋" w:cs="仿宋"/>
          <w:b w:val="0"/>
          <w:color w:val="000000"/>
          <w:sz w:val="32"/>
          <w:szCs w:val="32"/>
          <w:lang w:eastAsia="zh-CN"/>
        </w:rPr>
        <w:t>审查</w:t>
      </w:r>
      <w:r>
        <w:rPr>
          <w:rFonts w:hint="eastAsia" w:ascii="仿宋" w:hAnsi="仿宋" w:eastAsia="仿宋" w:cs="仿宋"/>
          <w:b w:val="0"/>
          <w:color w:val="000000"/>
          <w:sz w:val="32"/>
          <w:szCs w:val="32"/>
        </w:rPr>
        <w:t>部门应当自收到申请文件、资料之日起5个工作日内一次性书面告知建设单位需要补正的全部内容；逾期不告知的，收到申请文件、资料之日起即为受理。</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
          <w:bCs/>
          <w:color w:val="000000"/>
          <w:kern w:val="0"/>
          <w:sz w:val="32"/>
          <w:szCs w:val="32"/>
          <w:lang w:val="en-US" w:eastAsia="zh-CN" w:bidi="ar"/>
        </w:rPr>
        <w:t>第二十条</w:t>
      </w:r>
      <w:r>
        <w:rPr>
          <w:rFonts w:ascii="仿宋" w:hAnsi="仿宋" w:eastAsia="仿宋" w:cs="仿宋"/>
          <w:b/>
          <w:bCs/>
          <w:color w:val="000000"/>
          <w:kern w:val="0"/>
          <w:sz w:val="32"/>
          <w:szCs w:val="32"/>
          <w:lang w:val="en-US" w:eastAsia="zh-CN" w:bidi="ar"/>
        </w:rPr>
        <w:t xml:space="preserve"> </w:t>
      </w:r>
      <w:r>
        <w:rPr>
          <w:rFonts w:hint="eastAsia" w:ascii="仿宋_GB2312" w:hAnsi="仿宋_GB2312" w:eastAsia="仿宋_GB2312" w:cs="仿宋_GB2312"/>
          <w:color w:val="000000"/>
          <w:sz w:val="32"/>
          <w:szCs w:val="32"/>
        </w:rPr>
        <w:t>对已经受理的建设项目安全</w:t>
      </w:r>
      <w:r>
        <w:rPr>
          <w:rFonts w:hint="eastAsia" w:ascii="仿宋_GB2312" w:hAnsi="仿宋_GB2312" w:eastAsia="仿宋_GB2312" w:cs="仿宋_GB2312"/>
          <w:color w:val="000000"/>
          <w:sz w:val="32"/>
          <w:szCs w:val="32"/>
          <w:lang w:val="en-US" w:eastAsia="zh-CN"/>
        </w:rPr>
        <w:t>设施设计</w:t>
      </w:r>
      <w:r>
        <w:rPr>
          <w:rFonts w:hint="eastAsia" w:ascii="仿宋_GB2312" w:hAnsi="仿宋_GB2312" w:eastAsia="仿宋_GB2312" w:cs="仿宋_GB2312"/>
          <w:color w:val="000000"/>
          <w:sz w:val="32"/>
          <w:szCs w:val="32"/>
        </w:rPr>
        <w:t>审查申请，审查部门应当指派两名以上工作人员，并组织3名以上专家组成专家组，</w:t>
      </w:r>
      <w:r>
        <w:rPr>
          <w:rFonts w:hint="eastAsia" w:ascii="仿宋_GB2312" w:hAnsi="仿宋_GB2312" w:eastAsia="仿宋_GB2312" w:cs="仿宋_GB2312"/>
          <w:color w:val="000000"/>
          <w:sz w:val="32"/>
          <w:szCs w:val="32"/>
          <w:lang w:eastAsia="zh-CN"/>
        </w:rPr>
        <w:t>按照</w:t>
      </w:r>
      <w:r>
        <w:rPr>
          <w:rFonts w:hint="eastAsia" w:ascii="仿宋_GB2312" w:hAnsi="仿宋_GB2312" w:eastAsia="仿宋_GB2312" w:cs="仿宋_GB2312"/>
          <w:color w:val="000000"/>
          <w:sz w:val="32"/>
          <w:szCs w:val="32"/>
        </w:rPr>
        <w:t>《危险化学品建设项目安全设施设计审查要点》（</w:t>
      </w:r>
      <w:r>
        <w:rPr>
          <w:rFonts w:hint="eastAsia" w:ascii="仿宋_GB2312" w:eastAsia="仿宋_GB2312"/>
          <w:color w:val="000000"/>
          <w:sz w:val="32"/>
          <w:szCs w:val="32"/>
        </w:rPr>
        <w:t>见附件2），</w:t>
      </w:r>
      <w:r>
        <w:rPr>
          <w:rFonts w:hint="eastAsia" w:ascii="仿宋_GB2312" w:hAnsi="仿宋_GB2312" w:eastAsia="仿宋_GB2312" w:cs="仿宋_GB2312"/>
          <w:color w:val="000000"/>
          <w:sz w:val="32"/>
          <w:szCs w:val="32"/>
        </w:rPr>
        <w:t>对申请文件、资料进行审查对建设单位提交的申请材料进行审查。</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审查部门在组织审查过程中，需要对建设单位提交的文件、资料的实质内容进行核实的，</w:t>
      </w:r>
      <w:r>
        <w:rPr>
          <w:rFonts w:hint="eastAsia" w:ascii="仿宋_GB2312" w:hAnsi="仿宋_GB2312" w:eastAsia="仿宋_GB2312" w:cs="仿宋_GB2312"/>
          <w:color w:val="000000"/>
          <w:sz w:val="32"/>
          <w:szCs w:val="32"/>
          <w:lang w:val="en-US" w:eastAsia="zh-CN"/>
        </w:rPr>
        <w:t>应当</w:t>
      </w:r>
      <w:r>
        <w:rPr>
          <w:rFonts w:hint="eastAsia" w:ascii="仿宋_GB2312" w:hAnsi="仿宋_GB2312" w:eastAsia="仿宋_GB2312" w:cs="仿宋_GB2312"/>
          <w:color w:val="000000"/>
          <w:sz w:val="32"/>
          <w:szCs w:val="32"/>
          <w:lang w:eastAsia="zh-CN"/>
        </w:rPr>
        <w:t>组织现场核查。</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lang w:eastAsia="zh-CN"/>
        </w:rPr>
      </w:pPr>
      <w:r>
        <w:rPr>
          <w:rFonts w:hint="eastAsia" w:ascii="黑体" w:hAnsi="黑体" w:eastAsia="黑体" w:cs="黑体"/>
          <w:b/>
          <w:bCs/>
          <w:color w:val="000000"/>
          <w:kern w:val="0"/>
          <w:sz w:val="32"/>
          <w:szCs w:val="32"/>
          <w:lang w:val="en-US" w:eastAsia="zh-CN" w:bidi="ar"/>
        </w:rPr>
        <w:t>第二十一条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建设单位应当根据专家组审查意见组织整改，整改完成后，由专家组长或专家组对整改情况逐项核实确认，明确复核意见。</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
          <w:bCs/>
          <w:color w:val="000000"/>
          <w:kern w:val="0"/>
          <w:sz w:val="32"/>
          <w:szCs w:val="32"/>
          <w:lang w:val="en-US" w:eastAsia="zh-CN" w:bidi="ar"/>
        </w:rPr>
        <w:t>第二十二条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审查部门应当根据专家组审查、复核意见组织进行集中审议，作出同意或不同意通过建设项目安全设施设计审查的审查结论。</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b w:val="0"/>
          <w:color w:val="000000"/>
          <w:sz w:val="32"/>
          <w:szCs w:val="32"/>
        </w:rPr>
      </w:pPr>
      <w:r>
        <w:rPr>
          <w:rFonts w:hint="eastAsia" w:ascii="黑体" w:hAnsi="黑体" w:eastAsia="黑体" w:cs="黑体"/>
          <w:b/>
          <w:bCs/>
          <w:color w:val="000000"/>
          <w:kern w:val="0"/>
          <w:sz w:val="32"/>
          <w:szCs w:val="32"/>
          <w:lang w:val="en-US" w:eastAsia="zh-CN" w:bidi="ar"/>
        </w:rPr>
        <w:t>第二十三条</w:t>
      </w:r>
      <w:r>
        <w:rPr>
          <w:rFonts w:ascii="仿宋" w:hAnsi="仿宋" w:eastAsia="仿宋" w:cs="仿宋"/>
          <w:b/>
          <w:color w:val="000000"/>
          <w:sz w:val="32"/>
          <w:szCs w:val="32"/>
        </w:rPr>
        <w:t xml:space="preserve"> </w:t>
      </w:r>
      <w:r>
        <w:rPr>
          <w:rFonts w:hint="eastAsia" w:ascii="仿宋" w:hAnsi="仿宋" w:eastAsia="仿宋" w:cs="仿宋"/>
          <w:b w:val="0"/>
          <w:color w:val="000000"/>
          <w:sz w:val="32"/>
          <w:szCs w:val="32"/>
        </w:rPr>
        <w:t xml:space="preserve">建设项目安全设施设计有下列情形之一的，审查不予通过：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 xml:space="preserve">（一）设计单位资质不符合相关规定的；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 xml:space="preserve">（二）未按照有关安全生产的法律、法规、规章和国家标准、行业标准的规定进行设计的；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 xml:space="preserve">（三）对未采纳的建设项目安全评价报告中的安全对策和建议，未作充分论证说明的；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（四）隐瞒有关情况或者提供虚假文件、资料的。</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ascii="仿宋" w:hAnsi="仿宋" w:eastAsia="仿宋" w:cs="仿宋"/>
          <w:b w:val="0"/>
          <w:color w:val="000000"/>
          <w:sz w:val="32"/>
          <w:szCs w:val="32"/>
        </w:rPr>
      </w:pPr>
      <w:r>
        <w:rPr>
          <w:rFonts w:hint="eastAsia" w:ascii="仿宋" w:hAnsi="仿宋" w:eastAsia="仿宋" w:cs="仿宋"/>
          <w:b w:val="0"/>
          <w:color w:val="000000"/>
          <w:sz w:val="32"/>
          <w:szCs w:val="32"/>
        </w:rPr>
        <w:t>建设项目安全设施设计审查未通过的，建设单位经过整改后</w:t>
      </w:r>
      <w:r>
        <w:rPr>
          <w:rFonts w:ascii="仿宋" w:hAnsi="仿宋" w:eastAsia="仿宋" w:cs="仿宋"/>
          <w:b w:val="0"/>
          <w:color w:val="000000"/>
          <w:sz w:val="32"/>
          <w:szCs w:val="32"/>
        </w:rPr>
        <w:t>可以重新申请建设项目安全设施设计的审查。</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b w:val="0"/>
          <w:color w:val="000000"/>
          <w:sz w:val="32"/>
          <w:szCs w:val="32"/>
          <w:lang w:val="en-US" w:eastAsia="zh-CN"/>
        </w:rPr>
      </w:pPr>
      <w:r>
        <w:rPr>
          <w:rFonts w:hint="eastAsia" w:ascii="黑体" w:hAnsi="黑体" w:eastAsia="黑体" w:cs="黑体"/>
          <w:b/>
          <w:bCs/>
          <w:color w:val="000000"/>
          <w:kern w:val="0"/>
          <w:sz w:val="32"/>
          <w:szCs w:val="32"/>
        </w:rPr>
        <w:t>第</w:t>
      </w:r>
      <w:r>
        <w:rPr>
          <w:rFonts w:hint="eastAsia" w:ascii="黑体" w:hAnsi="黑体" w:eastAsia="黑体" w:cs="黑体"/>
          <w:b/>
          <w:bCs/>
          <w:color w:val="000000"/>
          <w:kern w:val="0"/>
          <w:sz w:val="32"/>
          <w:szCs w:val="32"/>
          <w:lang w:eastAsia="zh-CN"/>
        </w:rPr>
        <w:t>二十</w:t>
      </w:r>
      <w:r>
        <w:rPr>
          <w:rFonts w:hint="eastAsia" w:ascii="黑体" w:hAnsi="黑体" w:eastAsia="黑体" w:cs="黑体"/>
          <w:b/>
          <w:bCs/>
          <w:color w:val="000000"/>
          <w:kern w:val="0"/>
          <w:sz w:val="32"/>
          <w:szCs w:val="32"/>
          <w:lang w:val="en-US" w:eastAsia="zh-CN"/>
        </w:rPr>
        <w:t>四</w:t>
      </w:r>
      <w:r>
        <w:rPr>
          <w:rFonts w:hint="eastAsia" w:ascii="黑体" w:hAnsi="黑体" w:eastAsia="黑体" w:cs="黑体"/>
          <w:b/>
          <w:bCs/>
          <w:color w:val="000000"/>
          <w:kern w:val="0"/>
          <w:sz w:val="32"/>
          <w:szCs w:val="32"/>
        </w:rPr>
        <w:t>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建设</w:t>
      </w:r>
      <w:r>
        <w:rPr>
          <w:rFonts w:hint="eastAsia" w:ascii="仿宋" w:hAnsi="仿宋" w:eastAsia="仿宋" w:cs="仿宋"/>
          <w:b w:val="0"/>
          <w:color w:val="000000"/>
          <w:sz w:val="32"/>
          <w:szCs w:val="32"/>
        </w:rPr>
        <w:t>单位应加强建设项目</w:t>
      </w:r>
      <w:r>
        <w:rPr>
          <w:rFonts w:hint="eastAsia" w:ascii="仿宋" w:hAnsi="仿宋" w:eastAsia="仿宋" w:cs="仿宋"/>
          <w:b w:val="0"/>
          <w:color w:val="000000"/>
          <w:sz w:val="32"/>
          <w:szCs w:val="32"/>
          <w:lang w:val="en-US" w:eastAsia="zh-CN"/>
        </w:rPr>
        <w:t>安全设施</w:t>
      </w:r>
      <w:r>
        <w:rPr>
          <w:rFonts w:hint="eastAsia" w:ascii="仿宋" w:hAnsi="仿宋" w:eastAsia="仿宋" w:cs="仿宋"/>
          <w:b w:val="0"/>
          <w:color w:val="000000"/>
          <w:sz w:val="32"/>
          <w:szCs w:val="32"/>
        </w:rPr>
        <w:t>变更</w:t>
      </w:r>
      <w:r>
        <w:rPr>
          <w:rFonts w:hint="eastAsia" w:ascii="仿宋" w:hAnsi="仿宋" w:eastAsia="仿宋" w:cs="仿宋"/>
          <w:b w:val="0"/>
          <w:color w:val="000000"/>
          <w:sz w:val="32"/>
          <w:szCs w:val="32"/>
          <w:lang w:val="en-US" w:eastAsia="zh-CN"/>
        </w:rPr>
        <w:t>设计</w:t>
      </w:r>
      <w:r>
        <w:rPr>
          <w:rFonts w:hint="eastAsia" w:ascii="仿宋" w:hAnsi="仿宋" w:eastAsia="仿宋" w:cs="仿宋"/>
          <w:b w:val="0"/>
          <w:color w:val="000000"/>
          <w:sz w:val="32"/>
          <w:szCs w:val="32"/>
        </w:rPr>
        <w:t>管理，变更前开展风险评估</w:t>
      </w:r>
      <w:r>
        <w:rPr>
          <w:rFonts w:hint="eastAsia" w:ascii="仿宋" w:hAnsi="仿宋" w:eastAsia="仿宋" w:cs="仿宋"/>
          <w:b w:val="0"/>
          <w:color w:val="000000"/>
          <w:sz w:val="32"/>
          <w:szCs w:val="32"/>
          <w:lang w:eastAsia="zh-CN"/>
        </w:rPr>
        <w:t>，</w:t>
      </w:r>
      <w:r>
        <w:rPr>
          <w:rFonts w:hint="eastAsia" w:ascii="仿宋" w:hAnsi="仿宋" w:eastAsia="仿宋" w:cs="仿宋"/>
          <w:b w:val="0"/>
          <w:color w:val="000000"/>
          <w:sz w:val="32"/>
          <w:szCs w:val="32"/>
          <w:lang w:val="en-US" w:eastAsia="zh-CN"/>
        </w:rPr>
        <w:t>委托</w:t>
      </w:r>
      <w:r>
        <w:rPr>
          <w:rFonts w:hint="eastAsia" w:ascii="仿宋" w:hAnsi="仿宋" w:eastAsia="仿宋" w:cs="仿宋"/>
          <w:b w:val="0"/>
          <w:color w:val="000000"/>
          <w:sz w:val="32"/>
          <w:szCs w:val="32"/>
          <w:lang w:eastAsia="zh-CN"/>
        </w:rPr>
        <w:t>设计</w:t>
      </w:r>
      <w:r>
        <w:rPr>
          <w:rFonts w:hint="eastAsia" w:ascii="仿宋" w:hAnsi="仿宋" w:eastAsia="仿宋" w:cs="仿宋"/>
          <w:b w:val="0"/>
          <w:color w:val="000000"/>
          <w:sz w:val="32"/>
          <w:szCs w:val="32"/>
          <w:lang w:val="en-US" w:eastAsia="zh-CN"/>
        </w:rPr>
        <w:t>单位</w:t>
      </w:r>
      <w:r>
        <w:rPr>
          <w:rFonts w:hint="eastAsia" w:ascii="仿宋" w:hAnsi="仿宋" w:eastAsia="仿宋" w:cs="仿宋"/>
          <w:b w:val="0"/>
          <w:color w:val="000000"/>
          <w:sz w:val="32"/>
          <w:szCs w:val="32"/>
          <w:lang w:eastAsia="zh-CN"/>
        </w:rPr>
        <w:t>变更</w:t>
      </w:r>
      <w:r>
        <w:rPr>
          <w:rFonts w:hint="eastAsia" w:ascii="仿宋" w:hAnsi="仿宋" w:eastAsia="仿宋" w:cs="仿宋"/>
          <w:b w:val="0"/>
          <w:color w:val="000000"/>
          <w:sz w:val="32"/>
          <w:szCs w:val="32"/>
          <w:lang w:val="en-US" w:eastAsia="zh-CN"/>
        </w:rPr>
        <w:t>设计</w:t>
      </w:r>
      <w:r>
        <w:rPr>
          <w:rFonts w:hint="eastAsia" w:ascii="仿宋" w:hAnsi="仿宋" w:eastAsia="仿宋" w:cs="仿宋"/>
          <w:b w:val="0"/>
          <w:color w:val="000000"/>
          <w:sz w:val="32"/>
          <w:szCs w:val="32"/>
        </w:rPr>
        <w:t>。已经审查通过的建设项目安全设施设计有下列情形之一的，建设单位应当向原审查部门申请建设项目安全设施变更设计的审查</w:t>
      </w:r>
      <w:r>
        <w:rPr>
          <w:rFonts w:hint="eastAsia" w:ascii="仿宋" w:hAnsi="仿宋" w:eastAsia="仿宋" w:cs="仿宋"/>
          <w:b w:val="0"/>
          <w:color w:val="000000"/>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lang w:eastAsia="zh-CN"/>
        </w:rPr>
        <w:t>（一）</w:t>
      </w:r>
      <w:r>
        <w:rPr>
          <w:rFonts w:hint="eastAsia" w:ascii="仿宋" w:hAnsi="仿宋" w:eastAsia="仿宋" w:cs="仿宋"/>
          <w:b w:val="0"/>
          <w:color w:val="000000"/>
          <w:sz w:val="32"/>
          <w:szCs w:val="32"/>
        </w:rPr>
        <w:t>改变安全设施设计且可能降低安全性能或增加安全风险的。</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黑体" w:eastAsia="黑体" w:cs="宋体"/>
          <w:color w:val="000000"/>
          <w:kern w:val="0"/>
          <w:sz w:val="32"/>
          <w:szCs w:val="32"/>
        </w:rPr>
      </w:pPr>
      <w:r>
        <w:rPr>
          <w:rFonts w:hint="eastAsia" w:ascii="仿宋" w:hAnsi="仿宋" w:eastAsia="仿宋" w:cs="仿宋"/>
          <w:b w:val="0"/>
          <w:color w:val="000000"/>
          <w:sz w:val="32"/>
          <w:szCs w:val="32"/>
          <w:lang w:eastAsia="zh-CN"/>
        </w:rPr>
        <w:t>（二）</w:t>
      </w:r>
      <w:r>
        <w:rPr>
          <w:rFonts w:hint="eastAsia" w:ascii="仿宋" w:hAnsi="仿宋" w:eastAsia="仿宋" w:cs="仿宋"/>
          <w:b w:val="0"/>
          <w:color w:val="000000"/>
          <w:sz w:val="32"/>
          <w:szCs w:val="32"/>
        </w:rPr>
        <w:t>施工期间重新设计的。</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黑体"/>
          <w:b/>
          <w:bCs/>
          <w:color w:val="000000"/>
          <w:kern w:val="0"/>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bCs/>
          <w:color w:val="000000"/>
          <w:kern w:val="0"/>
          <w:sz w:val="32"/>
          <w:szCs w:val="32"/>
          <w:lang w:eastAsia="zh-CN"/>
        </w:rPr>
      </w:pPr>
      <w:r>
        <w:rPr>
          <w:rFonts w:hint="eastAsia" w:ascii="黑体" w:eastAsia="黑体" w:cs="宋体"/>
          <w:color w:val="000000"/>
          <w:kern w:val="0"/>
          <w:sz w:val="32"/>
          <w:szCs w:val="32"/>
        </w:rPr>
        <w:t>第四章  建设项目试生产（使用）</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黑体"/>
          <w:b/>
          <w:bCs/>
          <w:color w:val="000000"/>
          <w:kern w:val="0"/>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b/>
          <w:bCs/>
          <w:color w:val="000000"/>
          <w:kern w:val="0"/>
          <w:sz w:val="32"/>
          <w:szCs w:val="32"/>
        </w:rPr>
        <w:t>第</w:t>
      </w:r>
      <w:r>
        <w:rPr>
          <w:rFonts w:hint="eastAsia" w:ascii="黑体" w:hAnsi="黑体" w:eastAsia="黑体" w:cs="黑体"/>
          <w:b/>
          <w:bCs/>
          <w:color w:val="000000"/>
          <w:kern w:val="0"/>
          <w:sz w:val="32"/>
          <w:szCs w:val="32"/>
          <w:lang w:eastAsia="zh-CN"/>
        </w:rPr>
        <w:t>二十</w:t>
      </w:r>
      <w:r>
        <w:rPr>
          <w:rFonts w:hint="eastAsia" w:ascii="黑体" w:hAnsi="黑体" w:eastAsia="黑体" w:cs="黑体"/>
          <w:b/>
          <w:bCs/>
          <w:color w:val="000000"/>
          <w:kern w:val="0"/>
          <w:sz w:val="32"/>
          <w:szCs w:val="32"/>
          <w:lang w:val="en-US" w:eastAsia="zh-CN"/>
        </w:rPr>
        <w:t>五</w:t>
      </w:r>
      <w:r>
        <w:rPr>
          <w:rFonts w:hint="eastAsia" w:ascii="黑体" w:hAnsi="黑体" w:eastAsia="黑体" w:cs="黑体"/>
          <w:b/>
          <w:bCs/>
          <w:color w:val="000000"/>
          <w:kern w:val="0"/>
          <w:sz w:val="32"/>
          <w:szCs w:val="32"/>
        </w:rPr>
        <w:t>条</w:t>
      </w:r>
      <w:r>
        <w:rPr>
          <w:rFonts w:hint="eastAsia" w:ascii="仿宋_GB2312" w:hAnsi="仿宋_GB2312" w:eastAsia="仿宋_GB2312" w:cs="仿宋_GB2312"/>
          <w:color w:val="000000"/>
          <w:sz w:val="32"/>
          <w:szCs w:val="32"/>
        </w:rPr>
        <w:t xml:space="preserve">  建设项目主体装置（设施）和安全设施施工完成后，建设单位应当按照有关安全生产的法律、法规、规章、标准</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有关规定，组织工程技术人员或者委托设备制造、检测检验等单位，对建设项目安全设施进行调试和检验检测，保证建设项目安全设施满足危险化学品生产、储存的安全要求，并保持正常适用状态。</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建设项目</w:t>
      </w:r>
      <w:r>
        <w:rPr>
          <w:rFonts w:hint="eastAsia" w:ascii="仿宋_GB2312" w:hAnsi="仿宋_GB2312" w:eastAsia="仿宋_GB2312" w:cs="仿宋_GB2312"/>
          <w:color w:val="auto"/>
          <w:sz w:val="32"/>
          <w:szCs w:val="32"/>
        </w:rPr>
        <w:t>构成危险化学品重大危险源的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企业应在试生产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使用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前接入危险化学品重大危险源预警监测系统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并保证正常运行</w:t>
      </w:r>
      <w:r>
        <w:rPr>
          <w:rFonts w:hint="eastAsia" w:ascii="仿宋_GB2312" w:hAnsi="仿宋_GB2312" w:eastAsia="仿宋_GB2312" w:cs="仿宋_GB2312"/>
          <w:color w:val="auto"/>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left"/>
        <w:textAlignment w:val="auto"/>
        <w:outlineLvl w:val="9"/>
        <w:rPr>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b/>
          <w:bCs/>
          <w:color w:val="000000"/>
          <w:kern w:val="0"/>
          <w:sz w:val="32"/>
          <w:szCs w:val="32"/>
        </w:rPr>
        <w:t xml:space="preserve"> 第</w:t>
      </w:r>
      <w:r>
        <w:rPr>
          <w:rFonts w:hint="eastAsia" w:ascii="黑体" w:hAnsi="黑体" w:eastAsia="黑体" w:cs="黑体"/>
          <w:b/>
          <w:bCs/>
          <w:color w:val="000000"/>
          <w:kern w:val="0"/>
          <w:sz w:val="32"/>
          <w:szCs w:val="32"/>
          <w:lang w:eastAsia="zh-CN"/>
        </w:rPr>
        <w:t>二十</w:t>
      </w:r>
      <w:r>
        <w:rPr>
          <w:rFonts w:hint="eastAsia" w:ascii="黑体" w:hAnsi="黑体" w:eastAsia="黑体" w:cs="黑体"/>
          <w:b/>
          <w:bCs/>
          <w:color w:val="000000"/>
          <w:kern w:val="0"/>
          <w:sz w:val="32"/>
          <w:szCs w:val="32"/>
          <w:lang w:val="en-US" w:eastAsia="zh-CN"/>
        </w:rPr>
        <w:t>六</w:t>
      </w:r>
      <w:r>
        <w:rPr>
          <w:rFonts w:hint="eastAsia" w:ascii="黑体" w:hAnsi="黑体" w:eastAsia="黑体" w:cs="黑体"/>
          <w:b/>
          <w:bCs/>
          <w:color w:val="000000"/>
          <w:kern w:val="0"/>
          <w:sz w:val="32"/>
          <w:szCs w:val="32"/>
        </w:rPr>
        <w:t>条</w:t>
      </w:r>
      <w:r>
        <w:rPr>
          <w:rFonts w:hint="eastAsia"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color w:val="000000"/>
          <w:sz w:val="32"/>
          <w:szCs w:val="32"/>
        </w:rPr>
        <w:t xml:space="preserve"> </w:t>
      </w:r>
      <w:r>
        <w:rPr>
          <w:rFonts w:hint="eastAsia" w:ascii="仿宋" w:hAnsi="仿宋" w:eastAsia="仿宋" w:cs="仿宋"/>
          <w:color w:val="000000"/>
          <w:kern w:val="0"/>
          <w:sz w:val="32"/>
          <w:szCs w:val="32"/>
          <w:lang w:val="en-US" w:eastAsia="zh-CN" w:bidi="ar"/>
        </w:rPr>
        <w:t>建设项目</w:t>
      </w:r>
      <w:r>
        <w:rPr>
          <w:rFonts w:hint="eastAsia" w:ascii="仿宋_GB2312" w:hAnsi="仿宋_GB2312" w:eastAsia="仿宋_GB2312" w:cs="仿宋_GB2312"/>
          <w:color w:val="000000"/>
          <w:sz w:val="32"/>
          <w:szCs w:val="32"/>
        </w:rPr>
        <w:t>试生产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使用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前</w:t>
      </w:r>
      <w:r>
        <w:rPr>
          <w:rFonts w:hint="eastAsia" w:ascii="仿宋" w:hAnsi="仿宋" w:eastAsia="仿宋" w:cs="仿宋"/>
          <w:color w:val="000000"/>
          <w:kern w:val="0"/>
          <w:sz w:val="32"/>
          <w:szCs w:val="32"/>
          <w:lang w:val="en-US" w:eastAsia="zh-CN" w:bidi="ar"/>
        </w:rPr>
        <w:t>，建设单位应组织人员进行开车前安全审查，并</w:t>
      </w:r>
      <w:r>
        <w:rPr>
          <w:rFonts w:ascii="仿宋" w:hAnsi="仿宋" w:eastAsia="仿宋" w:cs="仿宋"/>
          <w:color w:val="000000"/>
          <w:kern w:val="0"/>
          <w:sz w:val="32"/>
          <w:szCs w:val="32"/>
          <w:lang w:val="en-US" w:eastAsia="zh-CN" w:bidi="ar"/>
        </w:rPr>
        <w:t>编制建设项目试生产前安全检查报告</w:t>
      </w:r>
      <w:r>
        <w:rPr>
          <w:rFonts w:hint="eastAsia" w:ascii="仿宋" w:hAnsi="仿宋" w:eastAsia="仿宋" w:cs="仿宋"/>
          <w:color w:val="000000"/>
          <w:kern w:val="0"/>
          <w:sz w:val="32"/>
          <w:szCs w:val="32"/>
          <w:lang w:val="en-US" w:eastAsia="zh-CN" w:bidi="ar"/>
        </w:rPr>
        <w:t>。试生产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使用</w:t>
      </w:r>
      <w:r>
        <w:rPr>
          <w:rFonts w:hint="eastAsia" w:ascii="仿宋_GB2312" w:hAnsi="仿宋_GB2312" w:eastAsia="仿宋_GB2312" w:cs="仿宋_GB2312"/>
          <w:color w:val="000000"/>
          <w:sz w:val="32"/>
          <w:szCs w:val="32"/>
          <w:lang w:eastAsia="zh-CN"/>
        </w:rPr>
        <w:t>）</w:t>
      </w:r>
      <w:r>
        <w:rPr>
          <w:rFonts w:hint="eastAsia" w:ascii="仿宋" w:hAnsi="仿宋" w:eastAsia="仿宋" w:cs="仿宋"/>
          <w:color w:val="000000"/>
          <w:kern w:val="0"/>
          <w:sz w:val="32"/>
          <w:szCs w:val="32"/>
          <w:lang w:val="en-US" w:eastAsia="zh-CN" w:bidi="ar"/>
        </w:rPr>
        <w:t xml:space="preserve">前安全检查报告应当包括下列有关安全生产的内容：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color w:val="auto"/>
          <w:sz w:val="32"/>
          <w:szCs w:val="32"/>
        </w:rPr>
      </w:pPr>
      <w:r>
        <w:rPr>
          <w:rFonts w:hint="eastAsia" w:ascii="仿宋" w:hAnsi="仿宋" w:eastAsia="仿宋" w:cs="仿宋"/>
          <w:color w:val="auto"/>
          <w:kern w:val="0"/>
          <w:sz w:val="32"/>
          <w:szCs w:val="32"/>
          <w:lang w:val="en-US" w:eastAsia="zh-CN" w:bidi="ar"/>
        </w:rPr>
        <w:t xml:space="preserve">（一）建设项目基本概况；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（二）危险有害因素辨识和固有危险、有害程度分析，安全评价报告、安全审查、HAZOP 分析、安全完整性等级（SIL）定级评估和安全完整性等级（SIL）等级验算及其他风险评估提出建议措施的落实情况；</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（三）安全设施设计落实情况，发生的变更符合变更管理要求；</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color w:val="auto"/>
          <w:sz w:val="32"/>
          <w:szCs w:val="32"/>
        </w:rPr>
      </w:pPr>
      <w:r>
        <w:rPr>
          <w:rFonts w:hint="eastAsia" w:ascii="仿宋" w:hAnsi="仿宋" w:eastAsia="仿宋" w:cs="仿宋"/>
          <w:color w:val="auto"/>
          <w:kern w:val="0"/>
          <w:sz w:val="32"/>
          <w:szCs w:val="32"/>
          <w:lang w:val="en-US" w:eastAsia="zh-CN" w:bidi="ar"/>
        </w:rPr>
        <w:t xml:space="preserve">（四）安全设施施工、检验、检测和调试情况，包括：安装的设备、管道、仪表及其他辅助设备设施符合设计安装要求情况，特种设备和强检设备已按要求办理登记使用并在检验有效期内，安全设施经过检验、标定并达到使用条件，现场确认工艺、设备、电气、仪表、公用工程和应急准备等是否具备投料条件等；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color w:val="auto"/>
          <w:sz w:val="32"/>
          <w:szCs w:val="32"/>
        </w:rPr>
      </w:pPr>
      <w:r>
        <w:rPr>
          <w:rFonts w:hint="eastAsia" w:ascii="仿宋" w:hAnsi="仿宋" w:eastAsia="仿宋" w:cs="仿宋"/>
          <w:color w:val="auto"/>
          <w:kern w:val="0"/>
          <w:sz w:val="32"/>
          <w:szCs w:val="32"/>
          <w:lang w:val="en-US" w:eastAsia="zh-CN" w:bidi="ar"/>
        </w:rPr>
        <w:t xml:space="preserve">（五）项目工艺、装置设备、应急能力、人员配备、管理制度、操作规程等方面安全生产条件分析，相关试车资料、操作规程、管理制度等准备情况等；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color w:val="auto"/>
          <w:sz w:val="32"/>
          <w:szCs w:val="32"/>
        </w:rPr>
      </w:pPr>
      <w:r>
        <w:rPr>
          <w:rFonts w:hint="eastAsia" w:ascii="仿宋" w:hAnsi="仿宋" w:eastAsia="仿宋" w:cs="仿宋"/>
          <w:color w:val="auto"/>
          <w:kern w:val="0"/>
          <w:sz w:val="32"/>
          <w:szCs w:val="32"/>
          <w:lang w:val="en-US" w:eastAsia="zh-CN" w:bidi="ar"/>
        </w:rPr>
        <w:t xml:space="preserve">（六）改、扩建项目与已有生产、储存装置、设施和辅助（公用）工程的衔接情况；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color w:val="auto"/>
          <w:sz w:val="32"/>
          <w:szCs w:val="32"/>
        </w:rPr>
      </w:pPr>
      <w:r>
        <w:rPr>
          <w:rFonts w:hint="eastAsia" w:ascii="仿宋" w:hAnsi="仿宋" w:eastAsia="仿宋" w:cs="仿宋"/>
          <w:color w:val="auto"/>
          <w:kern w:val="0"/>
          <w:sz w:val="32"/>
          <w:szCs w:val="32"/>
          <w:lang w:val="en-US" w:eastAsia="zh-CN" w:bidi="ar"/>
        </w:rPr>
        <w:t xml:space="preserve">（七）可能发生的危险化学品事故及应急预案；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color w:val="auto"/>
          <w:sz w:val="32"/>
          <w:szCs w:val="32"/>
        </w:rPr>
      </w:pPr>
      <w:r>
        <w:rPr>
          <w:rFonts w:hint="eastAsia" w:ascii="仿宋" w:hAnsi="仿宋" w:eastAsia="仿宋" w:cs="仿宋"/>
          <w:color w:val="auto"/>
          <w:kern w:val="0"/>
          <w:sz w:val="32"/>
          <w:szCs w:val="32"/>
          <w:lang w:val="en-US" w:eastAsia="zh-CN" w:bidi="ar"/>
        </w:rPr>
        <w:t>（八）结论性意见和建议。</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黑体" w:hAnsi="黑体" w:eastAsia="黑体" w:cs="黑体"/>
          <w:b/>
          <w:bCs/>
          <w:color w:val="000000"/>
          <w:kern w:val="0"/>
          <w:sz w:val="32"/>
          <w:szCs w:val="32"/>
        </w:rPr>
        <w:t>第</w:t>
      </w:r>
      <w:r>
        <w:rPr>
          <w:rFonts w:hint="eastAsia" w:ascii="黑体" w:hAnsi="黑体" w:eastAsia="黑体" w:cs="黑体"/>
          <w:b/>
          <w:bCs/>
          <w:color w:val="000000"/>
          <w:kern w:val="0"/>
          <w:sz w:val="32"/>
          <w:szCs w:val="32"/>
          <w:lang w:eastAsia="zh-CN"/>
        </w:rPr>
        <w:t>二十七</w:t>
      </w:r>
      <w:r>
        <w:rPr>
          <w:rFonts w:hint="eastAsia" w:ascii="黑体" w:hAnsi="黑体" w:eastAsia="黑体" w:cs="黑体"/>
          <w:b/>
          <w:bCs/>
          <w:color w:val="000000"/>
          <w:kern w:val="0"/>
          <w:sz w:val="32"/>
          <w:szCs w:val="32"/>
        </w:rPr>
        <w:t>条</w:t>
      </w:r>
      <w:r>
        <w:rPr>
          <w:rFonts w:hint="eastAsia" w:ascii="黑体" w:hAnsi="黑体" w:eastAsia="黑体" w:cs="黑体"/>
          <w:b/>
          <w:bCs/>
          <w:color w:val="000000"/>
          <w:kern w:val="0"/>
          <w:sz w:val="32"/>
          <w:szCs w:val="32"/>
          <w:lang w:val="en-US" w:eastAsia="zh-CN"/>
        </w:rPr>
        <w:t xml:space="preserve"> </w:t>
      </w:r>
      <w:r>
        <w:rPr>
          <w:rFonts w:hint="eastAsia" w:ascii="仿宋" w:hAnsi="仿宋" w:eastAsia="仿宋" w:cs="仿宋"/>
          <w:color w:val="auto"/>
          <w:kern w:val="0"/>
          <w:sz w:val="32"/>
          <w:szCs w:val="32"/>
          <w:lang w:val="en-US" w:eastAsia="zh-CN" w:bidi="ar"/>
        </w:rPr>
        <w:t>建设单位应当组织建设项目的设计、施工、监理等有关单位和专家，研究提出建设项目试生产（使用）（以下简称试生产〈使用〉）可能出现的安全问题及对策，并按照有关安全生产法律、法规、规章和国家标准、行业标准的规定，制定周密的试生产（使用）方案。试生产（使用）方案应当包括下列有关安全生产的内容：</w:t>
      </w:r>
      <w:r>
        <w:rPr>
          <w:rFonts w:hint="eastAsia" w:ascii="仿宋" w:hAnsi="仿宋" w:eastAsia="仿宋" w:cs="仿宋"/>
          <w:color w:val="auto"/>
          <w:kern w:val="0"/>
          <w:sz w:val="32"/>
          <w:szCs w:val="32"/>
          <w:lang w:val="en-US" w:eastAsia="zh-CN" w:bidi="ar"/>
        </w:rPr>
        <w:br w:type="textWrapping"/>
      </w:r>
      <w:r>
        <w:rPr>
          <w:rFonts w:hint="eastAsia" w:ascii="仿宋" w:hAnsi="仿宋" w:eastAsia="仿宋" w:cs="仿宋"/>
          <w:color w:val="auto"/>
          <w:kern w:val="0"/>
          <w:sz w:val="32"/>
          <w:szCs w:val="32"/>
          <w:lang w:val="en-US" w:eastAsia="zh-CN" w:bidi="ar"/>
        </w:rPr>
        <w:t>　　（一）建设项目设备及管道试压、吹扫、气密、单机试车、仪表调校、联动试车等生产准备的完成情况；</w:t>
      </w:r>
      <w:r>
        <w:rPr>
          <w:rFonts w:hint="eastAsia" w:ascii="仿宋" w:hAnsi="仿宋" w:eastAsia="仿宋" w:cs="仿宋"/>
          <w:color w:val="auto"/>
          <w:kern w:val="0"/>
          <w:sz w:val="32"/>
          <w:szCs w:val="32"/>
          <w:lang w:val="en-US" w:eastAsia="zh-CN" w:bidi="ar"/>
        </w:rPr>
        <w:br w:type="textWrapping"/>
      </w:r>
      <w:r>
        <w:rPr>
          <w:rFonts w:hint="eastAsia" w:ascii="仿宋" w:hAnsi="仿宋" w:eastAsia="仿宋" w:cs="仿宋"/>
          <w:color w:val="auto"/>
          <w:kern w:val="0"/>
          <w:sz w:val="32"/>
          <w:szCs w:val="32"/>
          <w:lang w:val="en-US" w:eastAsia="zh-CN" w:bidi="ar"/>
        </w:rPr>
        <w:t>　　（二）投料试车方案；</w:t>
      </w:r>
      <w:r>
        <w:rPr>
          <w:rFonts w:hint="eastAsia" w:ascii="仿宋" w:hAnsi="仿宋" w:eastAsia="仿宋" w:cs="仿宋"/>
          <w:color w:val="auto"/>
          <w:kern w:val="0"/>
          <w:sz w:val="32"/>
          <w:szCs w:val="32"/>
          <w:lang w:val="en-US" w:eastAsia="zh-CN" w:bidi="ar"/>
        </w:rPr>
        <w:br w:type="textWrapping"/>
      </w:r>
      <w:r>
        <w:rPr>
          <w:rFonts w:hint="eastAsia" w:ascii="仿宋" w:hAnsi="仿宋" w:eastAsia="仿宋" w:cs="仿宋"/>
          <w:color w:val="auto"/>
          <w:kern w:val="0"/>
          <w:sz w:val="32"/>
          <w:szCs w:val="32"/>
          <w:lang w:val="en-US" w:eastAsia="zh-CN" w:bidi="ar"/>
        </w:rPr>
        <w:t>　　（三）试生产（使用）过程中可能出现的安全问题、对策及应急预案；</w:t>
      </w:r>
      <w:r>
        <w:rPr>
          <w:rFonts w:hint="eastAsia" w:ascii="仿宋" w:hAnsi="仿宋" w:eastAsia="仿宋" w:cs="仿宋"/>
          <w:color w:val="auto"/>
          <w:kern w:val="0"/>
          <w:sz w:val="32"/>
          <w:szCs w:val="32"/>
          <w:lang w:val="en-US" w:eastAsia="zh-CN" w:bidi="ar"/>
        </w:rPr>
        <w:br w:type="textWrapping"/>
      </w:r>
      <w:r>
        <w:rPr>
          <w:rFonts w:hint="eastAsia" w:ascii="仿宋" w:hAnsi="仿宋" w:eastAsia="仿宋" w:cs="仿宋"/>
          <w:color w:val="auto"/>
          <w:kern w:val="0"/>
          <w:sz w:val="32"/>
          <w:szCs w:val="32"/>
          <w:lang w:val="en-US" w:eastAsia="zh-CN" w:bidi="ar"/>
        </w:rPr>
        <w:t>　　（四）建设项目周边环境与建设项目安全试生产（使用）相互影响的确认情况；</w:t>
      </w:r>
      <w:r>
        <w:rPr>
          <w:rFonts w:hint="eastAsia" w:ascii="仿宋" w:hAnsi="仿宋" w:eastAsia="仿宋" w:cs="仿宋"/>
          <w:color w:val="auto"/>
          <w:kern w:val="0"/>
          <w:sz w:val="32"/>
          <w:szCs w:val="32"/>
          <w:lang w:val="en-US" w:eastAsia="zh-CN" w:bidi="ar"/>
        </w:rPr>
        <w:br w:type="textWrapping"/>
      </w:r>
      <w:r>
        <w:rPr>
          <w:rFonts w:hint="eastAsia" w:ascii="仿宋" w:hAnsi="仿宋" w:eastAsia="仿宋" w:cs="仿宋"/>
          <w:color w:val="auto"/>
          <w:kern w:val="0"/>
          <w:sz w:val="32"/>
          <w:szCs w:val="32"/>
          <w:lang w:val="en-US" w:eastAsia="zh-CN" w:bidi="ar"/>
        </w:rPr>
        <w:t>　　（五）危险化学品重大危险源监控措施的落实情况；</w:t>
      </w:r>
      <w:r>
        <w:rPr>
          <w:rFonts w:hint="eastAsia" w:ascii="仿宋" w:hAnsi="仿宋" w:eastAsia="仿宋" w:cs="仿宋"/>
          <w:color w:val="auto"/>
          <w:kern w:val="0"/>
          <w:sz w:val="32"/>
          <w:szCs w:val="32"/>
          <w:lang w:val="en-US" w:eastAsia="zh-CN" w:bidi="ar"/>
        </w:rPr>
        <w:br w:type="textWrapping"/>
      </w:r>
      <w:r>
        <w:rPr>
          <w:rFonts w:hint="eastAsia" w:ascii="仿宋" w:hAnsi="仿宋" w:eastAsia="仿宋" w:cs="仿宋"/>
          <w:color w:val="auto"/>
          <w:kern w:val="0"/>
          <w:sz w:val="32"/>
          <w:szCs w:val="32"/>
          <w:lang w:val="en-US" w:eastAsia="zh-CN" w:bidi="ar"/>
        </w:rPr>
        <w:t>　　（六）人力资源配置情况；</w:t>
      </w:r>
      <w:r>
        <w:rPr>
          <w:rFonts w:hint="eastAsia" w:ascii="仿宋" w:hAnsi="仿宋" w:eastAsia="仿宋" w:cs="仿宋"/>
          <w:color w:val="auto"/>
          <w:kern w:val="0"/>
          <w:sz w:val="32"/>
          <w:szCs w:val="32"/>
          <w:lang w:val="en-US" w:eastAsia="zh-CN" w:bidi="ar"/>
        </w:rPr>
        <w:br w:type="textWrapping"/>
      </w:r>
      <w:r>
        <w:rPr>
          <w:rFonts w:hint="eastAsia" w:ascii="仿宋" w:hAnsi="仿宋" w:eastAsia="仿宋" w:cs="仿宋"/>
          <w:color w:val="auto"/>
          <w:kern w:val="0"/>
          <w:sz w:val="32"/>
          <w:szCs w:val="32"/>
          <w:lang w:val="en-US" w:eastAsia="zh-CN" w:bidi="ar"/>
        </w:rPr>
        <w:t>　　（七）试生产（使用）起止日期。</w:t>
      </w:r>
      <w:r>
        <w:rPr>
          <w:rFonts w:hint="eastAsia" w:ascii="仿宋" w:hAnsi="仿宋" w:eastAsia="仿宋" w:cs="仿宋"/>
          <w:color w:val="auto"/>
          <w:kern w:val="0"/>
          <w:sz w:val="32"/>
          <w:szCs w:val="32"/>
          <w:lang w:val="en-US" w:eastAsia="zh-CN" w:bidi="ar"/>
        </w:rPr>
        <w:br w:type="textWrapping"/>
      </w:r>
      <w:r>
        <w:rPr>
          <w:rFonts w:hint="eastAsia" w:ascii="仿宋" w:hAnsi="仿宋" w:eastAsia="仿宋" w:cs="仿宋"/>
          <w:color w:val="auto"/>
          <w:kern w:val="0"/>
          <w:sz w:val="32"/>
          <w:szCs w:val="32"/>
          <w:lang w:val="en-US" w:eastAsia="zh-CN" w:bidi="ar"/>
        </w:rPr>
        <w:t>　　建设单位在采取有效安全生产措施后，方可将建设项目安全设施与生产、储存、使用的主体装置、设施同时进行试生产（使用）。</w:t>
      </w:r>
      <w:r>
        <w:rPr>
          <w:rFonts w:hint="eastAsia" w:ascii="仿宋" w:hAnsi="仿宋" w:eastAsia="仿宋" w:cs="仿宋"/>
          <w:color w:val="auto"/>
          <w:kern w:val="0"/>
          <w:sz w:val="32"/>
          <w:szCs w:val="32"/>
          <w:lang w:val="en-US" w:eastAsia="zh-CN" w:bidi="ar"/>
        </w:rPr>
        <w:br w:type="textWrapping"/>
      </w:r>
      <w:r>
        <w:rPr>
          <w:rFonts w:hint="eastAsia" w:ascii="仿宋" w:hAnsi="仿宋" w:eastAsia="仿宋" w:cs="仿宋"/>
          <w:color w:val="auto"/>
          <w:kern w:val="0"/>
          <w:sz w:val="32"/>
          <w:szCs w:val="32"/>
          <w:lang w:val="en-US" w:eastAsia="zh-CN" w:bidi="ar"/>
        </w:rPr>
        <w:t>　　试生产（使用）前，建设单位应当组织专家对试生产（使用）方案进行审查。</w:t>
      </w:r>
      <w:r>
        <w:rPr>
          <w:rFonts w:hint="eastAsia" w:ascii="仿宋" w:hAnsi="仿宋" w:eastAsia="仿宋" w:cs="仿宋"/>
          <w:color w:val="auto"/>
          <w:kern w:val="0"/>
          <w:sz w:val="32"/>
          <w:szCs w:val="32"/>
          <w:lang w:val="en-US" w:eastAsia="zh-CN" w:bidi="ar"/>
        </w:rPr>
        <w:br w:type="textWrapping"/>
      </w:r>
      <w:r>
        <w:rPr>
          <w:rFonts w:hint="eastAsia" w:ascii="仿宋" w:hAnsi="仿宋" w:eastAsia="仿宋" w:cs="仿宋"/>
          <w:color w:val="auto"/>
          <w:kern w:val="0"/>
          <w:sz w:val="32"/>
          <w:szCs w:val="32"/>
          <w:lang w:val="en-US" w:eastAsia="zh-CN" w:bidi="ar"/>
        </w:rPr>
        <w:t>　　试生产（使用）时，建设单位应当组织专家对试生产（使用）条件进行确认，对试生产（使用）过程进行技术指导。</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黑体" w:hAnsi="黑体" w:eastAsia="黑体" w:cs="黑体"/>
          <w:b/>
          <w:bCs/>
          <w:color w:val="000000"/>
          <w:kern w:val="0"/>
          <w:sz w:val="32"/>
          <w:szCs w:val="32"/>
          <w:lang w:val="en-US" w:eastAsia="zh-CN" w:bidi="ar"/>
        </w:rPr>
        <w:t>第二十八条</w:t>
      </w:r>
      <w:r>
        <w:rPr>
          <w:rFonts w:ascii="仿宋" w:hAnsi="仿宋" w:eastAsia="仿宋" w:cs="仿宋"/>
          <w:b/>
          <w:bCs/>
          <w:color w:val="000000"/>
          <w:kern w:val="0"/>
          <w:sz w:val="32"/>
          <w:szCs w:val="32"/>
          <w:lang w:val="en-US" w:eastAsia="zh-CN" w:bidi="ar"/>
        </w:rPr>
        <w:t xml:space="preserve"> </w:t>
      </w:r>
      <w:r>
        <w:rPr>
          <w:rFonts w:hint="eastAsia" w:ascii="仿宋" w:hAnsi="仿宋" w:eastAsia="仿宋" w:cs="仿宋"/>
          <w:color w:val="auto"/>
          <w:kern w:val="0"/>
          <w:sz w:val="32"/>
          <w:szCs w:val="32"/>
          <w:lang w:val="en-US" w:eastAsia="zh-CN" w:bidi="ar"/>
        </w:rPr>
        <w:t>建设项目试生产</w:t>
      </w:r>
      <w:r>
        <w:rPr>
          <w:rFonts w:hint="eastAsia" w:ascii="仿宋" w:hAnsi="仿宋" w:eastAsia="仿宋" w:cs="仿宋"/>
          <w:b w:val="0"/>
          <w:bCs w:val="0"/>
          <w:strike w:val="0"/>
          <w:dstrike w:val="0"/>
          <w:color w:val="auto"/>
          <w:kern w:val="0"/>
          <w:sz w:val="32"/>
          <w:szCs w:val="32"/>
          <w:lang w:bidi="ar"/>
        </w:rPr>
        <w:t>（使用）</w:t>
      </w:r>
      <w:r>
        <w:rPr>
          <w:rFonts w:hint="eastAsia" w:ascii="仿宋" w:hAnsi="仿宋" w:eastAsia="仿宋" w:cs="仿宋"/>
          <w:color w:val="auto"/>
          <w:kern w:val="0"/>
          <w:sz w:val="32"/>
          <w:szCs w:val="32"/>
          <w:lang w:val="en-US" w:eastAsia="zh-CN" w:bidi="ar"/>
        </w:rPr>
        <w:t>前，建设单位应当将下列文件、资料整理收集，并报送当地设区市和县级应急</w:t>
      </w:r>
      <w:r>
        <w:rPr>
          <w:rFonts w:hint="eastAsia" w:ascii="仿宋" w:hAnsi="仿宋" w:eastAsia="仿宋" w:cs="仿宋"/>
          <w:b w:val="0"/>
          <w:bCs w:val="0"/>
          <w:strike w:val="0"/>
          <w:dstrike w:val="0"/>
          <w:color w:val="auto"/>
          <w:kern w:val="0"/>
          <w:sz w:val="32"/>
          <w:szCs w:val="32"/>
          <w:lang w:val="en-US" w:eastAsia="zh-CN" w:bidi="ar"/>
        </w:rPr>
        <w:t>管理部门</w:t>
      </w:r>
      <w:r>
        <w:rPr>
          <w:rFonts w:hint="eastAsia" w:ascii="仿宋" w:hAnsi="仿宋" w:eastAsia="仿宋" w:cs="仿宋"/>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（一）试生产方案；</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（二）试生产前安全检查报告；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（三）设计、施工、监理单位对试生产方案以及是否具备试生产条件的意见；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（四）相关技术专家对试生产方案的论证意见；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（五）安全设施设计审查意见书；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（六）安全设施设计重大变更情况的报告；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（七）施工过程中安全设施设计落实情况的报告；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（八）组织设计漏项、工程质量、工程隐患的检查情况，以及整改措施的落实情况报告；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（九）建设项目施工、监理单位资质证书（包括涉及“两重点一重大”的建设项目，其他按规定不需要监理的建设项目除外，复制件）；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（十）主要负责人、安全生产管理人员、注册安全工程师执业证书（复制件），以及特种作业人员培训合格的证明材料；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（十一）其他从业人员安全教育、培训合格的证明材料；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（十二）劳动防护用品配备情况说明；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（十三）安全生产责任制文件，安全生产规章制度清单、岗位安全操作规程清单；</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（十四）设置安全生产管理机构和配备专职安全生产管理人员的文件（复制件）。</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黑体" w:hAnsi="黑体" w:eastAsia="黑体" w:cs="黑体"/>
          <w:b/>
          <w:bCs/>
          <w:color w:val="000000"/>
          <w:kern w:val="0"/>
          <w:sz w:val="32"/>
          <w:szCs w:val="32"/>
          <w:lang w:val="en-US" w:eastAsia="zh-CN" w:bidi="ar"/>
        </w:rPr>
        <w:t>第二十九条</w:t>
      </w:r>
      <w:r>
        <w:rPr>
          <w:rFonts w:ascii="仿宋" w:hAnsi="仿宋" w:eastAsia="仿宋" w:cs="仿宋"/>
          <w:b/>
          <w:bCs/>
          <w:color w:val="000000"/>
          <w:kern w:val="0"/>
          <w:sz w:val="32"/>
          <w:szCs w:val="32"/>
          <w:lang w:val="en-US" w:eastAsia="zh-CN" w:bidi="ar"/>
        </w:rPr>
        <w:t xml:space="preserve"> </w:t>
      </w:r>
      <w:r>
        <w:rPr>
          <w:rFonts w:hint="eastAsia" w:ascii="仿宋" w:hAnsi="仿宋" w:eastAsia="仿宋" w:cs="仿宋"/>
          <w:color w:val="auto"/>
          <w:kern w:val="0"/>
          <w:sz w:val="32"/>
          <w:szCs w:val="32"/>
          <w:lang w:val="en-US" w:eastAsia="zh-CN" w:bidi="ar"/>
        </w:rPr>
        <w:t>建设项目试生产（使用）期限应当不少于30日，累计不超过1年（国家有关部门有规定或者有特殊要求的行业除外）。涉及重点监管危险化工工艺的建设项目试生产（使用）期限不少于3个月。</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建设单位应当在试生产(使用)期限结束前1个月组织建设项目安全设施竣工验收,在试生产(使用)期限结束前未通过建设项目安全设施竣工验收的,不得继续进行试生产(使用)。</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建设项目试生产（使用）需要延期的，建设单位应当在试生产（使用）期限截止时限 10 日前向原备案部门报送书面延期申请报告，说明延期的原因和延期期限。延期次数不应超过2次。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试生产（使用）期限满1年仍不能稳定生产的，建设单位应当停止试生产，组织技术方、设计、施工、监理等有关单位和专家分析不能稳定生产的原因，制定整改方案。建设项目实施整改前，按照本细则第十六条、第二十四条的规定</w:t>
      </w:r>
      <w:r>
        <w:rPr>
          <w:rFonts w:hint="default" w:ascii="仿宋" w:hAnsi="仿宋" w:eastAsia="仿宋" w:cs="仿宋"/>
          <w:color w:val="auto"/>
          <w:kern w:val="0"/>
          <w:sz w:val="32"/>
          <w:szCs w:val="32"/>
          <w:lang w:val="en-US" w:eastAsia="zh-CN" w:bidi="ar"/>
        </w:rPr>
        <w:t>完成安全审查</w:t>
      </w:r>
      <w:r>
        <w:rPr>
          <w:rFonts w:hint="eastAsia" w:ascii="仿宋" w:hAnsi="仿宋" w:eastAsia="仿宋" w:cs="仿宋"/>
          <w:color w:val="auto"/>
          <w:kern w:val="0"/>
          <w:sz w:val="32"/>
          <w:szCs w:val="32"/>
          <w:lang w:val="en-US" w:eastAsia="zh-CN" w:bidi="ar"/>
        </w:rPr>
        <w:t>或设计变更，完成安全审查。整改完成后，建设单位按照本规定重新开始试生产。</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color w:val="auto"/>
          <w:sz w:val="32"/>
          <w:szCs w:val="32"/>
        </w:rPr>
      </w:pPr>
      <w:r>
        <w:rPr>
          <w:rFonts w:hint="eastAsia" w:ascii="仿宋" w:hAnsi="仿宋" w:eastAsia="仿宋"/>
          <w:color w:val="auto"/>
          <w:sz w:val="32"/>
          <w:szCs w:val="32"/>
        </w:rPr>
        <w:t>试生产（使用）期间发生生产安全事故的，</w:t>
      </w:r>
      <w:r>
        <w:rPr>
          <w:rFonts w:hint="eastAsia" w:ascii="仿宋" w:hAnsi="仿宋" w:eastAsia="仿宋"/>
          <w:color w:val="auto"/>
          <w:sz w:val="32"/>
          <w:szCs w:val="32"/>
          <w:lang w:val="en-US" w:eastAsia="zh-CN"/>
        </w:rPr>
        <w:t>建设单位</w:t>
      </w:r>
      <w:r>
        <w:rPr>
          <w:rFonts w:hint="eastAsia" w:ascii="仿宋" w:hAnsi="仿宋" w:eastAsia="仿宋"/>
          <w:color w:val="auto"/>
          <w:sz w:val="32"/>
          <w:szCs w:val="32"/>
        </w:rPr>
        <w:t>应立即停产整顿</w:t>
      </w:r>
      <w:r>
        <w:rPr>
          <w:rFonts w:hint="eastAsia" w:ascii="仿宋" w:hAnsi="仿宋" w:eastAsia="仿宋"/>
          <w:color w:val="auto"/>
          <w:sz w:val="32"/>
          <w:szCs w:val="32"/>
          <w:lang w:eastAsia="zh-CN"/>
        </w:rPr>
        <w:t>，</w:t>
      </w:r>
      <w:r>
        <w:rPr>
          <w:rFonts w:hint="eastAsia" w:ascii="仿宋" w:hAnsi="仿宋" w:eastAsia="仿宋"/>
          <w:color w:val="auto"/>
          <w:sz w:val="32"/>
          <w:szCs w:val="32"/>
        </w:rPr>
        <w:t>对相关问题进行整改。整改完成后，经</w:t>
      </w:r>
      <w:r>
        <w:rPr>
          <w:rFonts w:hint="eastAsia" w:ascii="仿宋" w:hAnsi="仿宋" w:eastAsia="仿宋"/>
          <w:color w:val="auto"/>
          <w:sz w:val="32"/>
          <w:szCs w:val="32"/>
          <w:highlight w:val="none"/>
        </w:rPr>
        <w:t>设区市级</w:t>
      </w:r>
      <w:r>
        <w:rPr>
          <w:rFonts w:hint="eastAsia" w:ascii="仿宋" w:hAnsi="仿宋" w:eastAsia="仿宋"/>
          <w:color w:val="auto"/>
          <w:sz w:val="32"/>
          <w:szCs w:val="32"/>
          <w:highlight w:val="none"/>
          <w:lang w:val="en-US" w:eastAsia="zh-CN"/>
        </w:rPr>
        <w:t>应急管理</w:t>
      </w:r>
      <w:r>
        <w:rPr>
          <w:rFonts w:hint="eastAsia" w:ascii="仿宋" w:hAnsi="仿宋" w:eastAsia="仿宋"/>
          <w:color w:val="auto"/>
          <w:sz w:val="32"/>
          <w:szCs w:val="32"/>
          <w:highlight w:val="none"/>
        </w:rPr>
        <w:t>部门</w:t>
      </w:r>
      <w:r>
        <w:rPr>
          <w:rFonts w:hint="eastAsia" w:ascii="仿宋" w:hAnsi="仿宋" w:eastAsia="仿宋"/>
          <w:color w:val="auto"/>
          <w:sz w:val="32"/>
          <w:szCs w:val="32"/>
        </w:rPr>
        <w:t>验收，并重新制定试生产（使用）方案，方可继续试生产</w:t>
      </w:r>
      <w:r>
        <w:rPr>
          <w:rFonts w:hint="eastAsia" w:ascii="仿宋" w:hAnsi="仿宋" w:eastAsia="仿宋" w:cs="仿宋"/>
          <w:b w:val="0"/>
          <w:bCs w:val="0"/>
          <w:color w:val="auto"/>
          <w:kern w:val="0"/>
          <w:sz w:val="32"/>
          <w:szCs w:val="32"/>
          <w:lang w:bidi="ar"/>
        </w:rPr>
        <w:t>（使用）</w:t>
      </w:r>
      <w:r>
        <w:rPr>
          <w:rFonts w:hint="eastAsia" w:ascii="仿宋" w:hAnsi="仿宋" w:eastAsia="仿宋"/>
          <w:color w:val="auto"/>
          <w:sz w:val="32"/>
          <w:szCs w:val="32"/>
        </w:rPr>
        <w:t>。</w:t>
      </w:r>
      <w:r>
        <w:rPr>
          <w:rFonts w:hint="eastAsia" w:ascii="仿宋_GB2312" w:hAnsi="仿宋_GB2312" w:eastAsia="仿宋_GB2312" w:cs="仿宋_GB2312"/>
          <w:color w:val="auto"/>
          <w:kern w:val="0"/>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color w:val="FF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第五章  建设项目安全设施竣工验收</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 w:hAnsi="仿宋" w:eastAsia="仿宋" w:cs="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第三十条</w:t>
      </w:r>
      <w:r>
        <w:rPr>
          <w:rFonts w:hint="eastAsia" w:ascii="仿宋" w:hAnsi="仿宋" w:eastAsia="仿宋" w:cs="仿宋"/>
          <w:color w:val="000000"/>
          <w:kern w:val="0"/>
          <w:sz w:val="32"/>
          <w:szCs w:val="32"/>
          <w:lang w:val="en-US" w:eastAsia="zh-CN" w:bidi="ar"/>
        </w:rPr>
        <w:t xml:space="preserve">  建设项目安全设施施工完成后，施工单位应当按照《办法》第二十四条的规定，编制其所承担施工范围内的建设项目安全设施施工情况报告。</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000000"/>
          <w:kern w:val="0"/>
          <w:sz w:val="32"/>
          <w:szCs w:val="32"/>
          <w:highlight w:val="none"/>
          <w:lang w:bidi="ar"/>
        </w:rPr>
      </w:pPr>
      <w:r>
        <w:rPr>
          <w:rFonts w:hint="eastAsia" w:ascii="黑体" w:hAnsi="黑体" w:eastAsia="黑体" w:cs="黑体"/>
          <w:color w:val="000000"/>
          <w:kern w:val="0"/>
          <w:sz w:val="32"/>
          <w:szCs w:val="32"/>
          <w:highlight w:val="none"/>
          <w:lang w:val="en-US" w:eastAsia="zh-CN" w:bidi="ar"/>
        </w:rPr>
        <w:t>第三十一条</w:t>
      </w:r>
      <w:r>
        <w:rPr>
          <w:rFonts w:hint="eastAsia" w:ascii="仿宋" w:hAnsi="仿宋" w:eastAsia="仿宋" w:cs="仿宋"/>
          <w:color w:val="000000"/>
          <w:kern w:val="0"/>
          <w:sz w:val="32"/>
          <w:szCs w:val="32"/>
          <w:highlight w:val="none"/>
          <w:lang w:val="en-US" w:eastAsia="zh-CN" w:bidi="ar"/>
        </w:rPr>
        <w:t xml:space="preserve"> </w:t>
      </w:r>
      <w:r>
        <w:rPr>
          <w:rFonts w:hint="eastAsia" w:ascii="仿宋" w:hAnsi="仿宋" w:eastAsia="仿宋" w:cs="仿宋"/>
          <w:color w:val="000000"/>
          <w:kern w:val="0"/>
          <w:sz w:val="32"/>
          <w:szCs w:val="32"/>
          <w:highlight w:val="none"/>
          <w:lang w:bidi="ar"/>
        </w:rPr>
        <w:t>建设项目试生产期间，建设单位应当委托具备相应资质的安全评价机构对建设项目及其安全设施试生产</w:t>
      </w:r>
      <w:r>
        <w:rPr>
          <w:rFonts w:hint="eastAsia" w:ascii="仿宋" w:hAnsi="仿宋" w:eastAsia="仿宋"/>
          <w:color w:val="000000"/>
          <w:sz w:val="32"/>
          <w:szCs w:val="32"/>
        </w:rPr>
        <w:t>（使用）</w:t>
      </w:r>
      <w:r>
        <w:rPr>
          <w:rFonts w:hint="eastAsia" w:ascii="仿宋" w:hAnsi="仿宋" w:eastAsia="仿宋" w:cs="仿宋"/>
          <w:color w:val="000000"/>
          <w:kern w:val="0"/>
          <w:sz w:val="32"/>
          <w:szCs w:val="32"/>
          <w:highlight w:val="none"/>
          <w:lang w:bidi="ar"/>
        </w:rPr>
        <w:t>情况进行安全</w:t>
      </w:r>
      <w:r>
        <w:rPr>
          <w:rFonts w:hint="eastAsia" w:ascii="仿宋" w:hAnsi="仿宋" w:eastAsia="仿宋" w:cs="仿宋"/>
          <w:color w:val="000000"/>
          <w:kern w:val="0"/>
          <w:sz w:val="32"/>
          <w:szCs w:val="32"/>
          <w:highlight w:val="none"/>
          <w:lang w:val="en-US" w:eastAsia="zh-CN" w:bidi="ar"/>
        </w:rPr>
        <w:t>设施竣工</w:t>
      </w:r>
      <w:r>
        <w:rPr>
          <w:rFonts w:hint="eastAsia" w:ascii="仿宋" w:hAnsi="仿宋" w:eastAsia="仿宋" w:cs="仿宋"/>
          <w:color w:val="000000"/>
          <w:kern w:val="0"/>
          <w:sz w:val="32"/>
          <w:szCs w:val="32"/>
          <w:highlight w:val="none"/>
          <w:lang w:bidi="ar"/>
        </w:rPr>
        <w:t>验收评价，且不得委托本建设项目安全条件审查阶段安全评价的同一安全评价机构。</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highlight w:val="none"/>
          <w:lang w:bidi="ar"/>
        </w:rPr>
        <w:t>安全评价报告应当符合《危险化学品建设项目安全评价细则》《陆上油气输送管道建设项目安全验收评价报告编制导则》的要求。申</w:t>
      </w:r>
      <w:r>
        <w:rPr>
          <w:rFonts w:hint="eastAsia" w:ascii="仿宋" w:hAnsi="仿宋" w:eastAsia="仿宋" w:cs="仿宋"/>
          <w:color w:val="000000"/>
          <w:kern w:val="0"/>
          <w:sz w:val="32"/>
          <w:szCs w:val="32"/>
          <w:highlight w:val="none"/>
          <w:lang w:val="en-US" w:eastAsia="zh-CN" w:bidi="ar"/>
        </w:rPr>
        <w:t>请危险化学品</w:t>
      </w:r>
      <w:r>
        <w:rPr>
          <w:rFonts w:hint="eastAsia" w:ascii="仿宋" w:hAnsi="仿宋" w:eastAsia="仿宋" w:cs="仿宋"/>
          <w:color w:val="000000"/>
          <w:kern w:val="0"/>
          <w:sz w:val="32"/>
          <w:szCs w:val="32"/>
          <w:highlight w:val="none"/>
          <w:lang w:bidi="ar"/>
        </w:rPr>
        <w:t>安全许可的</w:t>
      </w:r>
      <w:r>
        <w:rPr>
          <w:rFonts w:hint="eastAsia" w:ascii="仿宋" w:hAnsi="仿宋" w:eastAsia="仿宋" w:cs="仿宋"/>
          <w:color w:val="000000"/>
          <w:kern w:val="0"/>
          <w:sz w:val="32"/>
          <w:szCs w:val="32"/>
          <w:highlight w:val="none"/>
          <w:lang w:val="en-US" w:eastAsia="zh-CN" w:bidi="ar"/>
        </w:rPr>
        <w:t>建设项目</w:t>
      </w:r>
      <w:r>
        <w:rPr>
          <w:rFonts w:hint="eastAsia" w:ascii="仿宋" w:hAnsi="仿宋" w:eastAsia="仿宋" w:cs="仿宋"/>
          <w:color w:val="000000"/>
          <w:kern w:val="0"/>
          <w:sz w:val="32"/>
          <w:szCs w:val="32"/>
          <w:highlight w:val="none"/>
          <w:lang w:bidi="ar"/>
        </w:rPr>
        <w:t>，安全设施竣工验收评价报告应对其是否符合</w:t>
      </w:r>
      <w:r>
        <w:rPr>
          <w:rFonts w:hint="eastAsia" w:ascii="仿宋" w:hAnsi="仿宋" w:eastAsia="仿宋" w:cs="仿宋"/>
          <w:color w:val="000000"/>
          <w:kern w:val="0"/>
          <w:sz w:val="32"/>
          <w:szCs w:val="32"/>
          <w:highlight w:val="none"/>
          <w:lang w:val="en-US" w:eastAsia="zh-CN" w:bidi="ar"/>
        </w:rPr>
        <w:t>发</w:t>
      </w:r>
      <w:r>
        <w:rPr>
          <w:rFonts w:hint="eastAsia" w:ascii="仿宋" w:hAnsi="仿宋" w:eastAsia="仿宋" w:cs="仿宋"/>
          <w:color w:val="000000"/>
          <w:kern w:val="0"/>
          <w:sz w:val="32"/>
          <w:szCs w:val="32"/>
          <w:highlight w:val="none"/>
          <w:lang w:bidi="ar"/>
        </w:rPr>
        <w:t>证条件进行评价，并给出明确结论。</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第三十二条 </w:t>
      </w:r>
      <w:r>
        <w:rPr>
          <w:rFonts w:hint="eastAsia" w:ascii="仿宋" w:hAnsi="仿宋" w:eastAsia="仿宋" w:cs="仿宋"/>
          <w:color w:val="000000"/>
          <w:kern w:val="0"/>
          <w:sz w:val="32"/>
          <w:szCs w:val="32"/>
          <w:lang w:val="en-US" w:eastAsia="zh-CN" w:bidi="ar"/>
        </w:rPr>
        <w:t xml:space="preserve"> 建设项目投入生产和使用前，建设单位应当组织专家组进行安全设施竣工验收，作出建设项目安全设施竣工验收是否通过的结论。建设单位应组织专家按照《危险化学品建设项目安全设施竣工验收审查要点》（见附件3）组织竣工验收。</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b/>
          <w:bCs/>
          <w:color w:val="000000"/>
          <w:kern w:val="0"/>
          <w:sz w:val="32"/>
          <w:szCs w:val="32"/>
        </w:rPr>
        <w:t>第</w:t>
      </w:r>
      <w:r>
        <w:rPr>
          <w:rFonts w:hint="eastAsia" w:ascii="黑体" w:hAnsi="黑体" w:eastAsia="黑体" w:cs="黑体"/>
          <w:b/>
          <w:bCs/>
          <w:color w:val="000000"/>
          <w:kern w:val="0"/>
          <w:sz w:val="32"/>
          <w:szCs w:val="32"/>
          <w:lang w:val="en-US" w:eastAsia="zh-CN"/>
        </w:rPr>
        <w:t>三十三</w:t>
      </w:r>
      <w:r>
        <w:rPr>
          <w:rFonts w:hint="eastAsia" w:ascii="黑体" w:hAnsi="黑体" w:eastAsia="黑体" w:cs="黑体"/>
          <w:b/>
          <w:bCs/>
          <w:color w:val="000000"/>
          <w:kern w:val="0"/>
          <w:sz w:val="32"/>
          <w:szCs w:val="32"/>
        </w:rPr>
        <w:t>条</w:t>
      </w:r>
      <w:r>
        <w:rPr>
          <w:rFonts w:hint="eastAsia"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b w:val="0"/>
          <w:bCs w:val="0"/>
          <w:color w:val="000000"/>
          <w:kern w:val="0"/>
          <w:sz w:val="32"/>
          <w:szCs w:val="32"/>
          <w:lang w:val="en-US" w:eastAsia="zh-CN"/>
        </w:rPr>
        <w:t>建设项目</w:t>
      </w:r>
      <w:r>
        <w:rPr>
          <w:rFonts w:hint="eastAsia" w:ascii="仿宋_GB2312" w:hAnsi="仿宋_GB2312" w:eastAsia="仿宋_GB2312" w:cs="仿宋_GB2312"/>
          <w:color w:val="000000"/>
          <w:kern w:val="0"/>
          <w:sz w:val="32"/>
          <w:szCs w:val="32"/>
        </w:rPr>
        <w:t>安全设施竣工验收</w:t>
      </w:r>
      <w:r>
        <w:rPr>
          <w:rFonts w:hint="eastAsia" w:ascii="仿宋_GB2312" w:hAnsi="仿宋_GB2312" w:eastAsia="仿宋_GB2312" w:cs="仿宋_GB2312"/>
          <w:color w:val="000000"/>
          <w:kern w:val="0"/>
          <w:sz w:val="32"/>
          <w:szCs w:val="32"/>
          <w:lang w:val="en-US" w:eastAsia="zh-CN"/>
        </w:rPr>
        <w:t>通过</w:t>
      </w:r>
      <w:r>
        <w:rPr>
          <w:rFonts w:hint="eastAsia" w:ascii="仿宋_GB2312" w:hAnsi="仿宋_GB2312" w:eastAsia="仿宋_GB2312" w:cs="仿宋_GB2312"/>
          <w:color w:val="000000"/>
          <w:kern w:val="0"/>
          <w:sz w:val="32"/>
          <w:szCs w:val="32"/>
        </w:rPr>
        <w:t>后，</w:t>
      </w:r>
      <w:r>
        <w:rPr>
          <w:rFonts w:hint="eastAsia" w:ascii="仿宋_GB2312" w:hAnsi="仿宋_GB2312" w:eastAsia="仿宋_GB2312" w:cs="仿宋_GB2312"/>
          <w:color w:val="000000"/>
          <w:kern w:val="0"/>
          <w:sz w:val="32"/>
          <w:szCs w:val="32"/>
          <w:lang w:eastAsia="zh-CN"/>
        </w:rPr>
        <w:t>建设单位应</w:t>
      </w:r>
      <w:r>
        <w:rPr>
          <w:rFonts w:hint="eastAsia" w:ascii="仿宋_GB2312" w:hAnsi="仿宋_GB2312" w:eastAsia="仿宋_GB2312" w:cs="仿宋_GB2312"/>
          <w:color w:val="000000"/>
          <w:kern w:val="0"/>
          <w:sz w:val="32"/>
          <w:szCs w:val="32"/>
        </w:rPr>
        <w:t>将与建设项目有关的文件资料收集齐全，归档</w:t>
      </w:r>
      <w:r>
        <w:rPr>
          <w:rFonts w:hint="eastAsia" w:ascii="仿宋_GB2312" w:hAnsi="仿宋_GB2312" w:eastAsia="仿宋_GB2312" w:cs="仿宋_GB2312"/>
          <w:color w:val="000000"/>
          <w:kern w:val="0"/>
          <w:sz w:val="32"/>
          <w:szCs w:val="32"/>
          <w:lang w:val="en-US" w:eastAsia="zh-CN"/>
        </w:rPr>
        <w:t>形成</w:t>
      </w:r>
      <w:r>
        <w:rPr>
          <w:rFonts w:hint="eastAsia" w:ascii="仿宋_GB2312" w:hAnsi="仿宋_GB2312" w:eastAsia="仿宋_GB2312" w:cs="仿宋_GB2312"/>
          <w:color w:val="000000"/>
          <w:kern w:val="0"/>
          <w:sz w:val="32"/>
          <w:szCs w:val="32"/>
        </w:rPr>
        <w:t>项目安全管理档案。建设项目安全管理档案至少包括：</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一</w:t>
      </w:r>
      <w:r>
        <w:rPr>
          <w:rFonts w:hint="eastAsia" w:ascii="仿宋_GB2312" w:hAnsi="仿宋_GB2312" w:eastAsia="仿宋_GB2312" w:cs="仿宋_GB2312"/>
          <w:color w:val="000000"/>
          <w:kern w:val="0"/>
          <w:sz w:val="32"/>
          <w:szCs w:val="32"/>
        </w:rPr>
        <w:t>）建设项目核准、备案文件；</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二</w:t>
      </w:r>
      <w:r>
        <w:rPr>
          <w:rFonts w:hint="eastAsia" w:ascii="仿宋_GB2312" w:hAnsi="仿宋_GB2312" w:eastAsia="仿宋_GB2312" w:cs="仿宋_GB2312"/>
          <w:color w:val="000000"/>
          <w:kern w:val="0"/>
          <w:sz w:val="32"/>
          <w:szCs w:val="32"/>
        </w:rPr>
        <w:t>）建设项目安全评价报告</w:t>
      </w:r>
      <w:r>
        <w:rPr>
          <w:rFonts w:hint="eastAsia" w:ascii="仿宋_GB2312" w:hAnsi="仿宋_GB2312" w:eastAsia="仿宋_GB2312" w:cs="仿宋_GB2312"/>
          <w:color w:val="000000"/>
          <w:kern w:val="0"/>
          <w:sz w:val="32"/>
          <w:szCs w:val="32"/>
          <w:lang w:eastAsia="zh-CN"/>
        </w:rPr>
        <w:t>、专家审查意见</w:t>
      </w:r>
      <w:r>
        <w:rPr>
          <w:rFonts w:hint="eastAsia" w:ascii="仿宋_GB2312" w:hAnsi="仿宋_GB2312" w:eastAsia="仿宋_GB2312" w:cs="仿宋_GB2312"/>
          <w:color w:val="000000"/>
          <w:kern w:val="0"/>
          <w:sz w:val="32"/>
          <w:szCs w:val="32"/>
        </w:rPr>
        <w:t>及《危险化学品建设项目安全条件审查意见书》；</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rPr>
        <w:t>）建设项目安全设施设计</w:t>
      </w:r>
      <w:r>
        <w:rPr>
          <w:rFonts w:hint="eastAsia" w:ascii="仿宋_GB2312" w:hAnsi="仿宋_GB2312" w:eastAsia="仿宋_GB2312" w:cs="仿宋_GB2312"/>
          <w:color w:val="000000"/>
          <w:kern w:val="0"/>
          <w:sz w:val="32"/>
          <w:szCs w:val="32"/>
          <w:lang w:eastAsia="zh-CN"/>
        </w:rPr>
        <w:t>专篇、专家审查意见</w:t>
      </w:r>
      <w:r>
        <w:rPr>
          <w:rFonts w:hint="eastAsia" w:ascii="仿宋_GB2312" w:hAnsi="仿宋_GB2312" w:eastAsia="仿宋_GB2312" w:cs="仿宋_GB2312"/>
          <w:color w:val="000000"/>
          <w:kern w:val="0"/>
          <w:sz w:val="32"/>
          <w:szCs w:val="32"/>
        </w:rPr>
        <w:t>及《危险化学品建设项目安全设施设计审查意见书》；</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四</w:t>
      </w:r>
      <w:r>
        <w:rPr>
          <w:rFonts w:hint="eastAsia" w:ascii="仿宋_GB2312" w:hAnsi="仿宋_GB2312" w:eastAsia="仿宋_GB2312" w:cs="仿宋_GB2312"/>
          <w:color w:val="000000"/>
          <w:kern w:val="0"/>
          <w:sz w:val="32"/>
          <w:szCs w:val="32"/>
        </w:rPr>
        <w:t>）建设项目试生产（使用）方案及试生产情况报告</w:t>
      </w:r>
      <w:r>
        <w:rPr>
          <w:rFonts w:hint="eastAsia" w:ascii="仿宋_GB2312" w:hAnsi="仿宋_GB2312" w:eastAsia="仿宋_GB2312" w:cs="仿宋_GB2312"/>
          <w:color w:val="000000"/>
          <w:kern w:val="0"/>
          <w:sz w:val="32"/>
          <w:szCs w:val="32"/>
          <w:lang w:eastAsia="zh-CN"/>
        </w:rPr>
        <w:t>、评审意见</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五</w:t>
      </w:r>
      <w:r>
        <w:rPr>
          <w:rFonts w:hint="eastAsia" w:ascii="仿宋_GB2312" w:hAnsi="仿宋_GB2312" w:eastAsia="仿宋_GB2312" w:cs="仿宋_GB2312"/>
          <w:color w:val="000000"/>
          <w:kern w:val="0"/>
          <w:sz w:val="32"/>
          <w:szCs w:val="32"/>
        </w:rPr>
        <w:t>）建设项目安全设施施工、监理情况报告；</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六</w:t>
      </w:r>
      <w:r>
        <w:rPr>
          <w:rFonts w:hint="eastAsia" w:ascii="仿宋_GB2312" w:hAnsi="仿宋_GB2312" w:eastAsia="仿宋_GB2312" w:cs="仿宋_GB2312"/>
          <w:color w:val="000000"/>
          <w:kern w:val="0"/>
          <w:sz w:val="32"/>
          <w:szCs w:val="32"/>
        </w:rPr>
        <w:t>）建设项目安全</w:t>
      </w:r>
      <w:r>
        <w:rPr>
          <w:rFonts w:hint="eastAsia" w:ascii="仿宋_GB2312" w:hAnsi="仿宋_GB2312" w:eastAsia="仿宋_GB2312" w:cs="仿宋_GB2312"/>
          <w:color w:val="000000"/>
          <w:kern w:val="0"/>
          <w:sz w:val="32"/>
          <w:szCs w:val="32"/>
          <w:lang w:val="en-US" w:eastAsia="zh-CN"/>
        </w:rPr>
        <w:t>设施竣工</w:t>
      </w:r>
      <w:r>
        <w:rPr>
          <w:rFonts w:hint="eastAsia" w:ascii="仿宋_GB2312" w:hAnsi="仿宋_GB2312" w:eastAsia="仿宋_GB2312" w:cs="仿宋_GB2312"/>
          <w:color w:val="000000"/>
          <w:kern w:val="0"/>
          <w:sz w:val="32"/>
          <w:szCs w:val="32"/>
        </w:rPr>
        <w:t>验收评价报告</w:t>
      </w:r>
      <w:r>
        <w:rPr>
          <w:rFonts w:hint="eastAsia" w:ascii="仿宋_GB2312" w:hAnsi="仿宋_GB2312" w:eastAsia="仿宋_GB2312" w:cs="仿宋_GB2312"/>
          <w:color w:val="000000"/>
          <w:kern w:val="0"/>
          <w:sz w:val="32"/>
          <w:szCs w:val="32"/>
          <w:lang w:eastAsia="zh-CN"/>
        </w:rPr>
        <w:t>、竣工图</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黑体" w:hAnsi="黑体" w:eastAsia="黑体" w:cs="黑体"/>
          <w:b/>
          <w:bCs/>
          <w:color w:val="000000"/>
          <w:kern w:val="0"/>
          <w:sz w:val="32"/>
          <w:szCs w:val="32"/>
          <w:lang w:val="en-US" w:eastAsia="zh-CN" w:bidi="ar"/>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七</w:t>
      </w:r>
      <w:r>
        <w:rPr>
          <w:rFonts w:hint="eastAsia" w:ascii="仿宋_GB2312" w:hAnsi="仿宋_GB2312" w:eastAsia="仿宋_GB2312" w:cs="仿宋_GB2312"/>
          <w:color w:val="000000"/>
          <w:kern w:val="0"/>
          <w:sz w:val="32"/>
          <w:szCs w:val="32"/>
        </w:rPr>
        <w:t>）专家组出具的建设项目安全设施竣工验收</w:t>
      </w:r>
      <w:r>
        <w:rPr>
          <w:rFonts w:hint="eastAsia" w:ascii="仿宋_GB2312" w:hAnsi="仿宋_GB2312" w:eastAsia="仿宋_GB2312" w:cs="仿宋_GB2312"/>
          <w:color w:val="000000"/>
          <w:kern w:val="0"/>
          <w:sz w:val="32"/>
          <w:szCs w:val="32"/>
          <w:lang w:eastAsia="zh-CN"/>
        </w:rPr>
        <w:t>意见、</w:t>
      </w:r>
      <w:r>
        <w:rPr>
          <w:rFonts w:hint="eastAsia" w:ascii="仿宋_GB2312" w:hAnsi="仿宋_GB2312" w:eastAsia="仿宋_GB2312" w:cs="仿宋_GB2312"/>
          <w:color w:val="000000"/>
          <w:kern w:val="0"/>
          <w:sz w:val="32"/>
          <w:szCs w:val="32"/>
        </w:rPr>
        <w:t>建设单位对专家组出具的审核意见整改完成情况</w:t>
      </w:r>
      <w:r>
        <w:rPr>
          <w:rFonts w:hint="eastAsia" w:ascii="仿宋_GB2312" w:hAnsi="仿宋_GB2312" w:eastAsia="仿宋_GB2312" w:cs="仿宋_GB2312"/>
          <w:color w:val="000000"/>
          <w:kern w:val="0"/>
          <w:sz w:val="32"/>
          <w:szCs w:val="32"/>
          <w:lang w:eastAsia="zh-CN"/>
        </w:rPr>
        <w:t>及公司验收合格文件</w:t>
      </w:r>
      <w:r>
        <w:rPr>
          <w:rFonts w:hint="eastAsia" w:ascii="仿宋_GB2312" w:hAnsi="仿宋_GB2312" w:eastAsia="仿宋_GB2312" w:cs="仿宋_GB2312"/>
          <w:color w:val="000000"/>
          <w:kern w:val="0"/>
          <w:sz w:val="32"/>
          <w:szCs w:val="32"/>
        </w:rPr>
        <w:t>汇总</w:t>
      </w:r>
      <w:r>
        <w:rPr>
          <w:rFonts w:hint="eastAsia" w:ascii="仿宋_GB2312" w:hAnsi="仿宋_GB2312" w:eastAsia="仿宋_GB2312" w:cs="仿宋_GB2312"/>
          <w:color w:val="000000"/>
          <w:kern w:val="0"/>
          <w:sz w:val="32"/>
          <w:szCs w:val="32"/>
          <w:lang w:eastAsia="zh-CN"/>
        </w:rPr>
        <w:t>。</w:t>
      </w:r>
      <w:r>
        <w:rPr>
          <w:rFonts w:hint="eastAsia" w:ascii="黑体" w:hAnsi="黑体" w:eastAsia="黑体" w:cs="黑体"/>
          <w:b/>
          <w:bCs/>
          <w:color w:val="000000"/>
          <w:kern w:val="0"/>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 xml:space="preserve">第三十四条 </w:t>
      </w:r>
      <w:r>
        <w:rPr>
          <w:rFonts w:hint="eastAsia" w:ascii="仿宋" w:hAnsi="仿宋" w:eastAsia="仿宋" w:cs="仿宋"/>
          <w:b w:val="0"/>
          <w:color w:val="000000"/>
          <w:sz w:val="32"/>
          <w:szCs w:val="32"/>
          <w:lang w:eastAsia="zh-CN"/>
        </w:rPr>
        <w:t>当地</w:t>
      </w:r>
      <w:r>
        <w:rPr>
          <w:rFonts w:ascii="仿宋" w:hAnsi="仿宋" w:eastAsia="仿宋" w:cs="仿宋"/>
          <w:b w:val="0"/>
          <w:color w:val="000000"/>
          <w:sz w:val="32"/>
          <w:szCs w:val="32"/>
        </w:rPr>
        <w:t>应急管理部门应当结合危险化学品安全生产许可现场核查和日常执法检查，</w:t>
      </w:r>
      <w:r>
        <w:rPr>
          <w:rFonts w:hint="eastAsia" w:ascii="仿宋" w:hAnsi="仿宋" w:eastAsia="仿宋" w:cs="仿宋"/>
          <w:b w:val="0"/>
          <w:color w:val="000000"/>
          <w:sz w:val="32"/>
          <w:szCs w:val="32"/>
          <w:lang w:eastAsia="zh-CN"/>
        </w:rPr>
        <w:t>按照</w:t>
      </w:r>
      <w:r>
        <w:rPr>
          <w:rFonts w:hint="eastAsia" w:ascii="仿宋" w:hAnsi="仿宋" w:eastAsia="仿宋" w:cs="仿宋"/>
          <w:color w:val="000000"/>
          <w:kern w:val="0"/>
          <w:sz w:val="32"/>
          <w:szCs w:val="32"/>
          <w:lang w:val="en-US" w:eastAsia="zh-CN" w:bidi="ar"/>
        </w:rPr>
        <w:t>《危险化学品建设项目安全设施竣工验收审查要点》（见附件3）</w:t>
      </w:r>
      <w:r>
        <w:rPr>
          <w:rFonts w:ascii="仿宋" w:hAnsi="仿宋" w:eastAsia="仿宋" w:cs="仿宋"/>
          <w:b w:val="0"/>
          <w:color w:val="000000"/>
          <w:sz w:val="32"/>
          <w:szCs w:val="32"/>
        </w:rPr>
        <w:t>，加强对建设单位验收活动和验收结果的监督核查。</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jc w:val="center"/>
        <w:textAlignment w:val="auto"/>
        <w:outlineLvl w:val="9"/>
        <w:rPr>
          <w:rFonts w:hint="eastAsia" w:ascii="黑体" w:hAns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jc w:val="center"/>
        <w:textAlignment w:val="auto"/>
        <w:outlineLvl w:val="9"/>
        <w:rPr>
          <w:rFonts w:hint="eastAsia" w:ascii="黑体" w:hAnsi="黑体" w:eastAsia="黑体"/>
          <w:color w:val="000000"/>
          <w:sz w:val="32"/>
          <w:szCs w:val="32"/>
        </w:rPr>
      </w:pPr>
      <w:r>
        <w:rPr>
          <w:rFonts w:hint="eastAsia" w:ascii="黑体" w:hAnsi="黑体" w:eastAsia="黑体"/>
          <w:color w:val="000000"/>
          <w:sz w:val="32"/>
          <w:szCs w:val="32"/>
        </w:rPr>
        <w:t>第六章  简化程序</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jc w:val="center"/>
        <w:textAlignment w:val="auto"/>
        <w:outlineLvl w:val="9"/>
        <w:rPr>
          <w:rFonts w:hint="eastAsia" w:ascii="黑体" w:hAnsi="黑体" w:eastAsia="黑体"/>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olor w:val="000000"/>
          <w:sz w:val="32"/>
          <w:szCs w:val="32"/>
        </w:rPr>
      </w:pPr>
      <w:r>
        <w:rPr>
          <w:rFonts w:hint="eastAsia" w:ascii="黑体" w:hAnsi="黑体" w:eastAsia="黑体" w:cs="黑体"/>
          <w:b/>
          <w:bCs/>
          <w:color w:val="000000"/>
          <w:kern w:val="0"/>
          <w:sz w:val="32"/>
          <w:szCs w:val="32"/>
        </w:rPr>
        <w:t>第</w:t>
      </w:r>
      <w:r>
        <w:rPr>
          <w:rFonts w:hint="eastAsia" w:ascii="黑体" w:hAnsi="黑体" w:eastAsia="黑体" w:cs="黑体"/>
          <w:b/>
          <w:bCs/>
          <w:color w:val="000000"/>
          <w:kern w:val="0"/>
          <w:sz w:val="32"/>
          <w:szCs w:val="32"/>
          <w:lang w:val="en-US" w:eastAsia="zh-CN"/>
        </w:rPr>
        <w:t>三十五</w:t>
      </w:r>
      <w:r>
        <w:rPr>
          <w:rFonts w:hint="eastAsia" w:ascii="黑体" w:hAnsi="黑体" w:eastAsia="黑体" w:cs="黑体"/>
          <w:b/>
          <w:bCs/>
          <w:color w:val="000000"/>
          <w:kern w:val="0"/>
          <w:sz w:val="32"/>
          <w:szCs w:val="32"/>
        </w:rPr>
        <w:t>条</w:t>
      </w:r>
      <w:r>
        <w:rPr>
          <w:rFonts w:hint="eastAsia" w:ascii="仿宋_GB2312" w:hAnsi="仿宋_GB2312" w:eastAsia="仿宋_GB2312" w:cs="仿宋_GB2312"/>
          <w:b/>
          <w:bCs/>
          <w:color w:val="000000"/>
          <w:kern w:val="0"/>
          <w:sz w:val="32"/>
          <w:szCs w:val="32"/>
        </w:rPr>
        <w:t xml:space="preserve">  </w:t>
      </w:r>
      <w:r>
        <w:rPr>
          <w:rFonts w:hint="eastAsia" w:ascii="仿宋" w:hAnsi="仿宋" w:eastAsia="仿宋"/>
          <w:color w:val="000000"/>
          <w:sz w:val="32"/>
          <w:szCs w:val="32"/>
        </w:rPr>
        <w:t>根据《办法》第四十六条的规定及我区实际，对</w:t>
      </w:r>
      <w:r>
        <w:rPr>
          <w:rFonts w:hint="eastAsia" w:ascii="仿宋" w:hAnsi="仿宋" w:eastAsia="仿宋"/>
          <w:color w:val="000000"/>
          <w:sz w:val="32"/>
          <w:szCs w:val="32"/>
          <w:lang w:eastAsia="zh-CN"/>
        </w:rPr>
        <w:t>以下</w:t>
      </w:r>
      <w:r>
        <w:rPr>
          <w:rFonts w:hint="eastAsia" w:ascii="仿宋" w:hAnsi="仿宋" w:eastAsia="仿宋"/>
          <w:color w:val="000000"/>
          <w:sz w:val="32"/>
          <w:szCs w:val="32"/>
        </w:rPr>
        <w:t>规模较小、危险程度较低和工艺路线简单的建设项目</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涉及“两重点一重大”的除外）</w:t>
      </w:r>
      <w:r>
        <w:rPr>
          <w:rFonts w:hint="eastAsia" w:ascii="仿宋" w:hAnsi="仿宋" w:eastAsia="仿宋"/>
          <w:color w:val="000000"/>
          <w:sz w:val="32"/>
          <w:szCs w:val="32"/>
        </w:rPr>
        <w:t>，适当简化安全审查程序。</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lang w:eastAsia="zh-CN"/>
        </w:rPr>
        <w:t>（一）</w:t>
      </w:r>
      <w:r>
        <w:rPr>
          <w:rFonts w:hint="eastAsia" w:ascii="仿宋" w:hAnsi="仿宋" w:eastAsia="仿宋"/>
          <w:color w:val="000000"/>
          <w:sz w:val="32"/>
          <w:szCs w:val="32"/>
        </w:rPr>
        <w:t>成品油加油站新建、改建、扩建项目；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lang w:eastAsia="zh-CN"/>
        </w:rPr>
        <w:t>（二）</w:t>
      </w:r>
      <w:r>
        <w:rPr>
          <w:rFonts w:hint="eastAsia" w:ascii="仿宋" w:hAnsi="仿宋" w:eastAsia="仿宋"/>
          <w:color w:val="000000"/>
          <w:sz w:val="32"/>
          <w:szCs w:val="32"/>
        </w:rPr>
        <w:t>不含化学反应过程的以危险化学品为原料进行物理混合、配制、分装，如油漆、涂料、油墨、胶粘剂及类似制品生产装置（设施）的新建、改建、扩建建设项目；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三</w:t>
      </w:r>
      <w:r>
        <w:rPr>
          <w:rFonts w:hint="eastAsia" w:ascii="仿宋" w:hAnsi="仿宋" w:eastAsia="仿宋"/>
          <w:color w:val="000000"/>
          <w:sz w:val="32"/>
          <w:szCs w:val="32"/>
          <w:lang w:eastAsia="zh-CN"/>
        </w:rPr>
        <w:t>）</w:t>
      </w:r>
      <w:r>
        <w:rPr>
          <w:rFonts w:hint="eastAsia" w:ascii="仿宋" w:hAnsi="仿宋" w:eastAsia="仿宋"/>
          <w:color w:val="000000"/>
          <w:sz w:val="32"/>
          <w:szCs w:val="32"/>
        </w:rPr>
        <w:t>规模较小的已成型或成套设备空气分离装置，包括为特定装置配套的制氧、制氮</w:t>
      </w:r>
      <w:r>
        <w:rPr>
          <w:rFonts w:hint="eastAsia" w:ascii="仿宋" w:hAnsi="仿宋" w:eastAsia="仿宋"/>
          <w:color w:val="000000"/>
          <w:sz w:val="32"/>
          <w:szCs w:val="32"/>
          <w:lang w:eastAsia="zh-CN"/>
        </w:rPr>
        <w:t>；</w:t>
      </w:r>
      <w:r>
        <w:rPr>
          <w:rFonts w:hint="eastAsia" w:ascii="仿宋" w:hAnsi="仿宋" w:eastAsia="仿宋"/>
          <w:color w:val="000000"/>
          <w:sz w:val="32"/>
          <w:szCs w:val="32"/>
        </w:rPr>
        <w:t>工业气体充装新建、改建、扩建项目；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四</w:t>
      </w:r>
      <w:r>
        <w:rPr>
          <w:rFonts w:hint="eastAsia" w:ascii="仿宋" w:hAnsi="仿宋" w:eastAsia="仿宋"/>
          <w:color w:val="000000"/>
          <w:sz w:val="32"/>
          <w:szCs w:val="32"/>
          <w:lang w:eastAsia="zh-CN"/>
        </w:rPr>
        <w:t>）</w:t>
      </w:r>
      <w:r>
        <w:rPr>
          <w:rFonts w:hint="eastAsia" w:ascii="仿宋" w:hAnsi="仿宋" w:eastAsia="仿宋"/>
          <w:color w:val="000000"/>
          <w:sz w:val="32"/>
          <w:szCs w:val="32"/>
        </w:rPr>
        <w:t>新建、改建、扩建松节油项目</w:t>
      </w:r>
      <w:r>
        <w:rPr>
          <w:rFonts w:hint="eastAsia" w:ascii="仿宋" w:hAnsi="仿宋" w:eastAsia="仿宋"/>
          <w:color w:val="000000"/>
          <w:sz w:val="32"/>
          <w:szCs w:val="32"/>
          <w:highlight w:val="none"/>
        </w:rPr>
        <w:t>（生产能力1000t/a以下）</w:t>
      </w:r>
      <w:r>
        <w:rPr>
          <w:rFonts w:hint="eastAsia" w:ascii="仿宋" w:hAnsi="仿宋" w:eastAsia="仿宋"/>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lang w:val="en-US" w:eastAsia="zh-CN"/>
        </w:rPr>
        <w:t>（五）</w:t>
      </w:r>
      <w:r>
        <w:rPr>
          <w:rFonts w:hint="eastAsia" w:ascii="仿宋" w:hAnsi="仿宋" w:eastAsia="仿宋"/>
          <w:color w:val="000000"/>
          <w:sz w:val="32"/>
          <w:szCs w:val="32"/>
          <w:lang w:eastAsia="zh-CN"/>
        </w:rPr>
        <w:t>未</w:t>
      </w:r>
      <w:r>
        <w:rPr>
          <w:rFonts w:hint="eastAsia" w:ascii="仿宋" w:hAnsi="仿宋" w:eastAsia="仿宋"/>
          <w:color w:val="000000"/>
          <w:sz w:val="32"/>
          <w:szCs w:val="32"/>
        </w:rPr>
        <w:t>构成危险化学品重大危险源的新建、改建、扩建储存项目</w:t>
      </w:r>
      <w:r>
        <w:rPr>
          <w:rFonts w:hint="eastAsia" w:ascii="仿宋" w:hAnsi="仿宋" w:eastAsia="仿宋"/>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lang w:val="en-US" w:eastAsia="zh-CN"/>
        </w:rPr>
        <w:t>（六）</w:t>
      </w:r>
      <w:r>
        <w:rPr>
          <w:rFonts w:hint="eastAsia" w:ascii="仿宋" w:hAnsi="仿宋" w:eastAsia="仿宋"/>
          <w:color w:val="000000"/>
          <w:sz w:val="32"/>
          <w:szCs w:val="32"/>
        </w:rPr>
        <w:t>已取</w:t>
      </w:r>
      <w:r>
        <w:rPr>
          <w:rFonts w:hint="eastAsia" w:ascii="仿宋" w:hAnsi="仿宋" w:eastAsia="仿宋"/>
          <w:color w:val="000000"/>
          <w:sz w:val="32"/>
          <w:szCs w:val="32"/>
          <w:lang w:val="en-US" w:eastAsia="zh-CN"/>
        </w:rPr>
        <w:t>得危险化学品</w:t>
      </w:r>
      <w:r>
        <w:rPr>
          <w:rFonts w:hint="eastAsia" w:ascii="仿宋" w:hAnsi="仿宋" w:eastAsia="仿宋"/>
          <w:color w:val="000000"/>
          <w:sz w:val="32"/>
          <w:szCs w:val="32"/>
        </w:rPr>
        <w:t>安全许可的</w:t>
      </w:r>
      <w:r>
        <w:rPr>
          <w:rFonts w:hint="eastAsia" w:ascii="仿宋" w:hAnsi="仿宋" w:eastAsia="仿宋"/>
          <w:color w:val="000000"/>
          <w:sz w:val="32"/>
          <w:szCs w:val="32"/>
          <w:lang w:val="en-US" w:eastAsia="zh-CN"/>
        </w:rPr>
        <w:t>企业</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利</w:t>
      </w:r>
      <w:r>
        <w:rPr>
          <w:rFonts w:hint="eastAsia" w:ascii="仿宋" w:hAnsi="仿宋" w:eastAsia="仿宋"/>
          <w:color w:val="000000"/>
          <w:sz w:val="32"/>
          <w:szCs w:val="32"/>
        </w:rPr>
        <w:t>用原有装置转产类似工艺、同一类别的其他危险化学品的；</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（七）</w:t>
      </w:r>
      <w:r>
        <w:rPr>
          <w:rFonts w:hint="eastAsia" w:ascii="仿宋" w:hAnsi="仿宋" w:eastAsia="仿宋"/>
          <w:color w:val="000000"/>
          <w:sz w:val="32"/>
          <w:szCs w:val="32"/>
        </w:rPr>
        <w:t>不涉及主要生产装置改变，企业为扩大生产能力、增加产品品种进行的技术改造</w:t>
      </w:r>
      <w:r>
        <w:rPr>
          <w:rFonts w:hint="eastAsia" w:ascii="仿宋" w:hAnsi="仿宋" w:eastAsia="仿宋"/>
          <w:color w:val="000000"/>
          <w:sz w:val="32"/>
          <w:szCs w:val="32"/>
          <w:lang w:val="en-US" w:eastAsia="zh-CN"/>
        </w:rPr>
        <w:t>项目；</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lang w:val="en-US" w:eastAsia="zh-CN"/>
        </w:rPr>
        <w:t>（八）</w:t>
      </w:r>
      <w:r>
        <w:rPr>
          <w:rFonts w:hint="eastAsia" w:ascii="仿宋" w:hAnsi="仿宋" w:eastAsia="仿宋"/>
          <w:color w:val="000000"/>
          <w:sz w:val="32"/>
          <w:szCs w:val="32"/>
        </w:rPr>
        <w:t>其它规模较小、危险程度较低和工艺路线简单的建设项目。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textAlignment w:val="auto"/>
        <w:outlineLvl w:val="9"/>
        <w:rPr>
          <w:rFonts w:hint="eastAsia" w:ascii="仿宋_GB2312" w:hAnsi="仿宋_GB2312" w:eastAsia="仿宋_GB2312" w:cs="仿宋_GB2312"/>
          <w:b w:val="0"/>
          <w:bCs/>
          <w:color w:val="FF0000"/>
          <w:kern w:val="0"/>
          <w:sz w:val="32"/>
          <w:szCs w:val="32"/>
          <w:lang w:val="en-US" w:eastAsia="zh-CN"/>
        </w:rPr>
      </w:pPr>
      <w:r>
        <w:rPr>
          <w:rFonts w:hint="eastAsia" w:ascii="黑体" w:hAnsi="黑体" w:eastAsia="黑体" w:cs="黑体"/>
          <w:b/>
          <w:color w:val="000000"/>
          <w:kern w:val="0"/>
          <w:sz w:val="32"/>
          <w:szCs w:val="32"/>
          <w:lang w:eastAsia="zh-CN"/>
        </w:rPr>
        <w:t>第</w:t>
      </w:r>
      <w:r>
        <w:rPr>
          <w:rFonts w:hint="eastAsia" w:ascii="黑体" w:hAnsi="黑体" w:eastAsia="黑体" w:cs="黑体"/>
          <w:b/>
          <w:color w:val="000000"/>
          <w:kern w:val="0"/>
          <w:sz w:val="32"/>
          <w:szCs w:val="32"/>
          <w:lang w:val="en-US" w:eastAsia="zh-CN"/>
        </w:rPr>
        <w:t>三十六</w:t>
      </w:r>
      <w:r>
        <w:rPr>
          <w:rFonts w:hint="eastAsia" w:ascii="黑体" w:hAnsi="黑体" w:eastAsia="黑体" w:cs="黑体"/>
          <w:b/>
          <w:color w:val="000000"/>
          <w:kern w:val="0"/>
          <w:sz w:val="32"/>
          <w:szCs w:val="32"/>
          <w:lang w:eastAsia="zh-CN"/>
        </w:rPr>
        <w:t>条</w:t>
      </w:r>
      <w:r>
        <w:rPr>
          <w:rFonts w:hint="eastAsia" w:ascii="仿宋_GB2312" w:hAnsi="仿宋_GB2312" w:cs="仿宋_GB2312"/>
          <w:b/>
          <w:color w:val="000000"/>
          <w:kern w:val="0"/>
          <w:sz w:val="32"/>
          <w:szCs w:val="32"/>
          <w:lang w:val="en-US" w:eastAsia="zh-CN"/>
        </w:rPr>
        <w:t xml:space="preserve"> </w:t>
      </w:r>
      <w:r>
        <w:rPr>
          <w:rFonts w:hint="eastAsia" w:ascii="仿宋_GB2312" w:hAnsi="仿宋_GB2312" w:eastAsia="仿宋_GB2312" w:cs="仿宋_GB2312"/>
          <w:b/>
          <w:color w:val="FF0000"/>
          <w:kern w:val="0"/>
          <w:sz w:val="32"/>
          <w:szCs w:val="32"/>
          <w:lang w:val="en-US" w:eastAsia="zh-CN"/>
        </w:rPr>
        <w:t xml:space="preserve"> </w:t>
      </w:r>
      <w:r>
        <w:rPr>
          <w:rFonts w:hint="eastAsia" w:ascii="仿宋" w:hAnsi="仿宋" w:eastAsia="仿宋"/>
          <w:color w:val="000000"/>
          <w:sz w:val="32"/>
          <w:szCs w:val="32"/>
        </w:rPr>
        <w:t>适用简化程序的</w:t>
      </w:r>
      <w:r>
        <w:rPr>
          <w:rFonts w:hint="eastAsia" w:ascii="仿宋" w:hAnsi="仿宋" w:eastAsia="仿宋"/>
          <w:color w:val="000000"/>
          <w:sz w:val="32"/>
          <w:szCs w:val="32"/>
          <w:lang w:val="en-US" w:eastAsia="zh-CN"/>
        </w:rPr>
        <w:t>建设</w:t>
      </w:r>
      <w:r>
        <w:rPr>
          <w:rFonts w:hint="eastAsia" w:ascii="仿宋" w:hAnsi="仿宋" w:eastAsia="仿宋"/>
          <w:color w:val="000000"/>
          <w:sz w:val="32"/>
          <w:szCs w:val="32"/>
        </w:rPr>
        <w:t>项目，可同时进行安全条件审查和安全设施设计审查，并分别出具审查意见书。</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jc w:val="both"/>
        <w:textAlignment w:val="auto"/>
        <w:outlineLvl w:val="9"/>
        <w:rPr>
          <w:rFonts w:hint="eastAsia" w:ascii="黑体" w:hAns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jc w:val="center"/>
        <w:textAlignment w:val="auto"/>
        <w:outlineLvl w:val="9"/>
        <w:rPr>
          <w:rFonts w:hint="eastAsia" w:ascii="黑体" w:hAnsi="黑体" w:eastAsia="黑体"/>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七</w:t>
      </w:r>
      <w:r>
        <w:rPr>
          <w:rFonts w:hint="eastAsia" w:ascii="黑体" w:hAnsi="黑体" w:eastAsia="黑体"/>
          <w:color w:val="000000"/>
          <w:sz w:val="32"/>
          <w:szCs w:val="32"/>
        </w:rPr>
        <w:t xml:space="preserve">章  </w:t>
      </w:r>
      <w:r>
        <w:rPr>
          <w:rFonts w:hint="eastAsia" w:ascii="黑体" w:hAnsi="黑体" w:eastAsia="黑体"/>
          <w:color w:val="000000"/>
          <w:sz w:val="32"/>
          <w:szCs w:val="32"/>
          <w:lang w:val="en-US" w:eastAsia="zh-CN"/>
        </w:rPr>
        <w:t>其他</w:t>
      </w:r>
      <w:r>
        <w:rPr>
          <w:rFonts w:hint="eastAsia" w:ascii="黑体" w:hAnsi="黑体" w:eastAsia="黑体"/>
          <w:color w:val="000000"/>
          <w:sz w:val="32"/>
          <w:szCs w:val="32"/>
        </w:rPr>
        <w:t>规定</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jc w:val="center"/>
        <w:textAlignment w:val="auto"/>
        <w:outlineLvl w:val="9"/>
        <w:rPr>
          <w:rFonts w:hint="eastAsia" w:ascii="黑体" w:hAnsi="黑体" w:eastAsia="黑体"/>
          <w:color w:val="000000"/>
          <w:sz w:val="32"/>
          <w:szCs w:val="32"/>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olor w:val="000000"/>
          <w:sz w:val="32"/>
          <w:szCs w:val="32"/>
          <w:lang w:eastAsia="zh-CN"/>
        </w:rPr>
      </w:pPr>
      <w:r>
        <w:rPr>
          <w:rFonts w:hint="eastAsia" w:ascii="黑体" w:hAnsi="黑体" w:eastAsia="黑体" w:cs="黑体"/>
          <w:b/>
          <w:bCs/>
          <w:color w:val="000000"/>
          <w:kern w:val="0"/>
          <w:sz w:val="32"/>
          <w:szCs w:val="32"/>
        </w:rPr>
        <w:t>第</w:t>
      </w:r>
      <w:r>
        <w:rPr>
          <w:rFonts w:hint="eastAsia" w:ascii="黑体" w:hAnsi="黑体" w:eastAsia="黑体" w:cs="黑体"/>
          <w:b/>
          <w:bCs/>
          <w:color w:val="000000"/>
          <w:kern w:val="0"/>
          <w:sz w:val="32"/>
          <w:szCs w:val="32"/>
          <w:lang w:val="en-US" w:eastAsia="zh-CN"/>
        </w:rPr>
        <w:t xml:space="preserve">三十七条 </w:t>
      </w:r>
      <w:r>
        <w:rPr>
          <w:rFonts w:hint="eastAsia" w:ascii="仿宋" w:hAnsi="仿宋" w:eastAsia="仿宋"/>
          <w:color w:val="000000"/>
          <w:sz w:val="32"/>
          <w:szCs w:val="32"/>
        </w:rPr>
        <w:t>建设项目的安全审查应当根据建设项目规模、危险程度和工艺路线等因素，聘请熟悉相关专业、经验丰富，且与建设单位以及建设项目的设计、施工、监理和安全评价等单位无直接利益关系的专家</w:t>
      </w:r>
      <w:r>
        <w:rPr>
          <w:rFonts w:hint="eastAsia" w:ascii="仿宋" w:hAnsi="仿宋" w:eastAsia="仿宋"/>
          <w:color w:val="000000"/>
          <w:sz w:val="32"/>
          <w:szCs w:val="32"/>
          <w:lang w:val="en-US" w:eastAsia="zh-CN"/>
        </w:rPr>
        <w:t>。安全审查部门和企业应组织</w:t>
      </w:r>
      <w:r>
        <w:rPr>
          <w:rFonts w:hint="eastAsia" w:ascii="仿宋" w:hAnsi="仿宋" w:eastAsia="仿宋"/>
          <w:color w:val="000000"/>
          <w:sz w:val="32"/>
          <w:szCs w:val="32"/>
        </w:rPr>
        <w:t>工艺、</w:t>
      </w:r>
      <w:r>
        <w:rPr>
          <w:rFonts w:hint="eastAsia" w:ascii="仿宋" w:hAnsi="仿宋" w:eastAsia="仿宋"/>
          <w:color w:val="000000"/>
          <w:sz w:val="32"/>
          <w:szCs w:val="32"/>
          <w:lang w:val="en-US" w:eastAsia="zh-CN"/>
        </w:rPr>
        <w:t>电气仪表</w:t>
      </w:r>
      <w:r>
        <w:rPr>
          <w:rFonts w:hint="eastAsia" w:ascii="仿宋" w:hAnsi="仿宋" w:eastAsia="仿宋"/>
          <w:color w:val="000000"/>
          <w:sz w:val="32"/>
          <w:szCs w:val="32"/>
        </w:rPr>
        <w:t>、设备、</w:t>
      </w:r>
      <w:r>
        <w:rPr>
          <w:rFonts w:hint="eastAsia" w:ascii="仿宋" w:hAnsi="仿宋" w:eastAsia="仿宋"/>
          <w:color w:val="000000"/>
          <w:sz w:val="32"/>
          <w:szCs w:val="32"/>
          <w:lang w:val="en-US" w:eastAsia="zh-CN"/>
        </w:rPr>
        <w:t>安全、总图等方面的专家进行审查。</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专家</w:t>
      </w:r>
      <w:r>
        <w:rPr>
          <w:rFonts w:hint="eastAsia" w:ascii="仿宋" w:hAnsi="仿宋" w:eastAsia="仿宋"/>
          <w:color w:val="000000"/>
          <w:sz w:val="32"/>
          <w:szCs w:val="32"/>
          <w:lang w:val="en-US" w:eastAsia="zh-CN"/>
        </w:rPr>
        <w:t>组</w:t>
      </w:r>
      <w:r>
        <w:rPr>
          <w:rFonts w:hint="eastAsia" w:ascii="仿宋" w:hAnsi="仿宋" w:eastAsia="仿宋"/>
          <w:color w:val="000000"/>
          <w:sz w:val="32"/>
          <w:szCs w:val="32"/>
        </w:rPr>
        <w:t>人数应为单数</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工艺简单</w:t>
      </w:r>
      <w:r>
        <w:rPr>
          <w:rFonts w:hint="eastAsia" w:ascii="仿宋" w:hAnsi="仿宋" w:eastAsia="仿宋"/>
          <w:color w:val="000000"/>
          <w:sz w:val="32"/>
          <w:szCs w:val="32"/>
        </w:rPr>
        <w:t>及适用简易程序的建设项目专家组至少由3名专家组成</w:t>
      </w:r>
      <w:r>
        <w:rPr>
          <w:rFonts w:hint="eastAsia" w:ascii="仿宋" w:hAnsi="仿宋" w:eastAsia="仿宋"/>
          <w:color w:val="000000"/>
          <w:sz w:val="32"/>
          <w:szCs w:val="32"/>
          <w:lang w:eastAsia="zh-CN"/>
        </w:rPr>
        <w:t>，</w:t>
      </w:r>
      <w:r>
        <w:rPr>
          <w:rFonts w:hint="eastAsia" w:ascii="仿宋" w:hAnsi="仿宋" w:eastAsia="仿宋"/>
          <w:color w:val="000000"/>
          <w:sz w:val="32"/>
          <w:szCs w:val="32"/>
        </w:rPr>
        <w:t>涉及“两重点一重大”的</w:t>
      </w:r>
      <w:r>
        <w:rPr>
          <w:rFonts w:hint="eastAsia" w:ascii="仿宋" w:hAnsi="仿宋" w:eastAsia="仿宋"/>
          <w:color w:val="000000"/>
          <w:sz w:val="32"/>
          <w:szCs w:val="32"/>
          <w:lang w:val="en-US" w:eastAsia="zh-CN"/>
        </w:rPr>
        <w:t>中小型</w:t>
      </w:r>
      <w:r>
        <w:rPr>
          <w:rFonts w:hint="eastAsia" w:ascii="仿宋" w:hAnsi="仿宋" w:eastAsia="仿宋"/>
          <w:color w:val="000000"/>
          <w:sz w:val="32"/>
          <w:szCs w:val="32"/>
        </w:rPr>
        <w:t>建设项目至少由5名专家组成</w:t>
      </w:r>
      <w:r>
        <w:rPr>
          <w:rFonts w:hint="eastAsia" w:ascii="仿宋" w:hAnsi="仿宋" w:eastAsia="仿宋"/>
          <w:color w:val="000000"/>
          <w:sz w:val="32"/>
          <w:szCs w:val="32"/>
          <w:lang w:eastAsia="zh-CN"/>
        </w:rPr>
        <w:t>，</w:t>
      </w:r>
      <w:r>
        <w:rPr>
          <w:rFonts w:hint="eastAsia" w:ascii="仿宋" w:hAnsi="仿宋" w:eastAsia="仿宋"/>
          <w:color w:val="000000"/>
          <w:sz w:val="32"/>
          <w:szCs w:val="32"/>
        </w:rPr>
        <w:t>大型建设项目至少由7名专家组成</w:t>
      </w:r>
      <w:r>
        <w:rPr>
          <w:rFonts w:hint="eastAsia" w:ascii="仿宋" w:hAnsi="仿宋" w:eastAsia="仿宋"/>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专家可在自治区、市两级应急管理部门公布的专家库中选取，也可从类似企业的工程技术人员、安全管理人员中选取。大型石油化工、长输管道等建设项目鼓励聘请本行业内有丰富从业经验的工程技术人员、设计人员、安全管理人员作为专家。</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olor w:val="000000"/>
          <w:sz w:val="32"/>
          <w:szCs w:val="32"/>
          <w:lang w:val="en-US" w:eastAsia="zh-CN"/>
        </w:rPr>
      </w:pPr>
      <w:r>
        <w:rPr>
          <w:rFonts w:hint="eastAsia" w:ascii="黑体" w:hAnsi="黑体" w:eastAsia="黑体" w:cs="黑体"/>
          <w:b/>
          <w:bCs/>
          <w:color w:val="000000"/>
          <w:kern w:val="0"/>
          <w:sz w:val="32"/>
          <w:szCs w:val="32"/>
        </w:rPr>
        <w:t>第</w:t>
      </w:r>
      <w:r>
        <w:rPr>
          <w:rFonts w:hint="eastAsia" w:ascii="黑体" w:hAnsi="黑体" w:eastAsia="黑体" w:cs="黑体"/>
          <w:b/>
          <w:bCs/>
          <w:color w:val="000000"/>
          <w:kern w:val="0"/>
          <w:sz w:val="32"/>
          <w:szCs w:val="32"/>
          <w:lang w:val="en-US" w:eastAsia="zh-CN"/>
        </w:rPr>
        <w:t>三十八</w:t>
      </w:r>
      <w:r>
        <w:rPr>
          <w:rFonts w:hint="eastAsia" w:ascii="黑体" w:hAnsi="黑体" w:eastAsia="黑体" w:cs="黑体"/>
          <w:b/>
          <w:bCs/>
          <w:color w:val="000000"/>
          <w:kern w:val="0"/>
          <w:sz w:val="32"/>
          <w:szCs w:val="32"/>
        </w:rPr>
        <w:t>条</w:t>
      </w:r>
      <w:r>
        <w:rPr>
          <w:rFonts w:hint="eastAsia" w:ascii="黑体" w:hAnsi="黑体" w:eastAsia="黑体" w:cs="黑体"/>
          <w:b/>
          <w:bCs/>
          <w:color w:val="000000"/>
          <w:kern w:val="0"/>
          <w:sz w:val="32"/>
          <w:szCs w:val="32"/>
          <w:lang w:val="en-US" w:eastAsia="zh-CN"/>
        </w:rPr>
        <w:t xml:space="preserve"> </w:t>
      </w:r>
      <w:r>
        <w:rPr>
          <w:rFonts w:hint="eastAsia" w:ascii="仿宋" w:hAnsi="仿宋" w:eastAsia="仿宋"/>
          <w:color w:val="000000"/>
          <w:sz w:val="32"/>
          <w:szCs w:val="32"/>
        </w:rPr>
        <w:t>建设项目分期建设的，安全审查部门可以对建设项目进行整体或分期安全审查，建设单位分期进行安全设施竣工验收和申请</w:t>
      </w:r>
      <w:r>
        <w:rPr>
          <w:rFonts w:hint="eastAsia" w:ascii="仿宋" w:hAnsi="仿宋" w:eastAsia="仿宋"/>
          <w:color w:val="000000"/>
          <w:sz w:val="32"/>
          <w:szCs w:val="32"/>
          <w:lang w:val="en-US" w:eastAsia="zh-CN"/>
        </w:rPr>
        <w:t>危险化学品</w:t>
      </w:r>
      <w:r>
        <w:rPr>
          <w:rFonts w:hint="eastAsia" w:ascii="仿宋" w:hAnsi="仿宋" w:eastAsia="仿宋"/>
          <w:color w:val="000000"/>
          <w:sz w:val="32"/>
          <w:szCs w:val="32"/>
        </w:rPr>
        <w:t>安全许可。</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olor w:val="000000"/>
          <w:sz w:val="32"/>
          <w:szCs w:val="32"/>
          <w:lang w:val="en-US" w:eastAsia="zh-CN"/>
        </w:rPr>
      </w:pPr>
      <w:r>
        <w:rPr>
          <w:rFonts w:hint="eastAsia" w:ascii="黑体" w:hAnsi="黑体" w:eastAsia="黑体" w:cs="黑体"/>
          <w:color w:val="000000"/>
          <w:sz w:val="32"/>
          <w:szCs w:val="32"/>
          <w:lang w:val="en-US" w:eastAsia="zh-CN"/>
        </w:rPr>
        <w:t>第三十九条</w:t>
      </w:r>
      <w:r>
        <w:rPr>
          <w:rFonts w:hint="eastAsia" w:ascii="仿宋" w:hAnsi="仿宋" w:eastAsia="仿宋"/>
          <w:color w:val="000000"/>
          <w:sz w:val="32"/>
          <w:szCs w:val="32"/>
          <w:lang w:val="en-US" w:eastAsia="zh-CN"/>
        </w:rPr>
        <w:t xml:space="preserve"> 利用经过正规设计的原有生产设施、仓库、储罐进行新建、改建、扩建的涂料、油墨、树脂、胶粘剂类建设项目，不涉及新增重点监管危险化工工艺、重大危险源的，原有生产设施、仓库、储罐区、道路等之间防火间距和企业外部防火间距沿用原设计标准规范要求，新增生产设施、仓库、储罐区等布置适用现行标准规范要求。</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b/>
          <w:bCs/>
          <w:color w:val="000000"/>
          <w:kern w:val="0"/>
          <w:sz w:val="32"/>
          <w:szCs w:val="32"/>
        </w:rPr>
        <w:t>第</w:t>
      </w:r>
      <w:r>
        <w:rPr>
          <w:rFonts w:hint="eastAsia" w:ascii="黑体" w:hAnsi="黑体" w:eastAsia="黑体" w:cs="黑体"/>
          <w:b/>
          <w:bCs/>
          <w:color w:val="000000"/>
          <w:kern w:val="0"/>
          <w:sz w:val="32"/>
          <w:szCs w:val="32"/>
          <w:lang w:val="en-US" w:eastAsia="zh-CN"/>
        </w:rPr>
        <w:t>四十</w:t>
      </w:r>
      <w:r>
        <w:rPr>
          <w:rFonts w:hint="eastAsia" w:ascii="黑体" w:hAnsi="黑体" w:eastAsia="黑体" w:cs="黑体"/>
          <w:b/>
          <w:bCs/>
          <w:color w:val="000000"/>
          <w:kern w:val="0"/>
          <w:sz w:val="32"/>
          <w:szCs w:val="32"/>
        </w:rPr>
        <w:t>条</w:t>
      </w:r>
      <w:r>
        <w:rPr>
          <w:rFonts w:hint="eastAsia" w:ascii="仿宋_GB2312" w:hAnsi="仿宋_GB2312" w:eastAsia="仿宋_GB2312" w:cs="仿宋_GB2312"/>
          <w:b/>
          <w:bCs/>
          <w:color w:val="000000"/>
          <w:kern w:val="0"/>
          <w:sz w:val="32"/>
          <w:szCs w:val="32"/>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承接相关危险化学品建设项目安全审查行政权力的其他部门，应当定期向同级应急管理部门通报建设项目审查情况。</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各设区市</w:t>
      </w:r>
      <w:r>
        <w:rPr>
          <w:rFonts w:hint="eastAsia" w:ascii="仿宋_GB2312" w:hAnsi="仿宋_GB2312" w:eastAsia="仿宋_GB2312" w:cs="仿宋_GB2312"/>
          <w:color w:val="000000"/>
          <w:kern w:val="0"/>
          <w:sz w:val="32"/>
          <w:szCs w:val="32"/>
          <w:lang w:eastAsia="zh-CN"/>
        </w:rPr>
        <w:t>审查</w:t>
      </w:r>
      <w:r>
        <w:rPr>
          <w:rFonts w:hint="eastAsia" w:ascii="仿宋_GB2312" w:hAnsi="仿宋_GB2312" w:eastAsia="仿宋_GB2312" w:cs="仿宋_GB2312"/>
          <w:color w:val="000000"/>
          <w:kern w:val="0"/>
          <w:sz w:val="32"/>
          <w:szCs w:val="32"/>
        </w:rPr>
        <w:t>部门应当在每年1月31日前，将本行政区域内上一年度建设项目安全审查的实施情况形成书面材料，报告</w:t>
      </w:r>
      <w:r>
        <w:rPr>
          <w:rFonts w:hint="eastAsia" w:ascii="仿宋_GB2312" w:hAnsi="仿宋_GB2312" w:eastAsia="仿宋_GB2312" w:cs="仿宋_GB2312"/>
          <w:color w:val="000000"/>
          <w:kern w:val="0"/>
          <w:sz w:val="32"/>
          <w:szCs w:val="32"/>
          <w:lang w:eastAsia="zh-CN"/>
        </w:rPr>
        <w:t>自治区</w:t>
      </w:r>
      <w:r>
        <w:rPr>
          <w:rFonts w:hint="eastAsia" w:ascii="仿宋_GB2312" w:hAnsi="仿宋_GB2312" w:eastAsia="仿宋_GB2312" w:cs="仿宋_GB2312"/>
          <w:color w:val="000000"/>
          <w:kern w:val="0"/>
          <w:sz w:val="32"/>
          <w:szCs w:val="32"/>
        </w:rPr>
        <w:t>应急管理厅。</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color w:val="000000"/>
          <w:sz w:val="32"/>
          <w:szCs w:val="32"/>
        </w:rPr>
      </w:pPr>
      <w:r>
        <w:rPr>
          <w:rFonts w:hint="eastAsia" w:ascii="黑体" w:hAnsi="黑体" w:eastAsia="黑体" w:cs="黑体"/>
          <w:b/>
          <w:color w:val="000000"/>
          <w:kern w:val="0"/>
          <w:sz w:val="32"/>
          <w:szCs w:val="32"/>
          <w:lang w:val="en-US" w:eastAsia="zh-CN" w:bidi="ar"/>
        </w:rPr>
        <w:t>第四十一条</w:t>
      </w:r>
      <w:r>
        <w:rPr>
          <w:rFonts w:ascii="仿宋" w:hAnsi="仿宋" w:eastAsia="仿宋" w:cs="仿宋"/>
          <w:b/>
          <w:color w:val="000000"/>
          <w:kern w:val="0"/>
          <w:sz w:val="32"/>
          <w:szCs w:val="32"/>
          <w:lang w:val="en-US" w:eastAsia="zh-CN" w:bidi="ar"/>
        </w:rPr>
        <w:t xml:space="preserve"> </w:t>
      </w:r>
      <w:r>
        <w:rPr>
          <w:rFonts w:hint="eastAsia" w:ascii="仿宋" w:hAnsi="仿宋" w:eastAsia="仿宋" w:cs="仿宋"/>
          <w:b w:val="0"/>
          <w:color w:val="000000"/>
          <w:kern w:val="0"/>
          <w:sz w:val="32"/>
          <w:szCs w:val="32"/>
          <w:lang w:val="en-US" w:eastAsia="zh-CN" w:bidi="ar"/>
        </w:rPr>
        <w:t xml:space="preserve">审查部门应当建立健全建设项目安全审查档案及其管理制度。应急管理部门积极应用先进的信息化技术提高建设项目安全监督管理水平，并及时将建设项目的安全审查情况通报有关部门。 </w:t>
      </w:r>
    </w:p>
    <w:p>
      <w:pPr>
        <w:keepNext w:val="0"/>
        <w:keepLines w:val="0"/>
        <w:pageBreakBefore w:val="0"/>
        <w:widowControl/>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eastAsia="仿宋_GB2312" w:cs="宋体"/>
          <w:color w:val="000000"/>
          <w:kern w:val="0"/>
          <w:sz w:val="32"/>
          <w:szCs w:val="32"/>
        </w:rPr>
      </w:pPr>
    </w:p>
    <w:p>
      <w:pPr>
        <w:keepNext w:val="0"/>
        <w:keepLines w:val="0"/>
        <w:pageBreakBefore w:val="0"/>
        <w:widowControl w:val="0"/>
        <w:tabs>
          <w:tab w:val="left" w:pos="630"/>
        </w:tabs>
        <w:kinsoku/>
        <w:wordWrap/>
        <w:overflowPunct/>
        <w:topLinePunct w:val="0"/>
        <w:autoSpaceDE/>
        <w:autoSpaceDN/>
        <w:bidi w:val="0"/>
        <w:adjustRightInd/>
        <w:snapToGrid/>
        <w:spacing w:beforeLines="0" w:afterLines="0" w:line="560" w:lineRule="exact"/>
        <w:ind w:right="0" w:rightChars="0"/>
        <w:jc w:val="center"/>
        <w:textAlignment w:val="auto"/>
        <w:outlineLvl w:val="9"/>
        <w:rPr>
          <w:rFonts w:hint="eastAsia" w:eastAsia="黑体"/>
          <w:color w:val="000000"/>
          <w:sz w:val="32"/>
          <w:szCs w:val="32"/>
          <w:lang w:eastAsia="zh-CN"/>
        </w:rPr>
      </w:pPr>
      <w:r>
        <w:rPr>
          <w:rFonts w:hint="eastAsia" w:eastAsia="黑体"/>
          <w:color w:val="000000"/>
          <w:sz w:val="32"/>
          <w:szCs w:val="32"/>
          <w:lang w:eastAsia="zh-CN"/>
        </w:rPr>
        <w:t>第八章</w:t>
      </w:r>
      <w:r>
        <w:rPr>
          <w:rFonts w:hint="eastAsia" w:eastAsia="黑体"/>
          <w:color w:val="000000"/>
          <w:sz w:val="32"/>
          <w:szCs w:val="32"/>
          <w:lang w:val="en-US" w:eastAsia="zh-CN"/>
        </w:rPr>
        <w:t xml:space="preserve"> </w:t>
      </w:r>
      <w:r>
        <w:rPr>
          <w:rFonts w:hint="eastAsia" w:eastAsia="黑体"/>
          <w:color w:val="000000"/>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黑体" w:hAnsi="黑体" w:eastAsia="黑体" w:cs="黑体"/>
          <w:b/>
          <w:bC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b/>
          <w:bCs/>
          <w:color w:val="000000"/>
          <w:kern w:val="0"/>
          <w:sz w:val="32"/>
          <w:szCs w:val="32"/>
        </w:rPr>
        <w:t>第</w:t>
      </w:r>
      <w:r>
        <w:rPr>
          <w:rFonts w:hint="eastAsia" w:ascii="黑体" w:hAnsi="黑体" w:eastAsia="黑体" w:cs="黑体"/>
          <w:b/>
          <w:bCs/>
          <w:color w:val="000000"/>
          <w:kern w:val="0"/>
          <w:sz w:val="32"/>
          <w:szCs w:val="32"/>
          <w:lang w:val="en-US" w:eastAsia="zh-CN"/>
        </w:rPr>
        <w:t>四十二</w:t>
      </w:r>
      <w:r>
        <w:rPr>
          <w:rFonts w:hint="eastAsia" w:ascii="黑体" w:hAnsi="黑体" w:eastAsia="黑体" w:cs="黑体"/>
          <w:b/>
          <w:bCs/>
          <w:color w:val="000000"/>
          <w:kern w:val="0"/>
          <w:sz w:val="32"/>
          <w:szCs w:val="32"/>
        </w:rPr>
        <w:t>条</w:t>
      </w:r>
      <w:r>
        <w:rPr>
          <w:rFonts w:hint="eastAsia"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color w:val="000000"/>
          <w:kern w:val="0"/>
          <w:sz w:val="32"/>
          <w:szCs w:val="32"/>
        </w:rPr>
        <w:t>本实施细则下列</w:t>
      </w:r>
      <w:r>
        <w:rPr>
          <w:rFonts w:hint="eastAsia" w:ascii="仿宋_GB2312" w:hAnsi="仿宋_GB2312" w:eastAsia="仿宋_GB2312" w:cs="仿宋_GB2312"/>
          <w:color w:val="000000"/>
          <w:kern w:val="0"/>
          <w:sz w:val="32"/>
          <w:szCs w:val="32"/>
          <w:lang w:val="en-US" w:eastAsia="zh-CN"/>
        </w:rPr>
        <w:t>术</w:t>
      </w:r>
      <w:r>
        <w:rPr>
          <w:rFonts w:hint="eastAsia" w:ascii="仿宋_GB2312" w:hAnsi="仿宋_GB2312" w:eastAsia="仿宋_GB2312" w:cs="仿宋_GB2312"/>
          <w:color w:val="000000"/>
          <w:kern w:val="0"/>
          <w:sz w:val="32"/>
          <w:szCs w:val="32"/>
        </w:rPr>
        <w:t>语的含义</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新建项目，是指有下列情形之一的项目：新设立的企业建设危险化学品生产、</w:t>
      </w:r>
      <w:r>
        <w:rPr>
          <w:rFonts w:hint="eastAsia" w:ascii="仿宋_GB2312" w:hAnsi="仿宋_GB2312" w:eastAsia="仿宋_GB2312" w:cs="仿宋_GB2312"/>
          <w:color w:val="000000"/>
          <w:kern w:val="2"/>
          <w:sz w:val="32"/>
          <w:szCs w:val="32"/>
          <w:lang w:val="en-US" w:eastAsia="zh-CN"/>
        </w:rPr>
        <w:t>使用、</w:t>
      </w:r>
      <w:r>
        <w:rPr>
          <w:rFonts w:hint="eastAsia" w:ascii="仿宋_GB2312" w:hAnsi="仿宋_GB2312" w:eastAsia="仿宋_GB2312" w:cs="仿宋_GB2312"/>
          <w:color w:val="000000"/>
          <w:kern w:val="2"/>
          <w:sz w:val="32"/>
          <w:szCs w:val="32"/>
        </w:rPr>
        <w:t>储存装置（设施），或者现有企业建设与现有生产、</w:t>
      </w:r>
      <w:r>
        <w:rPr>
          <w:rFonts w:hint="eastAsia" w:ascii="仿宋_GB2312" w:hAnsi="仿宋_GB2312" w:eastAsia="仿宋_GB2312" w:cs="仿宋_GB2312"/>
          <w:color w:val="000000"/>
          <w:kern w:val="2"/>
          <w:sz w:val="32"/>
          <w:szCs w:val="32"/>
          <w:lang w:val="en-US" w:eastAsia="zh-CN"/>
        </w:rPr>
        <w:t>使用、</w:t>
      </w:r>
      <w:r>
        <w:rPr>
          <w:rFonts w:hint="eastAsia" w:ascii="仿宋_GB2312" w:hAnsi="仿宋_GB2312" w:eastAsia="仿宋_GB2312" w:cs="仿宋_GB2312"/>
          <w:color w:val="000000"/>
          <w:kern w:val="2"/>
          <w:sz w:val="32"/>
          <w:szCs w:val="32"/>
        </w:rPr>
        <w:t>储存活动不同的危险化学品生产、</w:t>
      </w:r>
      <w:r>
        <w:rPr>
          <w:rFonts w:hint="eastAsia" w:ascii="仿宋_GB2312" w:hAnsi="仿宋_GB2312" w:eastAsia="仿宋_GB2312" w:cs="仿宋_GB2312"/>
          <w:color w:val="000000"/>
          <w:kern w:val="2"/>
          <w:sz w:val="32"/>
          <w:szCs w:val="32"/>
          <w:lang w:val="en-US" w:eastAsia="zh-CN"/>
        </w:rPr>
        <w:t>使用、</w:t>
      </w:r>
      <w:r>
        <w:rPr>
          <w:rFonts w:hint="eastAsia" w:ascii="仿宋_GB2312" w:hAnsi="仿宋_GB2312" w:eastAsia="仿宋_GB2312" w:cs="仿宋_GB2312"/>
          <w:color w:val="000000"/>
          <w:kern w:val="2"/>
          <w:sz w:val="32"/>
          <w:szCs w:val="32"/>
        </w:rPr>
        <w:t>储存装置（设施）的；新设立的企业建设伴有危险化学品产生的化学品生产装置（设施），或者现有企业建设与现有生产活动不同的伴有危险化学品产生的化学品生产装置（设施）的。</w:t>
      </w: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改建项目，是指有下列情形之一的项目：企业对在役危险化学品生产、</w:t>
      </w:r>
      <w:r>
        <w:rPr>
          <w:rFonts w:hint="eastAsia" w:ascii="仿宋_GB2312" w:hAnsi="仿宋_GB2312" w:eastAsia="仿宋_GB2312" w:cs="仿宋_GB2312"/>
          <w:color w:val="000000"/>
          <w:kern w:val="2"/>
          <w:sz w:val="32"/>
          <w:szCs w:val="32"/>
          <w:lang w:val="en-US" w:eastAsia="zh-CN"/>
        </w:rPr>
        <w:t>使用、</w:t>
      </w:r>
      <w:r>
        <w:rPr>
          <w:rFonts w:hint="eastAsia" w:ascii="仿宋_GB2312" w:hAnsi="仿宋_GB2312" w:eastAsia="仿宋_GB2312" w:cs="仿宋_GB2312"/>
          <w:color w:val="000000"/>
          <w:kern w:val="2"/>
          <w:sz w:val="32"/>
          <w:szCs w:val="32"/>
        </w:rPr>
        <w:t>储存装置（设施），在原址更新技术、工艺、主要装置（设施）、危险化学品种类的；企业对在役伴有危险化学品产生的化学品生产装置（设施），在原址更新技术、工艺、主要装置（设施）的。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扩建项目，是指有下列情形之一的项目：企业建设与现有技术、工艺、主要装置（设施）、危险化学品品种相同，但生产、</w:t>
      </w:r>
      <w:r>
        <w:rPr>
          <w:rFonts w:hint="eastAsia" w:ascii="仿宋_GB2312" w:hAnsi="仿宋_GB2312" w:eastAsia="仿宋_GB2312" w:cs="仿宋_GB2312"/>
          <w:color w:val="000000"/>
          <w:kern w:val="2"/>
          <w:sz w:val="32"/>
          <w:szCs w:val="32"/>
          <w:lang w:val="en-US" w:eastAsia="zh-CN"/>
        </w:rPr>
        <w:t>使用、</w:t>
      </w:r>
      <w:r>
        <w:rPr>
          <w:rFonts w:hint="eastAsia" w:ascii="仿宋_GB2312" w:hAnsi="仿宋_GB2312" w:eastAsia="仿宋_GB2312" w:cs="仿宋_GB2312"/>
          <w:color w:val="000000"/>
          <w:kern w:val="2"/>
          <w:sz w:val="32"/>
          <w:szCs w:val="32"/>
        </w:rPr>
        <w:t>储存装置（设施）相对独立的；企业建设与现有技术、工艺、主要装置（设施）相同，但生产装置（设施）相对独立的伴有危险化学品产生的。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危险化学品生产企业是指依法设立且取得工商营业执照或者工商核准文件从事生产最终产品或者中间产品列入《危险化学品目录》的企业。中间产品是指为满足生产的需要，生产一种或者多种产品为下一个生产过程参与化学反应的原料。将纯度较低的化学品提纯至纯度较高的危险化学品的，</w:t>
      </w:r>
      <w:r>
        <w:rPr>
          <w:rFonts w:hint="eastAsia" w:ascii="仿宋_GB2312" w:hAnsi="仿宋_GB2312" w:eastAsia="仿宋_GB2312" w:cs="仿宋_GB2312"/>
          <w:color w:val="000000"/>
          <w:sz w:val="32"/>
          <w:szCs w:val="32"/>
          <w:lang w:val="en-US" w:eastAsia="zh-CN"/>
        </w:rPr>
        <w:t>属于危险化学品生产企业</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危险化学品经营企业</w:t>
      </w:r>
      <w:r>
        <w:rPr>
          <w:rFonts w:hint="eastAsia" w:ascii="仿宋_GB2312" w:hAnsi="仿宋_GB2312" w:eastAsia="仿宋_GB2312" w:cs="仿宋_GB2312"/>
          <w:color w:val="000000"/>
          <w:sz w:val="32"/>
          <w:szCs w:val="32"/>
          <w:lang w:val="en-US" w:eastAsia="zh-CN"/>
        </w:rPr>
        <w:t>是指</w:t>
      </w:r>
      <w:r>
        <w:rPr>
          <w:rFonts w:hint="eastAsia" w:ascii="仿宋_GB2312" w:hAnsi="仿宋_GB2312" w:eastAsia="仿宋_GB2312" w:cs="仿宋_GB2312"/>
          <w:color w:val="000000"/>
          <w:sz w:val="32"/>
          <w:szCs w:val="32"/>
        </w:rPr>
        <w:t>从事列入《危险化学品目录》的危险化学品的经营活动</w:t>
      </w:r>
      <w:r>
        <w:rPr>
          <w:rFonts w:hint="eastAsia" w:ascii="仿宋_GB2312" w:hAnsi="仿宋_GB2312" w:eastAsia="仿宋_GB2312" w:cs="仿宋_GB2312"/>
          <w:color w:val="000000"/>
          <w:sz w:val="32"/>
          <w:szCs w:val="32"/>
          <w:lang w:val="en-US" w:eastAsia="zh-CN"/>
        </w:rPr>
        <w:t>的企业，储存设施是指危险化学品仓库、储罐等设施。本细则所称危险化学品储存设施不包括危险化学品商店的营业场所和备货库房。</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纳入危险化学品安全使用许可的化工企业</w:t>
      </w:r>
      <w:r>
        <w:rPr>
          <w:rFonts w:hint="eastAsia" w:ascii="仿宋_GB2312" w:hAnsi="仿宋_GB2312" w:eastAsia="仿宋_GB2312" w:cs="仿宋_GB2312"/>
          <w:color w:val="000000"/>
          <w:sz w:val="32"/>
          <w:szCs w:val="32"/>
          <w:lang w:val="en-US" w:eastAsia="zh-CN"/>
        </w:rPr>
        <w:t>是指纳入《危险化学品安全使用许可证实施办法》及其附件规定的需要办理</w:t>
      </w:r>
      <w:r>
        <w:rPr>
          <w:rFonts w:hint="eastAsia" w:ascii="仿宋_GB2312" w:hAnsi="仿宋_GB2312" w:eastAsia="仿宋_GB2312" w:cs="仿宋_GB2312"/>
          <w:color w:val="000000"/>
          <w:sz w:val="32"/>
          <w:szCs w:val="32"/>
        </w:rPr>
        <w:t>危险化学品安全使用许可证的企业</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长输管道</w:t>
      </w:r>
      <w:r>
        <w:rPr>
          <w:rFonts w:hint="eastAsia" w:ascii="仿宋_GB2312" w:hAnsi="仿宋_GB2312" w:eastAsia="仿宋_GB2312" w:cs="仿宋_GB2312"/>
          <w:color w:val="000000"/>
          <w:sz w:val="32"/>
          <w:szCs w:val="32"/>
          <w:lang w:val="en-US" w:eastAsia="zh-CN"/>
        </w:rPr>
        <w:t>是指</w:t>
      </w:r>
      <w:r>
        <w:rPr>
          <w:rFonts w:hint="eastAsia" w:ascii="仿宋_GB2312" w:hAnsi="仿宋_GB2312" w:eastAsia="仿宋_GB2312" w:cs="仿宋_GB2312"/>
          <w:color w:val="000000"/>
          <w:sz w:val="32"/>
          <w:szCs w:val="32"/>
        </w:rPr>
        <w:t>产地、储存库、用户间的用于输送</w:t>
      </w:r>
      <w:r>
        <w:rPr>
          <w:rFonts w:hint="eastAsia" w:ascii="仿宋_GB2312" w:hAnsi="仿宋_GB2312" w:eastAsia="仿宋_GB2312" w:cs="仿宋_GB2312"/>
          <w:color w:val="000000"/>
          <w:sz w:val="32"/>
          <w:szCs w:val="32"/>
          <w:lang w:val="en-US" w:eastAsia="zh-CN"/>
        </w:rPr>
        <w:t>石油、天然气、成品油和危险化学品等</w:t>
      </w:r>
      <w:r>
        <w:rPr>
          <w:rFonts w:hint="eastAsia" w:ascii="仿宋_GB2312" w:hAnsi="仿宋_GB2312" w:eastAsia="仿宋_GB2312" w:cs="仿宋_GB2312"/>
          <w:color w:val="000000"/>
          <w:sz w:val="32"/>
          <w:szCs w:val="32"/>
        </w:rPr>
        <w:t>商品介质的管道。</w:t>
      </w:r>
      <w:r>
        <w:rPr>
          <w:rFonts w:hint="eastAsia" w:ascii="仿宋_GB2312" w:hAnsi="仿宋_GB2312" w:eastAsia="仿宋_GB2312" w:cs="仿宋_GB2312"/>
          <w:color w:val="000000"/>
          <w:sz w:val="32"/>
          <w:szCs w:val="32"/>
          <w:lang w:val="en-US" w:eastAsia="zh-CN"/>
        </w:rPr>
        <w:t>长输</w:t>
      </w:r>
      <w:r>
        <w:rPr>
          <w:rFonts w:hint="eastAsia" w:ascii="仿宋_GB2312" w:hAnsi="仿宋_GB2312" w:eastAsia="仿宋_GB2312" w:cs="仿宋_GB2312"/>
          <w:color w:val="000000"/>
          <w:sz w:val="32"/>
          <w:szCs w:val="32"/>
        </w:rPr>
        <w:t>管道</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首站为起点，终点为与下游用户计量交接的末站或分输站。</w:t>
      </w:r>
      <w:r>
        <w:rPr>
          <w:rFonts w:hint="eastAsia" w:ascii="仿宋_GB2312" w:hAnsi="仿宋_GB2312" w:eastAsia="仿宋_GB2312" w:cs="仿宋_GB2312"/>
          <w:color w:val="000000"/>
          <w:sz w:val="32"/>
          <w:szCs w:val="32"/>
          <w:lang w:val="en-US" w:eastAsia="zh-CN"/>
        </w:rPr>
        <w:t>长输管道的用户</w:t>
      </w:r>
      <w:r>
        <w:rPr>
          <w:rFonts w:hint="eastAsia" w:ascii="仿宋_GB2312" w:hAnsi="仿宋_GB2312" w:eastAsia="仿宋_GB2312" w:cs="仿宋_GB2312"/>
          <w:color w:val="000000"/>
          <w:sz w:val="32"/>
          <w:szCs w:val="32"/>
        </w:rPr>
        <w:t>包括炼油厂、港口码头、油库、城镇燃气门站等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长输管道范围按照建设项目立项的范围进行确定。</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大型建设项目按照《工程设计资质标准》的规定。</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hint="eastAsia" w:ascii="仿宋_GB2312" w:hAnsi="仿宋_GB2312" w:eastAsia="仿宋_GB2312" w:cs="仿宋_GB2312"/>
          <w:b/>
          <w:bCs/>
          <w:color w:val="000000"/>
          <w:kern w:val="0"/>
          <w:sz w:val="32"/>
          <w:szCs w:val="32"/>
        </w:rPr>
      </w:pPr>
      <w:r>
        <w:rPr>
          <w:rFonts w:hint="eastAsia" w:ascii="仿宋" w:hAnsi="仿宋" w:eastAsia="仿宋"/>
          <w:color w:val="000000"/>
          <w:sz w:val="32"/>
          <w:szCs w:val="32"/>
          <w:lang w:val="en-US" w:eastAsia="zh-CN"/>
        </w:rPr>
        <w:t>法律法规、标准如有更新，原则上应以新法律法规、标准作为审查和监管的依据。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jc w:val="left"/>
        <w:textAlignment w:val="auto"/>
        <w:outlineLvl w:val="9"/>
        <w:rPr>
          <w:rFonts w:ascii="仿宋" w:hAnsi="仿宋" w:eastAsia="仿宋" w:cs="仿宋"/>
          <w:b/>
          <w:color w:val="000000"/>
          <w:kern w:val="0"/>
          <w:sz w:val="32"/>
          <w:szCs w:val="32"/>
          <w:lang w:val="en-US" w:eastAsia="zh-CN" w:bidi="ar"/>
        </w:rPr>
      </w:pPr>
      <w:r>
        <w:rPr>
          <w:rFonts w:hint="eastAsia" w:ascii="黑体" w:hAnsi="黑体" w:eastAsia="黑体" w:cs="黑体"/>
          <w:b/>
          <w:bCs/>
          <w:color w:val="000000"/>
          <w:kern w:val="0"/>
          <w:sz w:val="32"/>
          <w:szCs w:val="32"/>
        </w:rPr>
        <w:t>第</w:t>
      </w:r>
      <w:r>
        <w:rPr>
          <w:rFonts w:hint="eastAsia" w:ascii="黑体" w:hAnsi="黑体" w:eastAsia="黑体" w:cs="黑体"/>
          <w:b/>
          <w:bCs/>
          <w:color w:val="000000"/>
          <w:kern w:val="0"/>
          <w:sz w:val="32"/>
          <w:szCs w:val="32"/>
          <w:lang w:val="en-US" w:eastAsia="zh-CN"/>
        </w:rPr>
        <w:t>四十三</w:t>
      </w:r>
      <w:r>
        <w:rPr>
          <w:rFonts w:hint="eastAsia" w:ascii="黑体" w:hAnsi="黑体" w:eastAsia="黑体" w:cs="黑体"/>
          <w:b/>
          <w:bCs/>
          <w:color w:val="000000"/>
          <w:kern w:val="0"/>
          <w:sz w:val="32"/>
          <w:szCs w:val="32"/>
        </w:rPr>
        <w:t>条</w:t>
      </w:r>
      <w:r>
        <w:rPr>
          <w:rFonts w:hint="eastAsia" w:ascii="黑体" w:hAnsi="黑体" w:eastAsia="黑体" w:cs="黑体"/>
          <w:b/>
          <w:bCs/>
          <w:color w:val="000000"/>
          <w:kern w:val="0"/>
          <w:sz w:val="32"/>
          <w:szCs w:val="32"/>
          <w:lang w:val="en-US" w:eastAsia="zh-CN"/>
        </w:rPr>
        <w:t xml:space="preserve"> </w:t>
      </w:r>
      <w:r>
        <w:rPr>
          <w:rFonts w:hint="eastAsia" w:ascii="仿宋_GB2312" w:hAnsi="仿宋_GB2312" w:cs="仿宋_GB2312"/>
          <w:b/>
          <w:bCs/>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本实施细则施行后，负责建设项目安全审查的部门发生变化的，</w:t>
      </w:r>
      <w:r>
        <w:rPr>
          <w:rFonts w:hint="eastAsia" w:ascii="仿宋_GB2312" w:hAnsi="仿宋_GB2312" w:eastAsia="仿宋_GB2312" w:cs="仿宋_GB2312"/>
          <w:color w:val="000000"/>
          <w:kern w:val="0"/>
          <w:sz w:val="32"/>
          <w:szCs w:val="32"/>
          <w:lang w:eastAsia="zh-CN"/>
        </w:rPr>
        <w:t>建设单位</w:t>
      </w:r>
      <w:r>
        <w:rPr>
          <w:rFonts w:hint="eastAsia" w:ascii="仿宋_GB2312" w:hAnsi="仿宋_GB2312" w:eastAsia="仿宋_GB2312" w:cs="仿宋_GB2312"/>
          <w:color w:val="000000"/>
          <w:kern w:val="0"/>
          <w:sz w:val="32"/>
          <w:szCs w:val="32"/>
        </w:rPr>
        <w:t>应当将建设项目安全审查</w:t>
      </w:r>
      <w:r>
        <w:rPr>
          <w:rFonts w:hint="eastAsia" w:ascii="仿宋_GB2312" w:hAnsi="仿宋_GB2312" w:eastAsia="仿宋_GB2312" w:cs="仿宋_GB2312"/>
          <w:color w:val="000000"/>
          <w:kern w:val="0"/>
          <w:sz w:val="32"/>
          <w:szCs w:val="32"/>
          <w:lang w:eastAsia="zh-CN"/>
        </w:rPr>
        <w:t>意见书</w:t>
      </w:r>
      <w:r>
        <w:rPr>
          <w:rFonts w:hint="eastAsia" w:ascii="仿宋_GB2312" w:hAnsi="仿宋_GB2312" w:eastAsia="仿宋_GB2312" w:cs="仿宋_GB2312"/>
          <w:color w:val="000000"/>
          <w:kern w:val="0"/>
          <w:sz w:val="32"/>
          <w:szCs w:val="32"/>
        </w:rPr>
        <w:t>及</w:t>
      </w:r>
      <w:r>
        <w:rPr>
          <w:rFonts w:hint="eastAsia" w:ascii="仿宋_GB2312" w:hAnsi="仿宋_GB2312" w:eastAsia="仿宋_GB2312" w:cs="仿宋_GB2312"/>
          <w:color w:val="000000"/>
          <w:kern w:val="0"/>
          <w:sz w:val="32"/>
          <w:szCs w:val="32"/>
          <w:lang w:eastAsia="zh-CN"/>
        </w:rPr>
        <w:t>安全评价报告或安全设施设计</w:t>
      </w:r>
      <w:r>
        <w:rPr>
          <w:rFonts w:hint="eastAsia" w:ascii="仿宋_GB2312" w:hAnsi="仿宋_GB2312" w:eastAsia="仿宋_GB2312" w:cs="仿宋_GB2312"/>
          <w:color w:val="000000"/>
          <w:kern w:val="0"/>
          <w:sz w:val="32"/>
          <w:szCs w:val="32"/>
        </w:rPr>
        <w:t>（已通过安全设施竣工验收的建设项目除外）</w:t>
      </w:r>
      <w:r>
        <w:rPr>
          <w:rFonts w:hint="eastAsia" w:ascii="仿宋_GB2312" w:hAnsi="仿宋_GB2312" w:eastAsia="仿宋_GB2312" w:cs="仿宋_GB2312"/>
          <w:color w:val="000000"/>
          <w:kern w:val="0"/>
          <w:sz w:val="32"/>
          <w:szCs w:val="32"/>
          <w:lang w:eastAsia="zh-CN"/>
        </w:rPr>
        <w:t>送</w:t>
      </w:r>
      <w:r>
        <w:rPr>
          <w:rFonts w:hint="eastAsia" w:ascii="仿宋_GB2312" w:hAnsi="仿宋_GB2312" w:eastAsia="仿宋_GB2312" w:cs="仿宋_GB2312"/>
          <w:color w:val="000000"/>
          <w:kern w:val="0"/>
          <w:sz w:val="32"/>
          <w:szCs w:val="32"/>
        </w:rPr>
        <w:t>交根据本实施细则规定负责建设项目安全审查的部门。</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b/>
          <w:bCs/>
          <w:color w:val="000000"/>
          <w:sz w:val="32"/>
          <w:szCs w:val="32"/>
        </w:rPr>
      </w:pPr>
      <w:r>
        <w:rPr>
          <w:rFonts w:hint="eastAsia" w:ascii="黑体" w:hAnsi="黑体" w:eastAsia="黑体" w:cs="黑体"/>
          <w:b/>
          <w:color w:val="000000"/>
          <w:kern w:val="0"/>
          <w:sz w:val="32"/>
          <w:szCs w:val="32"/>
          <w:lang w:val="en-US" w:eastAsia="zh-CN" w:bidi="ar"/>
        </w:rPr>
        <w:t>第四十四条</w:t>
      </w:r>
      <w:r>
        <w:rPr>
          <w:rFonts w:hint="eastAsia" w:ascii="仿宋" w:hAnsi="仿宋" w:eastAsia="仿宋" w:cs="仿宋"/>
          <w:b/>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rPr>
        <w:t>实施建设项目安全审查所需的有关文书的内容和格式，按照最规定执行。</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b w:val="0"/>
          <w:color w:val="000000"/>
          <w:kern w:val="0"/>
          <w:sz w:val="32"/>
          <w:szCs w:val="32"/>
          <w:lang w:val="en-US" w:eastAsia="zh-CN" w:bidi="ar"/>
        </w:rPr>
      </w:pPr>
      <w:r>
        <w:rPr>
          <w:rFonts w:hint="eastAsia" w:ascii="黑体" w:hAnsi="黑体" w:eastAsia="黑体" w:cs="黑体"/>
          <w:b/>
          <w:color w:val="000000"/>
          <w:kern w:val="0"/>
          <w:sz w:val="32"/>
          <w:szCs w:val="32"/>
          <w:lang w:val="en-US" w:eastAsia="zh-CN" w:bidi="ar"/>
        </w:rPr>
        <w:t>第四十五条</w:t>
      </w:r>
      <w:r>
        <w:rPr>
          <w:rFonts w:hint="eastAsia" w:ascii="仿宋" w:hAnsi="仿宋" w:eastAsia="仿宋" w:cs="仿宋"/>
          <w:b/>
          <w:color w:val="000000"/>
          <w:kern w:val="0"/>
          <w:sz w:val="32"/>
          <w:szCs w:val="32"/>
          <w:lang w:val="en-US" w:eastAsia="zh-CN" w:bidi="ar"/>
        </w:rPr>
        <w:t xml:space="preserve"> </w:t>
      </w:r>
      <w:r>
        <w:rPr>
          <w:rFonts w:hint="eastAsia" w:ascii="仿宋" w:hAnsi="仿宋" w:eastAsia="仿宋" w:cs="仿宋"/>
          <w:b w:val="0"/>
          <w:color w:val="000000"/>
          <w:kern w:val="0"/>
          <w:sz w:val="32"/>
          <w:szCs w:val="32"/>
          <w:lang w:val="en-US" w:eastAsia="zh-CN" w:bidi="ar"/>
        </w:rPr>
        <w:t>本实施细则未进行规定的，按照《</w:t>
      </w:r>
      <w:r>
        <w:rPr>
          <w:rFonts w:hint="eastAsia" w:ascii="仿宋" w:hAnsi="仿宋" w:eastAsia="仿宋"/>
          <w:color w:val="000000"/>
          <w:sz w:val="32"/>
          <w:szCs w:val="32"/>
        </w:rPr>
        <w:t>危险化学品建设项目安全监督管理办法</w:t>
      </w:r>
      <w:r>
        <w:rPr>
          <w:rFonts w:hint="eastAsia" w:ascii="仿宋" w:hAnsi="仿宋" w:eastAsia="仿宋" w:cs="仿宋"/>
          <w:b w:val="0"/>
          <w:color w:val="000000"/>
          <w:kern w:val="0"/>
          <w:sz w:val="32"/>
          <w:szCs w:val="32"/>
          <w:lang w:val="en-US" w:eastAsia="zh-CN" w:bidi="ar"/>
        </w:rPr>
        <w:t>》的有关规定执行。</w:t>
      </w:r>
      <w:r>
        <w:rPr>
          <w:rFonts w:hint="eastAsia" w:ascii="仿宋" w:hAnsi="仿宋" w:eastAsia="仿宋"/>
          <w:color w:val="000000"/>
          <w:sz w:val="32"/>
          <w:szCs w:val="32"/>
          <w:lang w:eastAsia="zh-CN"/>
        </w:rPr>
        <w:t>如国家、自治区有最新规定的，按照最新规定执行。</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Segoe UI" w:hAnsi="Segoe UI" w:eastAsia="Segoe UI" w:cs="Segoe UI"/>
          <w:i w:val="0"/>
          <w:caps w:val="0"/>
          <w:color w:val="000000"/>
          <w:spacing w:val="0"/>
          <w:sz w:val="32"/>
          <w:szCs w:val="32"/>
          <w:shd w:val="clear" w:color="auto" w:fill="FFFFFF"/>
        </w:rPr>
      </w:pPr>
      <w:r>
        <w:rPr>
          <w:rFonts w:hint="eastAsia" w:ascii="黑体" w:hAnsi="黑体" w:eastAsia="黑体" w:cs="黑体"/>
          <w:b/>
          <w:color w:val="000000"/>
          <w:kern w:val="0"/>
          <w:sz w:val="32"/>
          <w:szCs w:val="32"/>
          <w:lang w:val="en-US" w:eastAsia="zh-CN" w:bidi="ar"/>
        </w:rPr>
        <w:t xml:space="preserve">第四十六条 </w:t>
      </w:r>
      <w:r>
        <w:rPr>
          <w:rFonts w:hint="eastAsia" w:ascii="仿宋" w:hAnsi="仿宋" w:eastAsia="仿宋"/>
          <w:color w:val="000000"/>
          <w:sz w:val="32"/>
          <w:szCs w:val="32"/>
        </w:rPr>
        <w:t>本</w:t>
      </w:r>
      <w:r>
        <w:rPr>
          <w:rFonts w:hint="eastAsia" w:ascii="仿宋_GB2312" w:hAnsi="仿宋_GB2312" w:eastAsia="仿宋_GB2312" w:cs="仿宋_GB2312"/>
          <w:color w:val="000000"/>
          <w:kern w:val="0"/>
          <w:sz w:val="32"/>
          <w:szCs w:val="32"/>
        </w:rPr>
        <w:t>实施细则</w:t>
      </w:r>
      <w:r>
        <w:rPr>
          <w:rFonts w:hint="eastAsia" w:ascii="仿宋" w:hAnsi="仿宋" w:eastAsia="仿宋"/>
          <w:color w:val="000000"/>
          <w:sz w:val="32"/>
          <w:szCs w:val="32"/>
        </w:rPr>
        <w:t>自发布之日起施行。</w:t>
      </w:r>
      <w:r>
        <w:rPr>
          <w:rFonts w:hint="eastAsia" w:ascii="仿宋" w:hAnsi="仿宋" w:eastAsia="仿宋"/>
          <w:color w:val="000000"/>
          <w:sz w:val="32"/>
          <w:szCs w:val="32"/>
          <w:lang w:val="en-US" w:eastAsia="zh-CN"/>
        </w:rPr>
        <w:t>原</w:t>
      </w:r>
      <w:r>
        <w:rPr>
          <w:rFonts w:hint="eastAsia" w:ascii="仿宋" w:hAnsi="仿宋" w:eastAsia="仿宋"/>
          <w:color w:val="000000"/>
          <w:sz w:val="32"/>
          <w:szCs w:val="32"/>
        </w:rPr>
        <w:t>广西壮族自治区安全生产监督管理局201</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日印发的《&lt;危险化学品建设项目安全监督管理办法&gt;实施意见》（桂安监管三</w:t>
      </w:r>
      <w:r>
        <w:rPr>
          <w:rFonts w:hint="eastAsia" w:ascii="仿宋" w:hAnsi="仿宋" w:eastAsia="仿宋"/>
          <w:color w:val="000000"/>
          <w:sz w:val="32"/>
          <w:szCs w:val="32"/>
          <w:lang w:eastAsia="zh-CN"/>
        </w:rPr>
        <w:t>〔</w:t>
      </w:r>
      <w:r>
        <w:rPr>
          <w:rFonts w:hint="eastAsia" w:ascii="仿宋" w:hAnsi="仿宋" w:eastAsia="仿宋"/>
          <w:color w:val="000000"/>
          <w:sz w:val="32"/>
          <w:szCs w:val="32"/>
        </w:rPr>
        <w:t>201</w:t>
      </w:r>
      <w:r>
        <w:rPr>
          <w:rFonts w:hint="eastAsia" w:ascii="仿宋" w:hAnsi="仿宋" w:eastAsia="仿宋"/>
          <w:color w:val="000000"/>
          <w:sz w:val="32"/>
          <w:szCs w:val="32"/>
          <w:lang w:val="en-US" w:eastAsia="zh-CN"/>
        </w:rPr>
        <w:t>4</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号）同时废止。</w:t>
      </w:r>
    </w:p>
    <w:p/>
    <w:sectPr>
      <w:footerReference r:id="rId5" w:type="first"/>
      <w:footerReference r:id="rId3" w:type="default"/>
      <w:footerReference r:id="rId4" w:type="even"/>
      <w:pgSz w:w="11906" w:h="16838"/>
      <w:pgMar w:top="1417" w:right="1134" w:bottom="1134" w:left="1587" w:header="851" w:footer="992" w:gutter="0"/>
      <w:pgNumType w:fmt="numberInDash"/>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11 -</w:t>
    </w:r>
    <w:r>
      <w:rPr>
        <w:rFonts w:ascii="宋体" w:hAnsi="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p>
  <w:p>
    <w:pPr>
      <w:pStyle w:val="2"/>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NTU5NzRmM2U2NWM4ZmUwMGQ1ZWFmZjdjMDFjZDUifQ=="/>
  </w:docVars>
  <w:rsids>
    <w:rsidRoot w:val="53EC7ECC"/>
    <w:rsid w:val="53EC7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2024-04-24T13:45:00Z</dcterms:created>
  <dc:creator>Kafka</dc:creator>
  <cp:lastModifiedBy>Kafka</cp:lastModifiedBy>
  <dcterms:modified xsi:type="dcterms:W3CDTF">2024-04-24T13:46:19Z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5499C93C4CAA4EDC93EE2F41DF642AD8_11</vt:lpwstr>
  </property>
</Properties>
</file>