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方正小标宋简体" w:hAnsi="宋体" w:eastAsia="方正小标宋简体" w:cs="黑体"/>
          <w:color w:val="FF0000"/>
          <w:kern w:val="0"/>
          <w:sz w:val="56"/>
          <w:szCs w:val="56"/>
        </w:rPr>
      </w:pPr>
    </w:p>
    <w:p>
      <w:pPr>
        <w:spacing w:line="1000" w:lineRule="exact"/>
        <w:jc w:val="center"/>
        <w:rPr>
          <w:rFonts w:ascii="方正小标宋简体" w:hAnsi="宋体" w:eastAsia="方正小标宋简体"/>
          <w:color w:val="FF0000"/>
          <w:kern w:val="0"/>
          <w:sz w:val="56"/>
          <w:szCs w:val="56"/>
        </w:rPr>
      </w:pPr>
      <w:r>
        <w:rPr>
          <w:rFonts w:hint="eastAsia" w:ascii="方正小标宋简体" w:hAnsi="宋体" w:eastAsia="方正小标宋简体" w:cs="黑体"/>
          <w:color w:val="FF0000"/>
          <w:kern w:val="0"/>
          <w:sz w:val="56"/>
          <w:szCs w:val="56"/>
        </w:rPr>
        <w:t>广 西 壮 族 自 治 区</w:t>
      </w:r>
    </w:p>
    <w:p>
      <w:pPr>
        <w:spacing w:line="400" w:lineRule="exact"/>
        <w:jc w:val="center"/>
        <w:rPr>
          <w:rFonts w:hint="eastAsia" w:ascii="方正小标宋简体" w:hAnsi="宋体" w:eastAsia="方正小标宋简体"/>
          <w:color w:val="FF0000"/>
          <w:kern w:val="0"/>
          <w:sz w:val="70"/>
          <w:szCs w:val="70"/>
        </w:rPr>
      </w:pPr>
    </w:p>
    <w:p>
      <w:pPr>
        <w:spacing w:line="1000" w:lineRule="exact"/>
        <w:jc w:val="center"/>
        <w:rPr>
          <w:rFonts w:hint="eastAsia" w:ascii="方正小标宋简体" w:hAnsi="宋体" w:eastAsia="方正小标宋简体" w:cs="黑体"/>
          <w:color w:val="FF0000"/>
          <w:kern w:val="0"/>
          <w:sz w:val="70"/>
          <w:szCs w:val="70"/>
        </w:rPr>
      </w:pPr>
      <w:r>
        <w:rPr>
          <w:rFonts w:hint="eastAsia" w:ascii="方正小标宋简体" w:hAnsi="宋体" w:eastAsia="方正小标宋简体" w:cs="黑体"/>
          <w:color w:val="FF0000"/>
          <w:kern w:val="0"/>
          <w:sz w:val="70"/>
          <w:szCs w:val="70"/>
          <w:lang w:eastAsia="zh-CN"/>
        </w:rPr>
        <w:t>应急管理厅</w:t>
      </w:r>
      <w:r>
        <w:rPr>
          <w:rFonts w:hint="eastAsia" w:ascii="方正小标宋简体" w:hAnsi="宋体" w:eastAsia="方正小标宋简体" w:cs="黑体"/>
          <w:color w:val="FF0000"/>
          <w:kern w:val="0"/>
          <w:sz w:val="70"/>
          <w:szCs w:val="70"/>
        </w:rPr>
        <w:t>文件</w:t>
      </w:r>
    </w:p>
    <w:p>
      <w:pPr>
        <w:spacing w:line="1000" w:lineRule="exact"/>
        <w:jc w:val="center"/>
        <w:rPr>
          <w:rFonts w:hint="eastAsia" w:ascii="方正小标宋简体" w:hAnsi="宋体" w:eastAsia="方正小标宋简体"/>
          <w:color w:val="FF0000"/>
          <w:kern w:val="0"/>
          <w:sz w:val="70"/>
          <w:szCs w:val="70"/>
        </w:rPr>
      </w:pPr>
    </w:p>
    <w:p>
      <w:pPr>
        <w:spacing w:line="620" w:lineRule="exact"/>
        <w:jc w:val="center"/>
        <w:rPr>
          <w:rFonts w:hint="eastAsia" w:ascii="仿宋_GB2312" w:hAnsi="仿宋" w:eastAsia="仿宋_GB2312"/>
          <w:sz w:val="32"/>
          <w:szCs w:val="32"/>
        </w:rPr>
      </w:pPr>
      <w:r>
        <w:rPr>
          <w:rFonts w:hint="eastAsia" w:ascii="仿宋" w:hAnsi="仿宋" w:eastAsia="仿宋" w:cs="仿宋"/>
          <w:color w:val="auto"/>
          <w:sz w:val="32"/>
          <w:szCs w:val="32"/>
          <w:u w:val="none"/>
          <w:shd w:val="clear" w:color="auto" w:fill="auto"/>
          <w:lang w:eastAsia="zh-CN"/>
        </w:rPr>
        <w:t>桂应急发</w:t>
      </w:r>
      <w:r>
        <w:rPr>
          <w:rFonts w:hint="eastAsia" w:ascii="仿宋" w:hAnsi="仿宋" w:eastAsia="仿宋" w:cs="仿宋"/>
          <w:color w:val="auto"/>
          <w:sz w:val="32"/>
          <w:szCs w:val="32"/>
          <w:u w:val="none"/>
          <w:shd w:val="clear" w:color="auto" w:fill="auto"/>
        </w:rPr>
        <w:t>〔201</w:t>
      </w:r>
      <w:r>
        <w:rPr>
          <w:rFonts w:hint="eastAsia" w:ascii="仿宋" w:hAnsi="仿宋" w:eastAsia="仿宋" w:cs="仿宋"/>
          <w:color w:val="auto"/>
          <w:sz w:val="32"/>
          <w:szCs w:val="32"/>
          <w:u w:val="none"/>
          <w:shd w:val="clear" w:color="auto" w:fill="auto"/>
          <w:lang w:val="en-US" w:eastAsia="zh-CN"/>
        </w:rPr>
        <w:t>9</w:t>
      </w: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val="en-US" w:eastAsia="zh-CN"/>
        </w:rPr>
        <w:t>114</w:t>
      </w:r>
      <w:r>
        <w:rPr>
          <w:rFonts w:hint="eastAsia" w:ascii="仿宋" w:hAnsi="仿宋" w:eastAsia="仿宋" w:cs="仿宋"/>
          <w:color w:val="auto"/>
          <w:sz w:val="32"/>
          <w:szCs w:val="32"/>
          <w:u w:val="none"/>
          <w:shd w:val="clear" w:color="auto" w:fill="auto"/>
        </w:rPr>
        <w:t>号</w:t>
      </w:r>
    </w:p>
    <w:p>
      <w:pPr>
        <w:spacing w:line="520" w:lineRule="exact"/>
        <w:jc w:val="center"/>
        <w:rPr>
          <w:rFonts w:hint="eastAsia" w:ascii="仿宋" w:hAnsi="仿宋" w:eastAsia="仿宋"/>
          <w:sz w:val="32"/>
          <w:szCs w:val="32"/>
        </w:rPr>
      </w:pPr>
      <w:r>
        <w:rPr>
          <w:rFonts w:hint="eastAsia" w:ascii="Calibri" w:hAnsi="Calibri"/>
          <w:szCs w:val="21"/>
        </w:rPr>
        <w:pict>
          <v:shape id="直接箭头连接符 7" o:spid="_x0000_s2050" o:spt="32" type="#_x0000_t32" style="position:absolute;left:0pt;margin-left:-14.2pt;margin-top:15.25pt;height:1.85pt;width:488.35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9YRgIAAEwEAAAOAAAAZHJzL2Uyb0RvYy54bWysVM2O0zAQviPxDpbv3STd9GejTVcoabks&#10;UGmXB3Btp7FIbMt2m1aIV+AFkDgBJ+C0d54Glsdg7P5oCxeEyMEZZzzffDPzOZdXm7ZBa26sUDLH&#10;yVmMEZdUMSGXOX55O+uNMbKOSEYaJXmOt9ziq8njR5edznhf1aph3CAAkTbrdI5r53QWRZbWvCX2&#10;TGkuwVkp0xIHW7OMmCEdoLdN1I/jYdQpw7RRlFsLX8udE08CflVx6l5UleUONTkGbi6sJqwLv0aT&#10;S5ItDdG1oHsa5B9YtERISHqEKokjaGXEH1CtoEZZVbkzqtpIVZWgPNQA1STxb9Xc1ETzUAs0x+pj&#10;m+z/g6XP13ODBMvxCCNJWhjR/bu7H28/3n/98v3D3c9v7739+RMa+VZ12mYQUci58cXSjbzR14q+&#10;skiqoiZyyQPl260GnMRHRCchfmM1JFx0zxSDM2TlVOjbpjKth4SOoE0Yz/Y4Hr5xiMLHYT/ux+kA&#10;Iwq+/nl6MQgZSHYI1sa6p1y1yBs5ts4QsaxdoaQEISiThFRkfW2dp0ayQ4DPLNVMNE3QQyNRBxnG&#10;g9EgRFjVCOa9/pw1y0XRGLQmIKnZLIZnT+PkmFEryQJazQmb7m1HRLOzIXsjPR5UB3z21k4zry/i&#10;i+l4Ok57aX847aVxWfaezIq0N5wlo0F5XhZFmbzx1JI0qwVjXHp2B/0m6d/pY3+Tdso7KvjYh+gU&#10;PTQMyB7egXQYr5/oThsLxbZzcxg7SDYc3l8vfyce7sF++BOY/AIAAP//AwBQSwMEFAAGAAgAAAAh&#10;AB80U0rfAAAACQEAAA8AAABkcnMvZG93bnJldi54bWxMj8FugzAMhu+T9g6RJ+3WBiitGCNU06Sd&#10;ph5WkHZNiQesJEFJoGxPX++0Hm1/+v39xX7RA5vR+d4aAfE6Aoamsao3rYC6eltlwHyQRsnBGhTw&#10;gx725f1dIXNlL+YD52NoGYUYn0sBXQhjzrlvOtTSr+2Ihm5f1mkZaHQtV05eKFwPPImiHdeyN/Sh&#10;kyO+dticj5MW8H1wn9W7GuLtOa7m3VLV8fRbC/H4sLw8Awu4hH8Y/vRJHUpyOtnJKM8GAaskSwkV&#10;sIm2wAh4SrMNsBMt0gR4WfDbBuUVAAD//wMAUEsBAi0AFAAGAAgAAAAhALaDOJL+AAAA4QEAABMA&#10;AAAAAAAAAAAAAAAAAAAAAFtDb250ZW50X1R5cGVzXS54bWxQSwECLQAUAAYACAAAACEAOP0h/9YA&#10;AACUAQAACwAAAAAAAAAAAAAAAAAvAQAAX3JlbHMvLnJlbHNQSwECLQAUAAYACAAAACEAvHbPWEYC&#10;AABMBAAADgAAAAAAAAAAAAAAAAAuAgAAZHJzL2Uyb0RvYy54bWxQSwECLQAUAAYACAAAACEAHzRT&#10;St8AAAAJAQAADwAAAAAAAAAAAAAAAACgBAAAZHJzL2Rvd25yZXYueG1sUEsFBgAAAAAEAAQA8wAA&#10;AKwFAAAAAA==&#10;">
            <v:path arrowok="t"/>
            <v:fill on="f" focussize="0,0"/>
            <v:stroke weight="2.25pt" color="#FF0000"/>
            <v:imagedata o:title=""/>
            <o:lock v:ext="edit"/>
          </v:shape>
        </w:pict>
      </w:r>
    </w:p>
    <w:p>
      <w:pPr>
        <w:keepNext w:val="0"/>
        <w:keepLines w:val="0"/>
        <w:pageBreakBefore w:val="0"/>
        <w:widowControl w:val="0"/>
        <w:kinsoku/>
        <w:wordWrap/>
        <w:overflowPunct/>
        <w:topLinePunct w:val="0"/>
        <w:bidi w:val="0"/>
        <w:spacing w:line="620" w:lineRule="exact"/>
        <w:jc w:val="center"/>
        <w:textAlignment w:val="auto"/>
        <w:outlineLvl w:val="9"/>
        <w:rPr>
          <w:rFonts w:hint="eastAsia" w:ascii="黑体" w:hAnsi="黑体" w:eastAsia="黑体" w:cs="黑体"/>
          <w:color w:val="auto"/>
          <w:sz w:val="44"/>
          <w:szCs w:val="44"/>
          <w:u w:val="none"/>
          <w:shd w:val="clear" w:color="auto" w:fill="auto"/>
          <w:lang w:eastAsia="zh-CN"/>
        </w:rPr>
      </w:pPr>
      <w:bookmarkStart w:id="0" w:name="正文"/>
    </w:p>
    <w:bookmarkEnd w:id="0"/>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ascii="方正小标宋简体" w:hAnsi="仿宋" w:eastAsia="方正小标宋简体" w:cs="方正黑体"/>
          <w:color w:val="auto"/>
          <w:sz w:val="44"/>
          <w:szCs w:val="44"/>
        </w:rPr>
      </w:pPr>
      <w:r>
        <w:rPr>
          <w:rFonts w:hint="eastAsia" w:ascii="方正小标宋简体" w:hAnsi="仿宋" w:eastAsia="方正小标宋简体" w:cs="方正黑体"/>
          <w:color w:val="auto"/>
          <w:sz w:val="44"/>
          <w:szCs w:val="44"/>
        </w:rPr>
        <w:t>广西壮族自治区</w:t>
      </w:r>
      <w:r>
        <w:rPr>
          <w:rFonts w:hint="eastAsia" w:ascii="方正小标宋简体" w:hAnsi="仿宋" w:eastAsia="方正小标宋简体" w:cs="方正黑体"/>
          <w:color w:val="auto"/>
          <w:sz w:val="44"/>
          <w:szCs w:val="44"/>
          <w:lang w:eastAsia="zh-CN"/>
        </w:rPr>
        <w:t>应急管理厅</w:t>
      </w:r>
      <w:r>
        <w:rPr>
          <w:rFonts w:ascii="方正小标宋简体" w:hAnsi="仿宋" w:eastAsia="方正小标宋简体" w:cs="方正黑体"/>
          <w:color w:val="auto"/>
          <w:sz w:val="44"/>
          <w:szCs w:val="44"/>
        </w:rPr>
        <w:t>关于印发</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仿宋" w:eastAsia="方正小标宋简体" w:cs="方正黑体"/>
          <w:color w:val="auto"/>
          <w:sz w:val="44"/>
          <w:szCs w:val="44"/>
          <w:lang w:eastAsia="zh-CN"/>
        </w:rPr>
      </w:pPr>
      <w:r>
        <w:rPr>
          <w:rFonts w:hint="eastAsia" w:ascii="方正小标宋简体" w:hAnsi="仿宋" w:eastAsia="方正小标宋简体" w:cs="方正黑体"/>
          <w:color w:val="auto"/>
          <w:sz w:val="44"/>
          <w:szCs w:val="44"/>
          <w:lang w:eastAsia="zh-CN"/>
        </w:rPr>
        <w:t>金属非金属矿山</w:t>
      </w:r>
      <w:r>
        <w:rPr>
          <w:rFonts w:ascii="方正小标宋简体" w:hAnsi="仿宋" w:eastAsia="方正小标宋简体" w:cs="方正黑体"/>
          <w:color w:val="auto"/>
          <w:sz w:val="44"/>
          <w:szCs w:val="44"/>
        </w:rPr>
        <w:t>安全生产</w:t>
      </w:r>
      <w:r>
        <w:rPr>
          <w:rFonts w:hint="eastAsia" w:ascii="方正小标宋简体" w:hAnsi="仿宋" w:eastAsia="方正小标宋简体" w:cs="方正黑体"/>
          <w:color w:val="auto"/>
          <w:sz w:val="44"/>
          <w:szCs w:val="44"/>
          <w:lang w:eastAsia="zh-CN"/>
        </w:rPr>
        <w:t>大排查大整治</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ascii="方正小标宋简体" w:hAnsi="仿宋" w:eastAsia="方正小标宋简体" w:cs="方正黑体"/>
          <w:color w:val="auto"/>
          <w:sz w:val="44"/>
          <w:szCs w:val="44"/>
        </w:rPr>
      </w:pPr>
      <w:r>
        <w:rPr>
          <w:rFonts w:ascii="方正小标宋简体" w:hAnsi="仿宋" w:eastAsia="方正小标宋简体" w:cs="方正黑体"/>
          <w:color w:val="auto"/>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仿宋" w:hAnsi="仿宋" w:eastAsia="仿宋" w:cs="方正仿宋_GB18030"/>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设区</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深刻吸取河池南丹县“10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lang w:eastAsia="zh-CN"/>
        </w:rPr>
        <w:t>非煤</w:t>
      </w:r>
      <w:r>
        <w:rPr>
          <w:rFonts w:hint="eastAsia" w:ascii="仿宋_GB2312" w:hAnsi="仿宋_GB2312" w:eastAsia="仿宋_GB2312" w:cs="仿宋_GB2312"/>
          <w:color w:val="auto"/>
          <w:sz w:val="32"/>
          <w:szCs w:val="32"/>
        </w:rPr>
        <w:t>矿山</w:t>
      </w:r>
      <w:r>
        <w:rPr>
          <w:rFonts w:hint="eastAsia" w:ascii="仿宋_GB2312" w:hAnsi="仿宋_GB2312" w:eastAsia="仿宋_GB2312" w:cs="仿宋_GB2312"/>
          <w:color w:val="auto"/>
          <w:sz w:val="32"/>
          <w:szCs w:val="32"/>
          <w:lang w:eastAsia="zh-CN"/>
        </w:rPr>
        <w:t>重大坍塌</w:t>
      </w:r>
      <w:r>
        <w:rPr>
          <w:rFonts w:hint="eastAsia" w:ascii="仿宋_GB2312" w:hAnsi="仿宋_GB2312" w:eastAsia="仿宋_GB2312" w:cs="仿宋_GB2312"/>
          <w:color w:val="auto"/>
          <w:sz w:val="32"/>
          <w:szCs w:val="32"/>
        </w:rPr>
        <w:t>事故教训</w:t>
      </w:r>
      <w:r>
        <w:rPr>
          <w:rFonts w:hint="eastAsia" w:ascii="仿宋_GB2312" w:hAnsi="仿宋_GB2312" w:eastAsia="仿宋_GB2312" w:cs="仿宋_GB2312"/>
          <w:color w:val="auto"/>
          <w:sz w:val="32"/>
          <w:szCs w:val="32"/>
          <w:lang w:eastAsia="zh-CN"/>
        </w:rPr>
        <w:t>，彻底扭转我区金属非金属矿山安全生产被动局面，根据《自治区人民政府办公厅关于强化措施落实进一步</w:t>
      </w:r>
      <w:r>
        <w:rPr>
          <w:rFonts w:hint="eastAsia" w:ascii="仿宋_GB2312" w:hAnsi="仿宋_GB2312" w:eastAsia="仿宋_GB2312" w:cs="仿宋_GB2312"/>
          <w:color w:val="auto"/>
          <w:sz w:val="32"/>
          <w:szCs w:val="32"/>
          <w:lang w:val="en-US" w:eastAsia="zh-CN"/>
        </w:rPr>
        <w:t>加强当前</w:t>
      </w:r>
      <w:r>
        <w:rPr>
          <w:rFonts w:hint="eastAsia" w:ascii="仿宋_GB2312" w:hAnsi="仿宋_GB2312" w:eastAsia="仿宋_GB2312" w:cs="仿宋_GB2312"/>
          <w:color w:val="auto"/>
          <w:sz w:val="32"/>
          <w:szCs w:val="32"/>
          <w:lang w:eastAsia="zh-CN"/>
        </w:rPr>
        <w:t>安全生产工作的紧急通知》（</w:t>
      </w:r>
      <w:r>
        <w:rPr>
          <w:rFonts w:hint="eastAsia" w:ascii="仿宋_GB2312" w:hAnsi="仿宋_GB2312" w:eastAsia="仿宋_GB2312" w:cs="仿宋_GB2312"/>
          <w:color w:val="auto"/>
          <w:sz w:val="32"/>
          <w:szCs w:val="20"/>
        </w:rPr>
        <w:t>桂政办电〔</w:t>
      </w:r>
      <w:bookmarkStart w:id="1" w:name="Fwnh"/>
      <w:r>
        <w:rPr>
          <w:rFonts w:hint="eastAsia" w:ascii="仿宋_GB2312" w:hAnsi="仿宋_GB2312" w:eastAsia="仿宋_GB2312" w:cs="仿宋_GB2312"/>
          <w:color w:val="auto"/>
          <w:sz w:val="32"/>
          <w:szCs w:val="20"/>
          <w:lang w:eastAsia="zh-CN"/>
        </w:rPr>
        <w:t>2019</w:t>
      </w:r>
      <w:bookmarkEnd w:id="1"/>
      <w:r>
        <w:rPr>
          <w:rFonts w:hint="eastAsia" w:ascii="仿宋_GB2312" w:hAnsi="仿宋_GB2312" w:eastAsia="仿宋_GB2312" w:cs="仿宋_GB2312"/>
          <w:color w:val="auto"/>
          <w:sz w:val="32"/>
          <w:szCs w:val="20"/>
        </w:rPr>
        <w:t>〕</w:t>
      </w:r>
      <w:bookmarkStart w:id="2" w:name="Fwxh"/>
      <w:bookmarkEnd w:id="2"/>
      <w:r>
        <w:rPr>
          <w:rFonts w:hint="eastAsia" w:ascii="仿宋_GB2312" w:hAnsi="仿宋_GB2312" w:eastAsia="仿宋_GB2312" w:cs="仿宋_GB2312"/>
          <w:color w:val="auto"/>
          <w:sz w:val="32"/>
          <w:szCs w:val="20"/>
          <w:lang w:val="en-US" w:eastAsia="zh-CN"/>
        </w:rPr>
        <w:t>232</w:t>
      </w:r>
      <w:r>
        <w:rPr>
          <w:rFonts w:hint="eastAsia" w:ascii="仿宋_GB2312" w:hAnsi="仿宋_GB2312" w:eastAsia="仿宋_GB2312" w:cs="仿宋_GB2312"/>
          <w:color w:val="auto"/>
          <w:sz w:val="32"/>
          <w:szCs w:val="20"/>
        </w:rPr>
        <w:t>号</w:t>
      </w:r>
      <w:r>
        <w:rPr>
          <w:rFonts w:hint="eastAsia" w:ascii="仿宋_GB2312" w:hAnsi="仿宋_GB2312" w:eastAsia="仿宋_GB2312" w:cs="仿宋_GB2312"/>
          <w:color w:val="auto"/>
          <w:sz w:val="32"/>
          <w:szCs w:val="32"/>
          <w:lang w:eastAsia="zh-CN"/>
        </w:rPr>
        <w:t>）和《广西壮族自治区安全生产委员会办公室关于印发全区安全生产大排查大整治实施方案的通知》（桂安委办</w:t>
      </w:r>
      <w:r>
        <w:rPr>
          <w:rFonts w:hint="eastAsia" w:ascii="仿宋_GB2312" w:hAnsi="仿宋_GB2312" w:eastAsia="仿宋_GB2312" w:cs="仿宋_GB2312"/>
          <w:color w:val="auto"/>
          <w:sz w:val="32"/>
          <w:szCs w:val="20"/>
        </w:rPr>
        <w:t>〔</w:t>
      </w:r>
      <w:r>
        <w:rPr>
          <w:rFonts w:hint="eastAsia" w:ascii="仿宋_GB2312" w:hAnsi="仿宋_GB2312" w:eastAsia="仿宋_GB2312" w:cs="仿宋_GB2312"/>
          <w:color w:val="auto"/>
          <w:sz w:val="32"/>
          <w:szCs w:val="20"/>
          <w:lang w:eastAsia="zh-CN"/>
        </w:rPr>
        <w:t>2019</w:t>
      </w:r>
      <w:r>
        <w:rPr>
          <w:rFonts w:hint="eastAsia" w:ascii="仿宋_GB2312" w:hAnsi="仿宋_GB2312" w:eastAsia="仿宋_GB2312" w:cs="仿宋_GB2312"/>
          <w:color w:val="auto"/>
          <w:sz w:val="32"/>
          <w:szCs w:val="20"/>
        </w:rPr>
        <w:t>〕</w:t>
      </w:r>
      <w:r>
        <w:rPr>
          <w:rFonts w:hint="eastAsia" w:ascii="仿宋_GB2312" w:hAnsi="仿宋_GB2312" w:eastAsia="仿宋_GB2312" w:cs="仿宋_GB2312"/>
          <w:color w:val="auto"/>
          <w:sz w:val="32"/>
          <w:szCs w:val="20"/>
          <w:lang w:val="en-US" w:eastAsia="zh-CN"/>
        </w:rPr>
        <w:t>80</w:t>
      </w:r>
      <w:r>
        <w:rPr>
          <w:rFonts w:hint="eastAsia" w:ascii="仿宋_GB2312" w:hAnsi="仿宋_GB2312" w:eastAsia="仿宋_GB2312" w:cs="仿宋_GB2312"/>
          <w:color w:val="auto"/>
          <w:sz w:val="32"/>
          <w:szCs w:val="20"/>
        </w:rPr>
        <w:t>号</w:t>
      </w:r>
      <w:r>
        <w:rPr>
          <w:rFonts w:hint="eastAsia" w:ascii="仿宋_GB2312" w:hAnsi="仿宋_GB2312" w:eastAsia="仿宋_GB2312" w:cs="仿宋_GB2312"/>
          <w:color w:val="auto"/>
          <w:sz w:val="32"/>
          <w:szCs w:val="32"/>
          <w:lang w:eastAsia="zh-CN"/>
        </w:rPr>
        <w:t>）部署安排，自治区应急管理厅组织制定了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金属非金属矿山</w:t>
      </w:r>
      <w:r>
        <w:rPr>
          <w:rFonts w:hint="eastAsia" w:ascii="仿宋_GB2312" w:hAnsi="仿宋_GB2312" w:eastAsia="仿宋_GB2312" w:cs="仿宋_GB2312"/>
          <w:color w:val="auto"/>
          <w:sz w:val="32"/>
          <w:szCs w:val="32"/>
        </w:rPr>
        <w:t>安全生产</w:t>
      </w:r>
      <w:r>
        <w:rPr>
          <w:rFonts w:hint="eastAsia" w:ascii="仿宋_GB2312" w:hAnsi="仿宋_GB2312" w:eastAsia="仿宋_GB2312" w:cs="仿宋_GB2312"/>
          <w:color w:val="auto"/>
          <w:sz w:val="32"/>
          <w:szCs w:val="32"/>
          <w:lang w:eastAsia="zh-CN"/>
        </w:rPr>
        <w:t>大排查大整治</w:t>
      </w:r>
      <w:r>
        <w:rPr>
          <w:rFonts w:hint="eastAsia" w:ascii="仿宋_GB2312" w:hAnsi="仿宋_GB2312" w:eastAsia="仿宋_GB2312" w:cs="仿宋_GB2312"/>
          <w:color w:val="auto"/>
          <w:sz w:val="32"/>
          <w:szCs w:val="32"/>
        </w:rPr>
        <w:t>实施方案》，现印发</w:t>
      </w:r>
      <w:r>
        <w:rPr>
          <w:rFonts w:hint="eastAsia" w:ascii="仿宋_GB2312" w:hAnsi="仿宋_GB2312" w:eastAsia="仿宋_GB2312" w:cs="仿宋_GB2312"/>
          <w:color w:val="auto"/>
          <w:sz w:val="32"/>
          <w:szCs w:val="32"/>
          <w:lang w:eastAsia="zh-CN"/>
        </w:rPr>
        <w:t>给</w:t>
      </w:r>
      <w:r>
        <w:rPr>
          <w:rFonts w:hint="eastAsia" w:ascii="仿宋_GB2312" w:hAnsi="仿宋_GB2312" w:eastAsia="仿宋_GB2312" w:cs="仿宋_GB2312"/>
          <w:color w:val="auto"/>
          <w:sz w:val="32"/>
          <w:szCs w:val="32"/>
        </w:rPr>
        <w:t>你们，请</w:t>
      </w:r>
      <w:r>
        <w:rPr>
          <w:rFonts w:hint="eastAsia" w:ascii="仿宋_GB2312" w:hAnsi="仿宋_GB2312" w:eastAsia="仿宋_GB2312" w:cs="仿宋_GB2312"/>
          <w:color w:val="auto"/>
          <w:sz w:val="32"/>
          <w:szCs w:val="32"/>
          <w:lang w:eastAsia="zh-CN"/>
        </w:rPr>
        <w:t>结合本地实际</w:t>
      </w:r>
      <w:r>
        <w:rPr>
          <w:rFonts w:hint="eastAsia" w:ascii="仿宋_GB2312" w:hAnsi="仿宋_GB2312" w:eastAsia="仿宋_GB2312" w:cs="仿宋_GB2312"/>
          <w:color w:val="auto"/>
          <w:sz w:val="32"/>
          <w:szCs w:val="32"/>
        </w:rPr>
        <w:t>认真</w:t>
      </w:r>
      <w:r>
        <w:rPr>
          <w:rFonts w:hint="eastAsia" w:ascii="仿宋_GB2312" w:hAnsi="仿宋_GB2312" w:eastAsia="仿宋_GB2312" w:cs="仿宋_GB2312"/>
          <w:color w:val="auto"/>
          <w:sz w:val="32"/>
          <w:szCs w:val="32"/>
          <w:lang w:eastAsia="zh-CN"/>
        </w:rPr>
        <w:t>抓好贯彻落实</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请各设区市应急管理局迅速将此通知转发至辖区县（市、区）应急管理局及所有金属非金属矿山企业。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 w:hAnsi="仿宋" w:eastAsia="仿宋" w:cs="方正仿宋_GB18030"/>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 w:hAnsi="仿宋" w:eastAsia="仿宋" w:cs="方正仿宋_GB18030"/>
          <w:color w:val="auto"/>
          <w:sz w:val="32"/>
          <w:szCs w:val="32"/>
          <w:lang w:eastAsia="zh-CN"/>
        </w:rPr>
      </w:pPr>
      <w:r>
        <w:rPr>
          <w:rFonts w:ascii="仿宋" w:hAnsi="仿宋" w:eastAsia="仿宋" w:cs="方正仿宋_GB18030"/>
          <w:color w:val="auto"/>
          <w:sz w:val="32"/>
          <w:szCs w:val="32"/>
        </w:rPr>
        <w:t xml:space="preserve">           </w:t>
      </w:r>
      <w:r>
        <w:rPr>
          <w:rFonts w:hint="eastAsia" w:ascii="仿宋" w:hAnsi="仿宋" w:eastAsia="仿宋" w:cs="方正仿宋_GB18030"/>
          <w:color w:val="auto"/>
          <w:sz w:val="32"/>
          <w:szCs w:val="32"/>
        </w:rPr>
        <w:t xml:space="preserve">      </w:t>
      </w:r>
      <w:r>
        <w:rPr>
          <w:rFonts w:hint="eastAsia" w:ascii="仿宋" w:hAnsi="仿宋" w:eastAsia="仿宋" w:cs="方正仿宋_GB18030"/>
          <w:color w:val="auto"/>
          <w:sz w:val="32"/>
          <w:szCs w:val="32"/>
          <w:lang w:val="en-US" w:eastAsia="zh-CN"/>
        </w:rPr>
        <w:t xml:space="preserve">    </w:t>
      </w:r>
      <w:r>
        <w:rPr>
          <w:rFonts w:hint="eastAsia" w:ascii="仿宋" w:hAnsi="仿宋" w:eastAsia="仿宋" w:cs="方正仿宋_GB18030"/>
          <w:color w:val="auto"/>
          <w:sz w:val="32"/>
          <w:szCs w:val="32"/>
        </w:rPr>
        <w:t>广西壮族自治区</w:t>
      </w:r>
      <w:r>
        <w:rPr>
          <w:rFonts w:hint="eastAsia" w:ascii="仿宋" w:hAnsi="仿宋" w:eastAsia="仿宋" w:cs="方正仿宋_GB18030"/>
          <w:color w:val="auto"/>
          <w:sz w:val="32"/>
          <w:szCs w:val="32"/>
          <w:lang w:eastAsia="zh-CN"/>
        </w:rPr>
        <w:t>应急管理厅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 w:hAnsi="仿宋" w:eastAsia="仿宋" w:cs="方正仿宋_GB18030"/>
          <w:color w:val="auto"/>
          <w:sz w:val="32"/>
          <w:szCs w:val="32"/>
        </w:rPr>
      </w:pPr>
      <w:r>
        <w:rPr>
          <w:rFonts w:ascii="仿宋" w:hAnsi="仿宋" w:eastAsia="仿宋" w:cs="方正仿宋_GB18030"/>
          <w:color w:val="auto"/>
          <w:sz w:val="32"/>
          <w:szCs w:val="32"/>
        </w:rPr>
        <w:t xml:space="preserve">               </w:t>
      </w:r>
      <w:r>
        <w:rPr>
          <w:rFonts w:hint="eastAsia" w:ascii="仿宋" w:hAnsi="仿宋" w:eastAsia="仿宋" w:cs="方正仿宋_GB18030"/>
          <w:color w:val="auto"/>
          <w:sz w:val="32"/>
          <w:szCs w:val="32"/>
        </w:rPr>
        <w:t xml:space="preserve">           </w:t>
      </w:r>
      <w:r>
        <w:rPr>
          <w:rFonts w:ascii="仿宋" w:hAnsi="仿宋" w:eastAsia="仿宋" w:cs="方正仿宋_GB18030"/>
          <w:color w:val="auto"/>
          <w:sz w:val="32"/>
          <w:szCs w:val="32"/>
        </w:rPr>
        <w:t>201</w:t>
      </w:r>
      <w:r>
        <w:rPr>
          <w:rFonts w:hint="eastAsia" w:ascii="仿宋" w:hAnsi="仿宋" w:eastAsia="仿宋" w:cs="方正仿宋_GB18030"/>
          <w:color w:val="auto"/>
          <w:sz w:val="32"/>
          <w:szCs w:val="32"/>
          <w:lang w:val="en-US" w:eastAsia="zh-CN"/>
        </w:rPr>
        <w:t>9</w:t>
      </w:r>
      <w:r>
        <w:rPr>
          <w:rFonts w:ascii="仿宋" w:hAnsi="仿宋" w:eastAsia="仿宋" w:cs="方正仿宋_GB18030"/>
          <w:color w:val="auto"/>
          <w:sz w:val="32"/>
          <w:szCs w:val="32"/>
        </w:rPr>
        <w:t>年</w:t>
      </w:r>
      <w:r>
        <w:rPr>
          <w:rFonts w:hint="eastAsia" w:ascii="仿宋" w:hAnsi="仿宋" w:eastAsia="仿宋" w:cs="方正仿宋_GB18030"/>
          <w:color w:val="auto"/>
          <w:sz w:val="32"/>
          <w:szCs w:val="32"/>
          <w:lang w:val="en-US" w:eastAsia="zh-CN"/>
        </w:rPr>
        <w:t>11</w:t>
      </w:r>
      <w:r>
        <w:rPr>
          <w:rFonts w:ascii="仿宋" w:hAnsi="仿宋" w:eastAsia="仿宋" w:cs="方正仿宋_GB18030"/>
          <w:color w:val="auto"/>
          <w:sz w:val="32"/>
          <w:szCs w:val="32"/>
        </w:rPr>
        <w:t>月</w:t>
      </w:r>
      <w:r>
        <w:rPr>
          <w:rFonts w:hint="eastAsia" w:ascii="仿宋" w:hAnsi="仿宋" w:eastAsia="仿宋" w:cs="方正仿宋_GB18030"/>
          <w:color w:val="auto"/>
          <w:sz w:val="32"/>
          <w:szCs w:val="32"/>
          <w:lang w:val="en-US" w:eastAsia="zh-CN"/>
        </w:rPr>
        <w:t>6</w:t>
      </w:r>
      <w:r>
        <w:rPr>
          <w:rFonts w:ascii="仿宋" w:hAnsi="仿宋" w:eastAsia="仿宋" w:cs="方正仿宋_GB18030"/>
          <w:color w:val="auto"/>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 w:hAnsi="仿宋" w:eastAsia="仿宋" w:cs="方正仿宋_GB18030"/>
          <w:color w:val="auto"/>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华文中宋"/>
          <w:b/>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金属非金属矿山大排查大整治工作实施方案</w:t>
      </w:r>
    </w:p>
    <w:p>
      <w:pPr>
        <w:keepNext w:val="0"/>
        <w:keepLines w:val="0"/>
        <w:pageBreakBefore w:val="0"/>
        <w:widowControl w:val="0"/>
        <w:kinsoku/>
        <w:wordWrap/>
        <w:overflowPunct/>
        <w:topLinePunct w:val="0"/>
        <w:autoSpaceDE/>
        <w:autoSpaceDN/>
        <w:bidi w:val="0"/>
        <w:adjustRightInd/>
        <w:snapToGrid/>
        <w:spacing w:line="600" w:lineRule="exact"/>
        <w:ind w:firstLine="563"/>
        <w:textAlignment w:val="auto"/>
        <w:rPr>
          <w:rFonts w:hint="eastAsia" w:ascii="宋体" w:hAnsi="宋体" w:cs="宋体"/>
          <w:b/>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一、总体工作目标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val="0"/>
          <w:bCs/>
          <w:color w:val="auto"/>
          <w:sz w:val="32"/>
          <w:szCs w:val="32"/>
          <w:lang w:eastAsia="zh-CN"/>
        </w:rPr>
        <w:t>按照自治区党委、政府领导要求，</w:t>
      </w:r>
      <w:r>
        <w:rPr>
          <w:rFonts w:hint="eastAsia" w:ascii="仿宋" w:hAnsi="仿宋" w:eastAsia="仿宋" w:cs="仿宋"/>
          <w:color w:val="auto"/>
          <w:sz w:val="32"/>
          <w:szCs w:val="32"/>
        </w:rPr>
        <w:t>大排查就是要横向到边、纵向到底进行滚动检查，建立问题清单和台帐；大整治就是小病小治、大病大治，该动手术的动手术，从现在开始至2020年春节，对全区非煤矿山开展一次全面、彻底的体检，排查隐患问题并彻底整治。</w:t>
      </w:r>
      <w:r>
        <w:rPr>
          <w:rFonts w:hint="eastAsia" w:ascii="仿宋" w:hAnsi="仿宋" w:eastAsia="仿宋" w:cs="仿宋"/>
          <w:color w:val="auto"/>
          <w:sz w:val="32"/>
          <w:szCs w:val="32"/>
          <w:lang w:eastAsia="zh-CN"/>
        </w:rPr>
        <w:t>通过大排查、大整治，彻底查清各地金属非金属矿山基本情况，安全生产条件，发现隐患问题，特别是管理上、监督上存在的深层次问题，提出对策措施并进行彻底整治。在此基础上，建立全区金属非金属企业基础信息库，构建长效管理机制，实现动态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二、总体工作要求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lang w:eastAsia="zh-CN"/>
        </w:rPr>
        <w:t>大检查、大整治必须彻底，力戒形式主义、官僚主义、走过场。</w:t>
      </w:r>
      <w:r>
        <w:rPr>
          <w:rFonts w:hint="eastAsia" w:ascii="仿宋" w:hAnsi="仿宋" w:eastAsia="仿宋" w:cs="仿宋"/>
          <w:color w:val="auto"/>
          <w:sz w:val="32"/>
          <w:szCs w:val="32"/>
          <w:lang w:eastAsia="zh-CN"/>
        </w:rPr>
        <w:t>此次大排查大整治必须覆盖全区所有金属非金属矿山企业，采取企业自查、市县（区）大排查、自治区抽查的方式进行。原则上，每市对所辖三分之一的金属非金属矿山企业进行排查，每县（区）对市排查外的所有金属非金属矿山企业进行排查。自治区重点抽查河池、桂林、百色、来宾、梧州和贺州等市的部分矿山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三、重点内容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（一）共性内容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1.主体、证照。</w:t>
      </w:r>
      <w:r>
        <w:rPr>
          <w:rFonts w:hint="eastAsia" w:ascii="仿宋" w:hAnsi="仿宋" w:eastAsia="仿宋" w:cs="仿宋"/>
          <w:color w:val="auto"/>
          <w:sz w:val="32"/>
          <w:szCs w:val="32"/>
          <w:lang w:val="en-US" w:eastAsia="zh-CN"/>
        </w:rPr>
        <w:t>矿山主体是否名存实亡，证照（含单位、个人）是否齐全有效。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2.设计、评价、建设。</w:t>
      </w:r>
      <w:r>
        <w:rPr>
          <w:rFonts w:hint="eastAsia" w:ascii="仿宋" w:hAnsi="仿宋" w:eastAsia="仿宋" w:cs="仿宋"/>
          <w:b w:val="0"/>
          <w:bCs w:val="0"/>
          <w:color w:val="auto"/>
          <w:sz w:val="32"/>
          <w:szCs w:val="32"/>
          <w:lang w:val="en-US" w:eastAsia="zh-CN"/>
        </w:rPr>
        <w:t>设计</w:t>
      </w:r>
      <w:r>
        <w:rPr>
          <w:rFonts w:hint="eastAsia" w:ascii="仿宋" w:hAnsi="仿宋" w:eastAsia="仿宋" w:cs="仿宋"/>
          <w:color w:val="auto"/>
          <w:sz w:val="32"/>
          <w:szCs w:val="32"/>
          <w:lang w:val="en-US" w:eastAsia="zh-CN"/>
        </w:rPr>
        <w:t>是否由有资质的单位进行</w:t>
      </w:r>
      <w:r>
        <w:rPr>
          <w:rFonts w:hint="eastAsia" w:ascii="仿宋" w:hAnsi="仿宋" w:eastAsia="仿宋" w:cs="仿宋"/>
          <w:b w:val="0"/>
          <w:bCs w:val="0"/>
          <w:color w:val="auto"/>
          <w:sz w:val="32"/>
          <w:szCs w:val="32"/>
          <w:lang w:eastAsia="zh-CN"/>
        </w:rPr>
        <w:t>设计且其安全设施设计审查通过，是否由资质单位进行安全评价；“三同时”资料台账是否齐全；矿山开采现状是否符合设计要求；</w:t>
      </w:r>
      <w:r>
        <w:rPr>
          <w:rFonts w:hint="eastAsia" w:ascii="仿宋" w:hAnsi="仿宋" w:eastAsia="仿宋" w:cs="仿宋"/>
          <w:b w:val="0"/>
          <w:bCs w:val="0"/>
          <w:color w:val="auto"/>
          <w:sz w:val="32"/>
          <w:szCs w:val="32"/>
          <w:lang w:val="en-US" w:eastAsia="zh-CN"/>
        </w:rPr>
        <w:t>承包采掘、基建施工、监理单位是否有相关资质。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3.安全管理机构、管理人员、技术人员。</w:t>
      </w:r>
      <w:r>
        <w:rPr>
          <w:rFonts w:hint="eastAsia" w:ascii="仿宋" w:hAnsi="仿宋" w:eastAsia="仿宋" w:cs="仿宋"/>
          <w:b w:val="0"/>
          <w:bCs w:val="0"/>
          <w:color w:val="auto"/>
          <w:sz w:val="32"/>
          <w:szCs w:val="32"/>
          <w:lang w:val="en-US" w:eastAsia="zh-CN"/>
        </w:rPr>
        <w:t>安全管理机构设置、安全管理人员、</w:t>
      </w:r>
      <w:r>
        <w:rPr>
          <w:rFonts w:hint="eastAsia" w:ascii="仿宋" w:hAnsi="仿宋" w:eastAsia="仿宋" w:cs="仿宋"/>
          <w:color w:val="auto"/>
          <w:sz w:val="32"/>
          <w:szCs w:val="32"/>
          <w:lang w:val="en-US" w:eastAsia="zh-CN"/>
        </w:rPr>
        <w:t>技术人员是</w:t>
      </w:r>
      <w:r>
        <w:rPr>
          <w:rFonts w:hint="eastAsia" w:ascii="仿宋" w:hAnsi="仿宋" w:eastAsia="仿宋" w:cs="仿宋"/>
          <w:b w:val="0"/>
          <w:bCs w:val="0"/>
          <w:color w:val="auto"/>
          <w:sz w:val="32"/>
          <w:szCs w:val="32"/>
          <w:lang w:val="en-US" w:eastAsia="zh-CN"/>
        </w:rPr>
        <w:t>否按规定设置和配备，并依法履行职责。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4.台帐、制度及责任制。</w:t>
      </w:r>
      <w:r>
        <w:rPr>
          <w:rFonts w:hint="eastAsia" w:ascii="仿宋" w:hAnsi="仿宋" w:eastAsia="仿宋" w:cs="仿宋"/>
          <w:b w:val="0"/>
          <w:bCs w:val="0"/>
          <w:color w:val="auto"/>
          <w:sz w:val="32"/>
          <w:szCs w:val="32"/>
          <w:lang w:val="en-US" w:eastAsia="zh-CN"/>
        </w:rPr>
        <w:t>是否按规定制定了安全管理制度和操作规程，是否具有操作性和执行力；是否有贯彻落实的台帐及资料记录；是否进行了企业定岗，明确岗位职责，制定考核办法并进行考核。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（二）专项内容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lang w:eastAsia="zh-CN"/>
        </w:rPr>
        <w:t>地下矿山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lang w:eastAsia="zh-CN"/>
        </w:rPr>
        <w:t>是否按《</w:t>
      </w:r>
      <w:r>
        <w:rPr>
          <w:rFonts w:hint="eastAsia" w:ascii="仿宋" w:hAnsi="仿宋" w:eastAsia="仿宋" w:cs="仿宋"/>
          <w:b w:val="0"/>
          <w:bCs w:val="0"/>
          <w:color w:val="auto"/>
          <w:sz w:val="32"/>
          <w:szCs w:val="32"/>
          <w:lang w:val="en-US" w:eastAsia="zh-CN"/>
        </w:rPr>
        <w:t>金属非金属矿山安全规程</w:t>
      </w:r>
      <w:r>
        <w:rPr>
          <w:rFonts w:hint="eastAsia" w:ascii="仿宋" w:hAnsi="仿宋" w:eastAsia="仿宋" w:cs="仿宋"/>
          <w:b w:val="0"/>
          <w:bCs w:val="0"/>
          <w:color w:val="auto"/>
          <w:sz w:val="32"/>
          <w:szCs w:val="32"/>
          <w:lang w:eastAsia="zh-CN"/>
        </w:rPr>
        <w:t>》规定完善相关图纸如</w:t>
      </w:r>
      <w:r>
        <w:rPr>
          <w:rFonts w:hint="eastAsia" w:ascii="仿宋" w:hAnsi="仿宋" w:eastAsia="仿宋" w:cs="Arial"/>
          <w:color w:val="auto"/>
          <w:kern w:val="0"/>
          <w:sz w:val="32"/>
          <w:szCs w:val="32"/>
          <w:lang w:eastAsia="zh-CN"/>
        </w:rPr>
        <w:t>井上井下对照图等</w:t>
      </w:r>
      <w:r>
        <w:rPr>
          <w:rFonts w:hint="eastAsia" w:ascii="仿宋" w:hAnsi="仿宋" w:eastAsia="仿宋" w:cs="仿宋"/>
          <w:b w:val="0"/>
          <w:bCs w:val="0"/>
          <w:color w:val="auto"/>
          <w:sz w:val="32"/>
          <w:szCs w:val="32"/>
          <w:lang w:eastAsia="zh-CN"/>
        </w:rPr>
        <w:t>并定期填图；是否制定有</w:t>
      </w:r>
      <w:r>
        <w:rPr>
          <w:rFonts w:hint="eastAsia" w:ascii="仿宋" w:hAnsi="仿宋" w:eastAsia="仿宋" w:cs="仿宋"/>
          <w:color w:val="auto"/>
          <w:sz w:val="32"/>
          <w:szCs w:val="32"/>
          <w:lang w:eastAsia="zh-CN"/>
        </w:rPr>
        <w:t>冒顶片帮</w:t>
      </w:r>
      <w:r>
        <w:rPr>
          <w:rFonts w:hint="eastAsia" w:ascii="仿宋_GB2312" w:hAnsi="仿宋_GB2312" w:eastAsia="仿宋_GB2312" w:cs="仿宋_GB2312"/>
          <w:color w:val="auto"/>
          <w:sz w:val="32"/>
          <w:szCs w:val="32"/>
          <w:lang w:eastAsia="zh-CN"/>
        </w:rPr>
        <w:t>、透水、跑车坠罐、中毒窒息、高处坠落等事故防范措施；</w:t>
      </w:r>
      <w:r>
        <w:rPr>
          <w:rFonts w:hint="eastAsia" w:ascii="仿宋" w:hAnsi="仿宋" w:eastAsia="仿宋" w:cs="仿宋"/>
          <w:color w:val="auto"/>
          <w:sz w:val="32"/>
          <w:szCs w:val="32"/>
          <w:lang w:eastAsia="zh-CN"/>
        </w:rPr>
        <w:t>是否配备专职顶板管理人员并落实顶板管理制度；</w:t>
      </w:r>
      <w:r>
        <w:rPr>
          <w:rFonts w:hint="eastAsia" w:ascii="仿宋" w:hAnsi="仿宋" w:eastAsia="仿宋" w:cs="仿宋"/>
          <w:b w:val="0"/>
          <w:bCs w:val="0"/>
          <w:color w:val="auto"/>
          <w:kern w:val="0"/>
          <w:sz w:val="32"/>
          <w:szCs w:val="32"/>
          <w:lang w:val="en-US" w:eastAsia="zh-CN"/>
        </w:rPr>
        <w:t>事故矿山是否真正查明原因，落实安全防范措施和复产审批手续；</w:t>
      </w:r>
      <w:r>
        <w:rPr>
          <w:rFonts w:hint="eastAsia" w:ascii="仿宋" w:hAnsi="仿宋" w:eastAsia="仿宋" w:cs="仿宋"/>
          <w:color w:val="auto"/>
          <w:sz w:val="32"/>
          <w:szCs w:val="32"/>
        </w:rPr>
        <w:t>六大系统运行</w:t>
      </w:r>
      <w:r>
        <w:rPr>
          <w:rFonts w:hint="eastAsia" w:ascii="仿宋" w:hAnsi="仿宋" w:eastAsia="仿宋" w:cs="仿宋"/>
          <w:color w:val="auto"/>
          <w:sz w:val="32"/>
          <w:szCs w:val="32"/>
          <w:lang w:eastAsia="zh-CN"/>
        </w:rPr>
        <w:t>是否正常可靠；</w:t>
      </w:r>
      <w:r>
        <w:rPr>
          <w:rFonts w:hint="eastAsia" w:ascii="仿宋" w:hAnsi="仿宋" w:eastAsia="仿宋" w:cs="仿宋"/>
          <w:b w:val="0"/>
          <w:bCs w:val="0"/>
          <w:color w:val="auto"/>
          <w:kern w:val="0"/>
          <w:sz w:val="32"/>
          <w:szCs w:val="32"/>
          <w:lang w:val="en-US" w:eastAsia="zh-CN"/>
        </w:rPr>
        <w:t>外包队伍是否具备资质，是否签订协议、明确安全生产管理职责</w:t>
      </w:r>
      <w:r>
        <w:rPr>
          <w:rFonts w:hint="eastAsia" w:ascii="仿宋" w:hAnsi="仿宋" w:eastAsia="仿宋" w:cs="仿宋"/>
          <w:color w:val="auto"/>
          <w:sz w:val="32"/>
          <w:szCs w:val="32"/>
          <w:lang w:val="en-US" w:eastAsia="zh-CN"/>
        </w:rPr>
        <w:t>并纳入企业统一管理；</w:t>
      </w:r>
      <w:r>
        <w:rPr>
          <w:rFonts w:hint="eastAsia" w:ascii="仿宋" w:hAnsi="仿宋" w:eastAsia="仿宋" w:cs="仿宋"/>
          <w:b w:val="0"/>
          <w:bCs w:val="0"/>
          <w:color w:val="auto"/>
          <w:kern w:val="0"/>
          <w:sz w:val="32"/>
          <w:szCs w:val="32"/>
          <w:lang w:val="en-US" w:eastAsia="zh-CN"/>
        </w:rPr>
        <w:t>检查发现的</w:t>
      </w:r>
      <w:r>
        <w:rPr>
          <w:rFonts w:hint="eastAsia" w:ascii="仿宋" w:hAnsi="仿宋" w:eastAsia="仿宋" w:cs="宋体"/>
          <w:color w:val="auto"/>
          <w:kern w:val="0"/>
          <w:sz w:val="32"/>
          <w:szCs w:val="32"/>
        </w:rPr>
        <w:t>重大</w:t>
      </w:r>
      <w:r>
        <w:rPr>
          <w:rFonts w:hint="eastAsia" w:ascii="仿宋" w:hAnsi="仿宋" w:eastAsia="仿宋" w:cs="宋体"/>
          <w:color w:val="auto"/>
          <w:kern w:val="0"/>
          <w:sz w:val="32"/>
          <w:szCs w:val="32"/>
          <w:lang w:eastAsia="zh-CN"/>
        </w:rPr>
        <w:t>安全</w:t>
      </w:r>
      <w:r>
        <w:rPr>
          <w:rFonts w:hint="eastAsia" w:ascii="仿宋" w:hAnsi="仿宋" w:eastAsia="仿宋" w:cs="宋体"/>
          <w:color w:val="auto"/>
          <w:kern w:val="0"/>
          <w:sz w:val="32"/>
          <w:szCs w:val="32"/>
        </w:rPr>
        <w:t>隐患</w:t>
      </w:r>
      <w:r>
        <w:rPr>
          <w:rFonts w:hint="eastAsia" w:ascii="仿宋" w:hAnsi="仿宋" w:eastAsia="仿宋" w:cs="仿宋"/>
          <w:b w:val="0"/>
          <w:bCs w:val="0"/>
          <w:color w:val="auto"/>
          <w:kern w:val="0"/>
          <w:sz w:val="32"/>
          <w:szCs w:val="32"/>
          <w:lang w:val="en-US" w:eastAsia="zh-CN"/>
        </w:rPr>
        <w:t>，是否按要求完成整治。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eastAsia="zh-CN"/>
        </w:rPr>
        <w:t>露天矿山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6" w:firstLineChars="177"/>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分层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分台阶开采</w:t>
      </w:r>
      <w:r>
        <w:rPr>
          <w:rFonts w:hint="eastAsia" w:ascii="仿宋" w:hAnsi="仿宋" w:eastAsia="仿宋" w:cs="仿宋"/>
          <w:color w:val="auto"/>
          <w:sz w:val="32"/>
          <w:szCs w:val="32"/>
          <w:lang w:eastAsia="zh-CN"/>
        </w:rPr>
        <w:t>是否符合设计要求；</w:t>
      </w:r>
      <w:r>
        <w:rPr>
          <w:rFonts w:hint="eastAsia" w:ascii="仿宋" w:hAnsi="仿宋" w:eastAsia="仿宋" w:cs="仿宋"/>
          <w:b w:val="0"/>
          <w:bCs w:val="0"/>
          <w:color w:val="auto"/>
          <w:sz w:val="32"/>
          <w:szCs w:val="32"/>
          <w:lang w:val="en-US" w:eastAsia="zh-CN"/>
        </w:rPr>
        <w:t>台阶技术参数（台阶高度、坡面角、平台宽度等）、首采平台、铲装平台、</w:t>
      </w:r>
      <w:r>
        <w:rPr>
          <w:rFonts w:hint="eastAsia" w:ascii="仿宋" w:hAnsi="仿宋" w:eastAsia="仿宋" w:cs="仿宋"/>
          <w:color w:val="auto"/>
          <w:sz w:val="32"/>
          <w:szCs w:val="32"/>
          <w:lang w:eastAsia="zh-CN"/>
        </w:rPr>
        <w:t>上山道路、</w:t>
      </w:r>
      <w:r>
        <w:rPr>
          <w:rFonts w:hint="eastAsia" w:ascii="仿宋" w:hAnsi="仿宋" w:eastAsia="仿宋" w:cs="仿宋"/>
          <w:color w:val="auto"/>
          <w:sz w:val="32"/>
          <w:szCs w:val="32"/>
        </w:rPr>
        <w:t>运输道路</w:t>
      </w:r>
      <w:r>
        <w:rPr>
          <w:rFonts w:hint="eastAsia" w:ascii="仿宋" w:hAnsi="仿宋" w:eastAsia="仿宋" w:cs="仿宋"/>
          <w:color w:val="auto"/>
          <w:sz w:val="32"/>
          <w:szCs w:val="32"/>
          <w:lang w:eastAsia="zh-CN"/>
        </w:rPr>
        <w:t>等是否符合设计和规程规范要求；</w:t>
      </w:r>
      <w:r>
        <w:rPr>
          <w:rFonts w:hint="eastAsia" w:ascii="仿宋" w:hAnsi="仿宋" w:eastAsia="仿宋" w:cs="仿宋"/>
          <w:b w:val="0"/>
          <w:bCs w:val="0"/>
          <w:color w:val="auto"/>
          <w:sz w:val="32"/>
          <w:szCs w:val="32"/>
          <w:lang w:val="en-US" w:eastAsia="zh-CN"/>
        </w:rPr>
        <w:t>开采规模超过50万吨/年新改扩建露天采石场，基建施工、监理单位是否具备相关资质；是否存在多个主体开采同一矿体情况；“一面墙”排查整治中是否存在弄虚作假行为，是否仍存在采用扩壶爆破、掏底崩落、掏挖开采和不分层的“一面墙”等明令禁止的开采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尾矿库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是否为病库、险库；是否边建边排、无证排尾；</w:t>
      </w:r>
      <w:r>
        <w:rPr>
          <w:rFonts w:hint="eastAsia" w:ascii="仿宋" w:hAnsi="仿宋" w:eastAsia="仿宋" w:cs="仿宋"/>
          <w:color w:val="auto"/>
          <w:sz w:val="32"/>
          <w:szCs w:val="32"/>
        </w:rPr>
        <w:t>干滩</w:t>
      </w:r>
      <w:r>
        <w:rPr>
          <w:rFonts w:hint="eastAsia" w:ascii="仿宋" w:hAnsi="仿宋" w:eastAsia="仿宋" w:cs="仿宋"/>
          <w:color w:val="auto"/>
          <w:sz w:val="32"/>
          <w:szCs w:val="32"/>
          <w:lang w:eastAsia="zh-CN"/>
        </w:rPr>
        <w:t>长度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安全超高、调洪库容、</w:t>
      </w:r>
      <w:r>
        <w:rPr>
          <w:rFonts w:hint="eastAsia" w:ascii="仿宋" w:hAnsi="仿宋" w:eastAsia="仿宋" w:cs="仿宋"/>
          <w:color w:val="auto"/>
          <w:sz w:val="32"/>
          <w:szCs w:val="32"/>
        </w:rPr>
        <w:t>溢流口和泄洪口</w:t>
      </w:r>
      <w:r>
        <w:rPr>
          <w:rFonts w:hint="eastAsia" w:ascii="仿宋" w:hAnsi="仿宋" w:eastAsia="仿宋" w:cs="仿宋"/>
          <w:color w:val="auto"/>
          <w:sz w:val="32"/>
          <w:szCs w:val="32"/>
          <w:lang w:eastAsia="zh-CN"/>
        </w:rPr>
        <w:t>等是否符合要求；是否按设计及国家规范筑坝排放尾砂或超设计能力排放尾砂；是否正常开展尾矿库巡查监测、安排人员值班值守；停用不再排尾作业的尾矿库是否按规定在期限内完成闭库；库内水位是否过高，安全超高不足，干滩长度不足、库内积水长期浸泡主副坝体，存在垮坝、溃坝等严重安全隐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4.新改扩建矿山项目和坑探项目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是否经安全监管部门审批后施工；是否按审批设计的基建工程内容施工，是否存在以采代建；基建施工期超过规定期限是否未经审批单位批准擅自继续建设。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楷体" w:hAnsi="楷体" w:eastAsia="楷体" w:cs="楷体"/>
          <w:b/>
          <w:bCs/>
          <w:color w:val="auto"/>
          <w:sz w:val="32"/>
          <w:szCs w:val="32"/>
          <w:lang w:eastAsia="zh-CN"/>
        </w:rPr>
        <w:t>（一）及时动员部署。</w:t>
      </w:r>
      <w:r>
        <w:rPr>
          <w:rFonts w:hint="eastAsia" w:ascii="仿宋" w:hAnsi="仿宋" w:eastAsia="仿宋" w:cs="宋体"/>
          <w:color w:val="auto"/>
          <w:kern w:val="0"/>
          <w:sz w:val="32"/>
          <w:szCs w:val="32"/>
        </w:rPr>
        <w:t>各市</w:t>
      </w:r>
      <w:r>
        <w:rPr>
          <w:rFonts w:hint="eastAsia" w:ascii="仿宋" w:hAnsi="仿宋" w:eastAsia="仿宋" w:cs="宋体"/>
          <w:color w:val="auto"/>
          <w:kern w:val="0"/>
          <w:sz w:val="32"/>
          <w:szCs w:val="32"/>
          <w:lang w:eastAsia="zh-CN"/>
        </w:rPr>
        <w:t>要高度重视大排查大整治工作，加强组织领导，及时动员部署，结合实际于</w:t>
      </w:r>
      <w:r>
        <w:rPr>
          <w:rFonts w:hint="eastAsia" w:ascii="仿宋" w:hAnsi="仿宋" w:eastAsia="仿宋" w:cs="宋体"/>
          <w:color w:val="auto"/>
          <w:kern w:val="0"/>
          <w:sz w:val="32"/>
          <w:szCs w:val="32"/>
          <w:lang w:val="en-US" w:eastAsia="zh-CN"/>
        </w:rPr>
        <w:t>11月10日前</w:t>
      </w:r>
      <w:r>
        <w:rPr>
          <w:rFonts w:hint="eastAsia" w:ascii="仿宋" w:hAnsi="仿宋" w:eastAsia="仿宋" w:cs="宋体"/>
          <w:color w:val="auto"/>
          <w:kern w:val="0"/>
          <w:sz w:val="32"/>
          <w:szCs w:val="32"/>
          <w:lang w:eastAsia="zh-CN"/>
        </w:rPr>
        <w:t>制定本辖区金属非金属矿山排查计划。排查计划要</w:t>
      </w:r>
      <w:r>
        <w:rPr>
          <w:rFonts w:hint="eastAsia" w:ascii="仿宋" w:hAnsi="仿宋" w:eastAsia="仿宋" w:cs="仿宋"/>
          <w:b w:val="0"/>
          <w:bCs w:val="0"/>
          <w:color w:val="auto"/>
          <w:sz w:val="32"/>
          <w:szCs w:val="32"/>
          <w:lang w:val="en-US" w:eastAsia="zh-CN"/>
        </w:rPr>
        <w:t>明确检查时间及人员，检查一家企业1-2天，检查人员要有执法人员和专家。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方正仿宋_GB18030"/>
          <w:color w:val="auto"/>
          <w:sz w:val="32"/>
          <w:szCs w:val="32"/>
          <w:lang w:eastAsia="zh-CN"/>
        </w:rPr>
      </w:pPr>
      <w:r>
        <w:rPr>
          <w:rFonts w:hint="eastAsia" w:ascii="楷体" w:hAnsi="楷体" w:eastAsia="楷体" w:cs="楷体"/>
          <w:b/>
          <w:bCs/>
          <w:color w:val="auto"/>
          <w:sz w:val="32"/>
          <w:szCs w:val="32"/>
          <w:lang w:eastAsia="zh-CN"/>
        </w:rPr>
        <w:t>（二）强化检查执法。</w:t>
      </w:r>
      <w:r>
        <w:rPr>
          <w:rFonts w:hint="eastAsia" w:ascii="仿宋" w:hAnsi="仿宋" w:eastAsia="仿宋" w:cs="仿宋"/>
          <w:b w:val="0"/>
          <w:bCs/>
          <w:color w:val="auto"/>
          <w:sz w:val="32"/>
          <w:szCs w:val="32"/>
          <w:lang w:eastAsia="zh-CN"/>
        </w:rPr>
        <w:t>每检查一座矿山要填写</w:t>
      </w:r>
      <w:r>
        <w:rPr>
          <w:rFonts w:hint="eastAsia" w:ascii="仿宋" w:hAnsi="仿宋" w:eastAsia="仿宋" w:cs="仿宋"/>
          <w:b w:val="0"/>
          <w:bCs w:val="0"/>
          <w:color w:val="auto"/>
          <w:sz w:val="32"/>
          <w:szCs w:val="32"/>
          <w:lang w:val="en-US" w:eastAsia="zh-CN"/>
        </w:rPr>
        <w:t>《大排查大整治企业基础信息表》（附表一）和《 大排查大整治问题隐患表》（附表二）</w:t>
      </w:r>
      <w:r>
        <w:rPr>
          <w:rFonts w:hint="eastAsia" w:ascii="仿宋" w:hAnsi="仿宋" w:eastAsia="仿宋" w:cs="仿宋"/>
          <w:color w:val="auto"/>
          <w:sz w:val="32"/>
          <w:szCs w:val="32"/>
          <w:lang w:eastAsia="zh-CN"/>
        </w:rPr>
        <w:t>，由检查人员签字后及时报送市、自治区</w:t>
      </w:r>
      <w:r>
        <w:rPr>
          <w:rFonts w:hint="eastAsia" w:ascii="仿宋" w:hAnsi="仿宋" w:eastAsia="仿宋" w:cs="仿宋"/>
          <w:color w:val="auto"/>
          <w:sz w:val="32"/>
          <w:szCs w:val="32"/>
        </w:rPr>
        <w:t>。</w:t>
      </w:r>
      <w:r>
        <w:rPr>
          <w:rFonts w:hint="eastAsia" w:ascii="仿宋" w:hAnsi="仿宋" w:eastAsia="仿宋" w:cs="方正仿宋_GB18030"/>
          <w:color w:val="auto"/>
          <w:sz w:val="32"/>
          <w:szCs w:val="32"/>
          <w:lang w:eastAsia="zh-CN"/>
        </w:rPr>
        <w:t>对检查发现的安全生产违法违规行为，要</w:t>
      </w:r>
      <w:r>
        <w:rPr>
          <w:rFonts w:hint="eastAsia" w:ascii="仿宋" w:hAnsi="仿宋" w:eastAsia="仿宋" w:cs="仿宋"/>
          <w:b w:val="0"/>
          <w:i w:val="0"/>
          <w:caps w:val="0"/>
          <w:color w:val="auto"/>
          <w:spacing w:val="0"/>
          <w:kern w:val="0"/>
          <w:sz w:val="32"/>
          <w:szCs w:val="32"/>
          <w:shd w:val="clear" w:color="auto" w:fill="FFFFFF"/>
          <w:lang w:val="en-US" w:eastAsia="zh-CN" w:bidi="ar"/>
        </w:rPr>
        <w:t>加大执法力度，该罚款的坚决罚款，该停产的坚决停产，该暂扣或吊销证照</w:t>
      </w:r>
      <w:r>
        <w:rPr>
          <w:rFonts w:hint="eastAsia" w:ascii="仿宋" w:hAnsi="仿宋" w:eastAsia="仿宋" w:cs="方正仿宋_GB18030"/>
          <w:color w:val="auto"/>
          <w:sz w:val="32"/>
          <w:szCs w:val="32"/>
          <w:lang w:eastAsia="zh-CN"/>
        </w:rPr>
        <w:t>的坚决暂扣或吊销证照，该关闭取缔的要提请当地政府依法关闭取缔。检查</w:t>
      </w:r>
      <w:r>
        <w:rPr>
          <w:rFonts w:ascii="仿宋" w:hAnsi="仿宋" w:eastAsia="仿宋" w:cs="方正仿宋_GB18030"/>
          <w:color w:val="auto"/>
          <w:sz w:val="32"/>
          <w:szCs w:val="32"/>
        </w:rPr>
        <w:t>发现的重大问题</w:t>
      </w:r>
      <w:r>
        <w:rPr>
          <w:rFonts w:hint="eastAsia" w:ascii="仿宋" w:hAnsi="仿宋" w:eastAsia="仿宋" w:cs="方正仿宋_GB18030"/>
          <w:color w:val="auto"/>
          <w:sz w:val="32"/>
          <w:szCs w:val="32"/>
          <w:lang w:eastAsia="zh-CN"/>
        </w:rPr>
        <w:t>隐患按要求</w:t>
      </w:r>
      <w:r>
        <w:rPr>
          <w:rFonts w:ascii="仿宋" w:hAnsi="仿宋" w:eastAsia="仿宋" w:cs="方正仿宋_GB18030"/>
          <w:color w:val="auto"/>
          <w:sz w:val="32"/>
          <w:szCs w:val="32"/>
        </w:rPr>
        <w:t>及时通报</w:t>
      </w:r>
      <w:r>
        <w:rPr>
          <w:rFonts w:hint="eastAsia" w:ascii="仿宋" w:hAnsi="仿宋" w:eastAsia="仿宋" w:cs="方正仿宋_GB18030"/>
          <w:color w:val="auto"/>
          <w:sz w:val="32"/>
          <w:szCs w:val="32"/>
          <w:lang w:eastAsia="zh-CN"/>
        </w:rPr>
        <w:t>曝光，抄送自治区安委会办公室，并</w:t>
      </w:r>
      <w:r>
        <w:rPr>
          <w:rFonts w:ascii="仿宋" w:hAnsi="仿宋" w:eastAsia="仿宋" w:cs="方正仿宋_GB18030"/>
          <w:color w:val="auto"/>
          <w:sz w:val="32"/>
          <w:szCs w:val="32"/>
        </w:rPr>
        <w:t>做好整改情况跟踪督导。</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楷体" w:hAnsi="楷体" w:eastAsia="楷体" w:cs="楷体"/>
          <w:b/>
          <w:bCs/>
          <w:color w:val="auto"/>
          <w:sz w:val="32"/>
          <w:szCs w:val="32"/>
          <w:lang w:eastAsia="zh-CN"/>
        </w:rPr>
        <w:t>　</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及时报送有关情况。</w:t>
      </w:r>
      <w:r>
        <w:rPr>
          <w:rFonts w:hint="eastAsia" w:ascii="仿宋" w:hAnsi="仿宋" w:eastAsia="仿宋" w:cs="仿宋"/>
          <w:color w:val="auto"/>
          <w:sz w:val="32"/>
          <w:szCs w:val="32"/>
        </w:rPr>
        <w:t>请各市</w:t>
      </w:r>
      <w:r>
        <w:rPr>
          <w:rFonts w:hint="eastAsia" w:ascii="仿宋" w:hAnsi="仿宋" w:eastAsia="仿宋" w:cs="仿宋"/>
          <w:color w:val="auto"/>
          <w:sz w:val="32"/>
          <w:szCs w:val="32"/>
          <w:lang w:eastAsia="zh-CN"/>
        </w:rPr>
        <w:t>按时将以下情况报送自治区应急管理厅非煤矿山安全监督管理处</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1.11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日前</w:t>
      </w:r>
      <w:r>
        <w:rPr>
          <w:rFonts w:hint="eastAsia" w:ascii="仿宋" w:hAnsi="仿宋" w:eastAsia="仿宋" w:cs="仿宋"/>
          <w:color w:val="auto"/>
          <w:sz w:val="32"/>
          <w:szCs w:val="32"/>
          <w:lang w:eastAsia="zh-CN"/>
        </w:rPr>
        <w:t>报送本市金属非金属矿山安全生产大排查大整治</w:t>
      </w:r>
      <w:r>
        <w:rPr>
          <w:rFonts w:hint="eastAsia" w:ascii="仿宋" w:hAnsi="仿宋" w:eastAsia="仿宋" w:cs="仿宋"/>
          <w:color w:val="auto"/>
          <w:sz w:val="32"/>
          <w:szCs w:val="32"/>
        </w:rPr>
        <w:t>动员部署情况</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2.</w:t>
      </w:r>
      <w:r>
        <w:rPr>
          <w:rFonts w:hint="eastAsia" w:ascii="仿宋" w:hAnsi="仿宋" w:eastAsia="仿宋" w:cs="仿宋"/>
          <w:color w:val="auto"/>
          <w:sz w:val="32"/>
          <w:szCs w:val="32"/>
        </w:rPr>
        <w:t>自</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月份起每月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日前</w:t>
      </w:r>
      <w:r>
        <w:rPr>
          <w:rFonts w:hint="eastAsia" w:ascii="仿宋" w:hAnsi="仿宋" w:eastAsia="仿宋" w:cs="仿宋"/>
          <w:color w:val="auto"/>
          <w:sz w:val="32"/>
          <w:szCs w:val="32"/>
          <w:lang w:eastAsia="zh-CN"/>
        </w:rPr>
        <w:t>报送</w:t>
      </w:r>
      <w:r>
        <w:rPr>
          <w:rFonts w:hint="eastAsia" w:ascii="仿宋" w:hAnsi="仿宋" w:eastAsia="仿宋" w:cs="仿宋"/>
          <w:color w:val="auto"/>
          <w:sz w:val="32"/>
          <w:szCs w:val="32"/>
        </w:rPr>
        <w:t>上月开展</w:t>
      </w:r>
      <w:r>
        <w:rPr>
          <w:rFonts w:hint="eastAsia" w:ascii="仿宋" w:hAnsi="仿宋" w:eastAsia="仿宋" w:cs="仿宋"/>
          <w:color w:val="auto"/>
          <w:sz w:val="32"/>
          <w:szCs w:val="32"/>
          <w:lang w:eastAsia="zh-CN"/>
        </w:rPr>
        <w:t>大排查大整治</w:t>
      </w:r>
      <w:r>
        <w:rPr>
          <w:rFonts w:hint="eastAsia" w:ascii="仿宋" w:hAnsi="仿宋" w:eastAsia="仿宋" w:cs="仿宋"/>
          <w:color w:val="auto"/>
          <w:sz w:val="32"/>
          <w:szCs w:val="32"/>
        </w:rPr>
        <w:t>统计情况</w:t>
      </w:r>
      <w:r>
        <w:rPr>
          <w:rFonts w:hint="eastAsia" w:ascii="仿宋" w:hAnsi="仿宋" w:eastAsia="仿宋" w:cs="仿宋"/>
          <w:color w:val="auto"/>
          <w:sz w:val="32"/>
          <w:szCs w:val="32"/>
          <w:lang w:eastAsia="zh-CN"/>
        </w:rPr>
        <w:t>统计表（附表三）和大排查大整治问题隐患表；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3.2020年2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日前</w:t>
      </w:r>
      <w:r>
        <w:rPr>
          <w:rFonts w:hint="eastAsia" w:ascii="仿宋" w:hAnsi="仿宋" w:eastAsia="仿宋" w:cs="仿宋"/>
          <w:color w:val="auto"/>
          <w:sz w:val="32"/>
          <w:szCs w:val="32"/>
          <w:lang w:eastAsia="zh-CN"/>
        </w:rPr>
        <w:t>报送分类汇总的大排查大整治企业基础信息表和大排查大整治</w:t>
      </w:r>
      <w:r>
        <w:rPr>
          <w:rFonts w:hint="eastAsia" w:ascii="仿宋" w:hAnsi="仿宋" w:eastAsia="仿宋" w:cs="仿宋"/>
          <w:color w:val="auto"/>
          <w:sz w:val="32"/>
          <w:szCs w:val="32"/>
        </w:rPr>
        <w:t>工作总结</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联系人：</w:t>
      </w:r>
      <w:r>
        <w:rPr>
          <w:rFonts w:hint="eastAsia" w:ascii="仿宋" w:hAnsi="仿宋" w:eastAsia="仿宋" w:cs="仿宋"/>
          <w:color w:val="auto"/>
          <w:sz w:val="32"/>
          <w:szCs w:val="32"/>
          <w:lang w:eastAsia="zh-CN"/>
        </w:rPr>
        <w:t>罗昭林、牛海锋</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联系电话：0771-</w:t>
      </w:r>
      <w:r>
        <w:rPr>
          <w:rFonts w:hint="eastAsia" w:ascii="仿宋" w:hAnsi="仿宋" w:eastAsia="仿宋" w:cs="仿宋"/>
          <w:color w:val="auto"/>
          <w:sz w:val="32"/>
          <w:szCs w:val="32"/>
          <w:lang w:val="en-US" w:eastAsia="zh-CN"/>
        </w:rPr>
        <w:t>5659005、</w:t>
      </w:r>
      <w:r>
        <w:rPr>
          <w:rFonts w:hint="eastAsia" w:ascii="仿宋" w:hAnsi="仿宋" w:eastAsia="仿宋" w:cs="仿宋"/>
          <w:color w:val="auto"/>
          <w:sz w:val="32"/>
          <w:szCs w:val="32"/>
        </w:rPr>
        <w:t>5659</w:t>
      </w:r>
      <w:r>
        <w:rPr>
          <w:rFonts w:hint="eastAsia" w:ascii="仿宋" w:hAnsi="仿宋" w:eastAsia="仿宋" w:cs="仿宋"/>
          <w:color w:val="auto"/>
          <w:sz w:val="32"/>
          <w:szCs w:val="32"/>
          <w:lang w:val="en-US" w:eastAsia="zh-CN"/>
        </w:rPr>
        <w:t>007</w:t>
      </w:r>
      <w:r>
        <w:rPr>
          <w:rFonts w:hint="eastAsia" w:ascii="仿宋" w:hAnsi="仿宋" w:eastAsia="仿宋" w:cs="仿宋"/>
          <w:color w:val="auto"/>
          <w:sz w:val="32"/>
          <w:szCs w:val="32"/>
        </w:rPr>
        <w:t>（兼传真），邮箱地址：</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"mailto:zzqxtc@163.com"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lang w:val="en-US" w:eastAsia="zh-CN"/>
        </w:rPr>
        <w:t>ajj1000</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.com</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附表一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 w:hAnsi="楷体" w:eastAsia="楷体" w:cs="楷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大排查大整治问题隐患表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color w:val="auto"/>
          <w:sz w:val="32"/>
          <w:szCs w:val="32"/>
          <w:lang w:eastAsia="zh-CN"/>
        </w:rPr>
      </w:pPr>
      <w:r>
        <w:rPr>
          <w:rFonts w:hint="eastAsia" w:ascii="楷体" w:hAnsi="楷体" w:eastAsia="楷体" w:cs="楷体"/>
          <w:color w:val="auto"/>
          <w:sz w:val="32"/>
          <w:szCs w:val="32"/>
          <w:lang w:eastAsia="zh-CN"/>
        </w:rPr>
        <w:t>填报单位：</w:t>
      </w:r>
      <w:r>
        <w:rPr>
          <w:rFonts w:hint="eastAsia" w:ascii="楷体" w:hAnsi="楷体" w:eastAsia="楷体" w:cs="楷体"/>
          <w:color w:val="auto"/>
          <w:sz w:val="32"/>
          <w:szCs w:val="32"/>
          <w:lang w:val="en-US" w:eastAsia="zh-CN"/>
        </w:rPr>
        <w:t xml:space="preserve">                   填报日期</w:t>
      </w:r>
      <w:r>
        <w:rPr>
          <w:rFonts w:hint="eastAsia" w:ascii="楷体" w:hAnsi="楷体" w:eastAsia="楷体" w:cs="楷体"/>
          <w:color w:val="auto"/>
          <w:sz w:val="32"/>
          <w:szCs w:val="32"/>
          <w:lang w:eastAsia="zh-CN"/>
        </w:rPr>
        <w:t>：</w:t>
      </w:r>
    </w:p>
    <w:tbl>
      <w:tblPr>
        <w:tblStyle w:val="21"/>
        <w:tblpPr w:leftFromText="180" w:rightFromText="180" w:vertAnchor="text" w:horzAnchor="page" w:tblpX="1157" w:tblpY="501"/>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80" w:firstLineChars="10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企业名称</w:t>
            </w:r>
          </w:p>
        </w:tc>
        <w:tc>
          <w:tcPr>
            <w:tcW w:w="790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80" w:firstLineChars="10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企业地址</w:t>
            </w:r>
          </w:p>
        </w:tc>
        <w:tc>
          <w:tcPr>
            <w:tcW w:w="790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80" w:firstLineChars="10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检查时间</w:t>
            </w:r>
          </w:p>
        </w:tc>
        <w:tc>
          <w:tcPr>
            <w:tcW w:w="790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b w:val="0"/>
                <w:bCs/>
                <w:color w:val="auto"/>
                <w:lang w:eastAsia="zh-CN"/>
              </w:rPr>
            </w:pPr>
          </w:p>
          <w:p>
            <w:pPr>
              <w:pStyle w:val="2"/>
              <w:rPr>
                <w:rFonts w:hint="eastAsia"/>
                <w:b w:val="0"/>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发现主要问题隐患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val="en-US" w:eastAsia="zh-CN"/>
              </w:rPr>
              <w:t>（短时间内不能整改完的问题和重大问题隐患请做好备注）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整改建议及时限</w:t>
            </w:r>
          </w:p>
        </w:tc>
        <w:tc>
          <w:tcPr>
            <w:tcW w:w="790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980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是否还具备安全生产条件：（是、否）；停产整顿（是、否）；关闭（是、否）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检查人员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（签字）</w:t>
            </w: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 xml:space="preserve">1、姓名：            </w:t>
            </w:r>
            <w:r>
              <w:rPr>
                <w:rFonts w:hint="eastAsia" w:ascii="仿宋" w:hAnsi="仿宋" w:eastAsia="仿宋" w:cs="仿宋"/>
                <w:b w:val="0"/>
                <w:bCs/>
                <w:color w:val="auto"/>
                <w:sz w:val="28"/>
                <w:szCs w:val="28"/>
                <w:vertAlign w:val="baseline"/>
                <w:lang w:eastAsia="zh-CN"/>
              </w:rPr>
              <w:t>专业：</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 xml:space="preserve">2、姓名：            </w:t>
            </w:r>
            <w:r>
              <w:rPr>
                <w:rFonts w:hint="eastAsia" w:ascii="仿宋" w:hAnsi="仿宋" w:eastAsia="仿宋" w:cs="仿宋"/>
                <w:b w:val="0"/>
                <w:bCs/>
                <w:color w:val="auto"/>
                <w:sz w:val="28"/>
                <w:szCs w:val="28"/>
                <w:vertAlign w:val="baseline"/>
                <w:lang w:eastAsia="zh-CN"/>
              </w:rPr>
              <w:t>专业：</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8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检查专家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（签字）</w:t>
            </w: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 xml:space="preserve">1、姓名：            </w:t>
            </w:r>
            <w:r>
              <w:rPr>
                <w:rFonts w:hint="eastAsia" w:ascii="仿宋" w:hAnsi="仿宋" w:eastAsia="仿宋" w:cs="仿宋"/>
                <w:b w:val="0"/>
                <w:bCs/>
                <w:color w:val="auto"/>
                <w:sz w:val="28"/>
                <w:szCs w:val="28"/>
                <w:vertAlign w:val="baseline"/>
                <w:lang w:eastAsia="zh-CN"/>
              </w:rPr>
              <w:t>专业：</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val="en-US" w:eastAsia="zh-CN"/>
              </w:rPr>
              <w:t xml:space="preserve">2、姓名：            </w:t>
            </w:r>
            <w:r>
              <w:rPr>
                <w:rFonts w:hint="eastAsia" w:ascii="仿宋" w:hAnsi="仿宋" w:eastAsia="仿宋" w:cs="仿宋"/>
                <w:b w:val="0"/>
                <w:bCs/>
                <w:color w:val="auto"/>
                <w:sz w:val="28"/>
                <w:szCs w:val="28"/>
                <w:vertAlign w:val="baseline"/>
                <w:lang w:eastAsia="zh-CN"/>
              </w:rPr>
              <w:t>专业：</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18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企业负责人（签字）</w:t>
            </w:r>
          </w:p>
        </w:tc>
        <w:tc>
          <w:tcPr>
            <w:tcW w:w="7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姓名：</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专业：</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电话：</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附表二</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大排查大整治企业基础信息表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填报单位：</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lang w:eastAsia="zh-CN"/>
        </w:rPr>
        <w:t>填报日期：</w:t>
      </w:r>
    </w:p>
    <w:tbl>
      <w:tblPr>
        <w:tblStyle w:val="21"/>
        <w:tblpPr w:leftFromText="180" w:rightFromText="180" w:vertAnchor="text" w:horzAnchor="page" w:tblpX="1132" w:tblpY="359"/>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序号</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项</w:t>
            </w:r>
            <w:r>
              <w:rPr>
                <w:rFonts w:hint="eastAsia" w:ascii="黑体" w:hAnsi="黑体" w:eastAsia="黑体" w:cs="黑体"/>
                <w:b w:val="0"/>
                <w:bCs/>
                <w:color w:val="auto"/>
                <w:sz w:val="28"/>
                <w:szCs w:val="28"/>
                <w:vertAlign w:val="baseline"/>
                <w:lang w:val="en-US" w:eastAsia="zh-CN"/>
              </w:rPr>
              <w:t xml:space="preserve">           </w:t>
            </w:r>
            <w:r>
              <w:rPr>
                <w:rFonts w:hint="eastAsia" w:ascii="黑体" w:hAnsi="黑体" w:eastAsia="黑体" w:cs="黑体"/>
                <w:b w:val="0"/>
                <w:bCs/>
                <w:color w:val="auto"/>
                <w:sz w:val="28"/>
                <w:szCs w:val="28"/>
                <w:vertAlign w:val="baseline"/>
                <w:lang w:eastAsia="zh-CN"/>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eastAsia="zh-CN"/>
              </w:rPr>
              <w:t>企业名称：</w:t>
            </w:r>
            <w:r>
              <w:rPr>
                <w:rFonts w:hint="eastAsia" w:ascii="仿宋" w:hAnsi="仿宋" w:eastAsia="仿宋" w:cs="仿宋"/>
                <w:b w:val="0"/>
                <w:bCs/>
                <w:color w:val="auto"/>
                <w:sz w:val="28"/>
                <w:szCs w:val="28"/>
                <w:vertAlign w:val="baseline"/>
                <w:lang w:val="en-US" w:eastAsia="zh-CN"/>
              </w:rPr>
              <w:t xml:space="preserve">                                成立日期：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2</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企业地址：</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3</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eastAsia="zh-CN"/>
              </w:rPr>
              <w:t>设计单位：</w:t>
            </w:r>
            <w:r>
              <w:rPr>
                <w:rFonts w:hint="eastAsia" w:ascii="仿宋" w:hAnsi="仿宋" w:eastAsia="仿宋" w:cs="仿宋"/>
                <w:b w:val="0"/>
                <w:bCs/>
                <w:color w:val="auto"/>
                <w:sz w:val="28"/>
                <w:szCs w:val="28"/>
                <w:vertAlign w:val="baseline"/>
                <w:lang w:val="en-US" w:eastAsia="zh-CN"/>
              </w:rPr>
              <w:t xml:space="preserve">                                      资质级别：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4</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施工单位：</w:t>
            </w:r>
            <w:r>
              <w:rPr>
                <w:rFonts w:hint="eastAsia" w:ascii="仿宋" w:hAnsi="仿宋" w:eastAsia="仿宋" w:cs="仿宋"/>
                <w:b w:val="0"/>
                <w:bCs/>
                <w:color w:val="auto"/>
                <w:sz w:val="28"/>
                <w:szCs w:val="28"/>
                <w:vertAlign w:val="baseline"/>
                <w:lang w:val="en-US" w:eastAsia="zh-CN"/>
              </w:rPr>
              <w:t xml:space="preserve">                                      资质级别：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5</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监理单位：</w:t>
            </w:r>
            <w:r>
              <w:rPr>
                <w:rFonts w:hint="eastAsia" w:ascii="仿宋" w:hAnsi="仿宋" w:eastAsia="仿宋" w:cs="仿宋"/>
                <w:b w:val="0"/>
                <w:bCs/>
                <w:color w:val="auto"/>
                <w:sz w:val="28"/>
                <w:szCs w:val="28"/>
                <w:vertAlign w:val="baseline"/>
                <w:lang w:val="en-US" w:eastAsia="zh-CN"/>
              </w:rPr>
              <w:t xml:space="preserve">                                      资质级别：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6</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采矿许可证号：</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7</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安全生产许可证号：</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8</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设计生产能力：</w:t>
            </w:r>
            <w:r>
              <w:rPr>
                <w:rFonts w:hint="eastAsia" w:ascii="仿宋" w:hAnsi="仿宋" w:eastAsia="仿宋" w:cs="仿宋"/>
                <w:b w:val="0"/>
                <w:bCs/>
                <w:color w:val="auto"/>
                <w:sz w:val="28"/>
                <w:szCs w:val="28"/>
                <w:vertAlign w:val="baseline"/>
                <w:lang w:val="en-US" w:eastAsia="zh-CN"/>
              </w:rPr>
              <w:t xml:space="preserve">        ；主要</w:t>
            </w:r>
            <w:r>
              <w:rPr>
                <w:rFonts w:hint="eastAsia" w:ascii="仿宋" w:hAnsi="仿宋" w:eastAsia="仿宋" w:cs="仿宋"/>
                <w:b w:val="0"/>
                <w:bCs/>
                <w:color w:val="auto"/>
                <w:sz w:val="28"/>
                <w:szCs w:val="28"/>
                <w:vertAlign w:val="baseline"/>
                <w:lang w:eastAsia="zh-CN"/>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9</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主要生产工艺及技术：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10</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eastAsia="zh-CN"/>
              </w:rPr>
              <w:t>职工人数：</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本科及以上</w:t>
            </w:r>
            <w:r>
              <w:rPr>
                <w:rFonts w:hint="eastAsia" w:ascii="仿宋" w:hAnsi="仿宋" w:eastAsia="仿宋" w:cs="仿宋"/>
                <w:b w:val="0"/>
                <w:bCs/>
                <w:color w:val="auto"/>
                <w:sz w:val="28"/>
                <w:szCs w:val="28"/>
                <w:vertAlign w:val="baseline"/>
                <w:lang w:val="en-US" w:eastAsia="zh-CN"/>
              </w:rPr>
              <w:t xml:space="preserve">   </w:t>
            </w:r>
            <w:r>
              <w:rPr>
                <w:rFonts w:hint="eastAsia" w:ascii="仿宋" w:hAnsi="仿宋" w:eastAsia="仿宋" w:cs="仿宋"/>
                <w:b w:val="0"/>
                <w:bCs/>
                <w:color w:val="auto"/>
                <w:sz w:val="28"/>
                <w:szCs w:val="28"/>
                <w:vertAlign w:val="baseline"/>
                <w:lang w:eastAsia="zh-CN"/>
              </w:rPr>
              <w:t>；大专</w:t>
            </w:r>
            <w:r>
              <w:rPr>
                <w:rFonts w:hint="eastAsia" w:ascii="仿宋" w:hAnsi="仿宋" w:eastAsia="仿宋" w:cs="仿宋"/>
                <w:b w:val="0"/>
                <w:bCs/>
                <w:color w:val="auto"/>
                <w:sz w:val="28"/>
                <w:szCs w:val="28"/>
                <w:vertAlign w:val="baseline"/>
                <w:lang w:val="en-US" w:eastAsia="zh-CN"/>
              </w:rPr>
              <w:t xml:space="preserve">  ；中专   ；高中   ；初中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11</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企业负责人姓名、专业及电话：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12</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管理人员姓名、毕业院校、专业、电话：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13</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安全管理机构名称：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14</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专职安管员专业及证号：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15</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包外队名称：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16</w:t>
            </w:r>
          </w:p>
        </w:tc>
        <w:tc>
          <w:tcPr>
            <w:tcW w:w="9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近三年来事故情况：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8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检查人员及专家（签字）：</w:t>
            </w:r>
          </w:p>
          <w:p>
            <w:pPr>
              <w:pStyle w:val="2"/>
              <w:rPr>
                <w:rFonts w:hint="eastAsia" w:ascii="仿宋" w:hAnsi="仿宋" w:eastAsia="仿宋" w:cs="仿宋"/>
                <w:b w:val="0"/>
                <w:bCs/>
                <w:color w:val="auto"/>
                <w:sz w:val="28"/>
                <w:szCs w:val="28"/>
                <w:vertAlign w:val="baseline"/>
                <w:lang w:val="en-US" w:eastAsia="zh-CN"/>
              </w:rPr>
            </w:pPr>
          </w:p>
          <w:p>
            <w:pPr>
              <w:pStyle w:val="2"/>
              <w:rPr>
                <w:rFonts w:hint="eastAsia" w:ascii="仿宋" w:hAnsi="仿宋" w:eastAsia="仿宋" w:cs="仿宋"/>
                <w:b w:val="0"/>
                <w:bCs/>
                <w:color w:val="auto"/>
                <w:sz w:val="28"/>
                <w:szCs w:val="28"/>
                <w:vertAlign w:val="baseline"/>
                <w:lang w:val="en-US" w:eastAsia="zh-CN"/>
              </w:rPr>
            </w:pPr>
          </w:p>
          <w:p>
            <w:pPr>
              <w:pStyle w:val="2"/>
              <w:rPr>
                <w:rFonts w:hint="eastAsia" w:ascii="仿宋" w:hAnsi="仿宋" w:eastAsia="仿宋" w:cs="仿宋"/>
                <w:b w:val="0"/>
                <w:bCs/>
                <w:color w:val="auto"/>
                <w:sz w:val="28"/>
                <w:szCs w:val="28"/>
                <w:vertAlign w:val="baseline"/>
                <w:lang w:val="en-US" w:eastAsia="zh-CN"/>
              </w:rPr>
            </w:pPr>
          </w:p>
          <w:p>
            <w:pPr>
              <w:pStyle w:val="2"/>
              <w:rPr>
                <w:rFonts w:hint="eastAsia" w:ascii="仿宋" w:hAnsi="仿宋" w:eastAsia="仿宋" w:cs="仿宋"/>
                <w:b w:val="0"/>
                <w:bCs/>
                <w:color w:val="auto"/>
                <w:sz w:val="28"/>
                <w:szCs w:val="28"/>
                <w:vertAlign w:val="baseline"/>
                <w:lang w:val="en-US" w:eastAsia="zh-CN"/>
              </w:rPr>
            </w:pPr>
          </w:p>
        </w:tc>
      </w:tr>
    </w:tbl>
    <w:p>
      <w:pPr>
        <w:jc w:val="both"/>
        <w:rPr>
          <w:rFonts w:hint="eastAsia" w:ascii="仿宋" w:hAnsi="仿宋" w:eastAsia="仿宋" w:cs="仿宋"/>
          <w:b/>
          <w:bCs/>
          <w:color w:val="auto"/>
          <w:sz w:val="32"/>
          <w:szCs w:val="32"/>
          <w:lang w:eastAsia="zh-CN"/>
        </w:rPr>
      </w:pPr>
    </w:p>
    <w:p>
      <w:pPr>
        <w:jc w:val="both"/>
        <w:rPr>
          <w:rFonts w:hint="eastAsia" w:ascii="仿宋" w:hAnsi="仿宋" w:eastAsia="仿宋" w:cs="仿宋"/>
          <w:b/>
          <w:bCs/>
          <w:color w:val="auto"/>
          <w:sz w:val="32"/>
          <w:szCs w:val="32"/>
          <w:lang w:eastAsia="zh-CN"/>
        </w:rPr>
      </w:pPr>
    </w:p>
    <w:p>
      <w:pPr>
        <w:jc w:val="both"/>
        <w:rPr>
          <w:rFonts w:hint="eastAsia" w:ascii="仿宋" w:hAnsi="仿宋" w:eastAsia="仿宋" w:cs="仿宋"/>
          <w:b/>
          <w:bCs/>
          <w:color w:val="auto"/>
          <w:sz w:val="32"/>
          <w:szCs w:val="32"/>
          <w:lang w:eastAsia="zh-CN"/>
        </w:rPr>
      </w:pPr>
    </w:p>
    <w:p>
      <w:pPr>
        <w:jc w:val="both"/>
        <w:rPr>
          <w:rFonts w:hint="eastAsia" w:ascii="仿宋" w:hAnsi="仿宋" w:eastAsia="仿宋" w:cs="仿宋"/>
          <w:b/>
          <w:bCs/>
          <w:color w:val="auto"/>
          <w:sz w:val="32"/>
          <w:szCs w:val="32"/>
          <w:lang w:eastAsia="zh-CN"/>
        </w:rPr>
        <w:sectPr>
          <w:footerReference r:id="rId3" w:type="default"/>
          <w:footerReference r:id="rId4" w:type="even"/>
          <w:pgSz w:w="11906" w:h="16838"/>
          <w:pgMar w:top="1440" w:right="1474" w:bottom="1440" w:left="1474" w:header="851" w:footer="992" w:gutter="0"/>
          <w:paperSrc/>
          <w:pgNumType w:fmt="numberInDash"/>
          <w:cols w:space="0" w:num="1"/>
          <w:rtlGutter w:val="0"/>
          <w:docGrid w:linePitch="312" w:charSpace="0"/>
        </w:sectPr>
      </w:pPr>
      <w:bookmarkStart w:id="3" w:name="_GoBack"/>
      <w:bookmarkEnd w:id="3"/>
    </w:p>
    <w:p>
      <w:p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附表三</w:t>
      </w: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全区开展安全生产</w:t>
      </w:r>
      <w:r>
        <w:rPr>
          <w:rFonts w:hint="eastAsia" w:ascii="方正小标宋简体" w:eastAsia="方正小标宋简体"/>
          <w:color w:val="auto"/>
          <w:sz w:val="44"/>
          <w:szCs w:val="44"/>
          <w:lang w:eastAsia="zh-CN"/>
        </w:rPr>
        <w:t>大排查大整治</w:t>
      </w:r>
      <w:r>
        <w:rPr>
          <w:rFonts w:hint="eastAsia" w:ascii="方正小标宋简体" w:eastAsia="方正小标宋简体"/>
          <w:color w:val="auto"/>
          <w:sz w:val="44"/>
          <w:szCs w:val="44"/>
        </w:rPr>
        <w:t>情况统计表</w:t>
      </w:r>
    </w:p>
    <w:p>
      <w:pPr>
        <w:jc w:val="center"/>
        <w:rPr>
          <w:rFonts w:ascii="方正小标宋简体" w:eastAsia="方正小标宋简体"/>
          <w:color w:val="auto"/>
          <w:sz w:val="36"/>
          <w:szCs w:val="36"/>
        </w:rPr>
      </w:pPr>
    </w:p>
    <w:p>
      <w:pPr>
        <w:spacing w:line="280" w:lineRule="exact"/>
        <w:rPr>
          <w:rFonts w:ascii="楷体" w:hAnsi="楷体" w:eastAsia="楷体"/>
          <w:color w:val="auto"/>
          <w:sz w:val="28"/>
          <w:szCs w:val="28"/>
        </w:rPr>
      </w:pPr>
      <w:r>
        <w:rPr>
          <w:rFonts w:hint="eastAsia" w:ascii="楷体" w:hAnsi="楷体" w:eastAsia="楷体"/>
          <w:color w:val="auto"/>
          <w:sz w:val="28"/>
          <w:szCs w:val="28"/>
        </w:rPr>
        <w:t xml:space="preserve">填报单位：                     填报日期: </w:t>
      </w:r>
    </w:p>
    <w:tbl>
      <w:tblPr>
        <w:tblStyle w:val="21"/>
        <w:tblpPr w:leftFromText="180" w:rightFromText="180" w:vertAnchor="text" w:horzAnchor="page" w:tblpX="1195" w:tblpY="369"/>
        <w:tblOverlap w:val="never"/>
        <w:tblW w:w="14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945"/>
        <w:gridCol w:w="1007"/>
        <w:gridCol w:w="925"/>
        <w:gridCol w:w="1192"/>
        <w:gridCol w:w="967"/>
        <w:gridCol w:w="966"/>
        <w:gridCol w:w="1398"/>
        <w:gridCol w:w="1227"/>
        <w:gridCol w:w="1069"/>
        <w:gridCol w:w="972"/>
        <w:gridCol w:w="966"/>
        <w:gridCol w:w="94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719"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行业领域</w:t>
            </w:r>
          </w:p>
        </w:tc>
        <w:tc>
          <w:tcPr>
            <w:tcW w:w="5036" w:type="dxa"/>
            <w:gridSpan w:val="5"/>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组织开展</w:t>
            </w:r>
            <w:r>
              <w:rPr>
                <w:rFonts w:hint="eastAsia" w:ascii="黑体" w:hAnsi="黑体" w:eastAsia="黑体" w:cs="黑体"/>
                <w:color w:val="auto"/>
                <w:sz w:val="24"/>
                <w:szCs w:val="24"/>
                <w:lang w:eastAsia="zh-CN"/>
              </w:rPr>
              <w:t>大排查大整治</w:t>
            </w:r>
            <w:r>
              <w:rPr>
                <w:rFonts w:hint="eastAsia" w:ascii="黑体" w:hAnsi="黑体" w:eastAsia="黑体" w:cs="黑体"/>
                <w:color w:val="auto"/>
                <w:sz w:val="24"/>
                <w:szCs w:val="24"/>
              </w:rPr>
              <w:t>情况</w:t>
            </w:r>
          </w:p>
        </w:tc>
        <w:tc>
          <w:tcPr>
            <w:tcW w:w="2364" w:type="dxa"/>
            <w:gridSpan w:val="2"/>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隐患排查情况</w:t>
            </w:r>
          </w:p>
        </w:tc>
        <w:tc>
          <w:tcPr>
            <w:tcW w:w="6159" w:type="dxa"/>
            <w:gridSpan w:val="6"/>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实施处罚情况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719" w:type="dxa"/>
            <w:vMerge w:val="continue"/>
            <w:vAlign w:val="center"/>
          </w:tcPr>
          <w:p>
            <w:pPr>
              <w:bidi w:val="0"/>
              <w:jc w:val="center"/>
              <w:rPr>
                <w:rFonts w:hint="eastAsia" w:ascii="黑体" w:hAnsi="黑体" w:eastAsia="黑体" w:cs="黑体"/>
                <w:color w:val="auto"/>
                <w:sz w:val="24"/>
                <w:szCs w:val="24"/>
              </w:rPr>
            </w:pPr>
          </w:p>
        </w:tc>
        <w:tc>
          <w:tcPr>
            <w:tcW w:w="945" w:type="dxa"/>
            <w:vMerge w:val="restart"/>
            <w:tcBorders>
              <w:right w:val="single" w:color="auto" w:sz="4" w:space="0"/>
            </w:tcBorders>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组织</w:t>
            </w:r>
            <w:r>
              <w:rPr>
                <w:rFonts w:hint="eastAsia" w:ascii="黑体" w:hAnsi="黑体" w:eastAsia="黑体" w:cs="黑体"/>
                <w:color w:val="auto"/>
                <w:sz w:val="24"/>
                <w:szCs w:val="24"/>
                <w:lang w:eastAsia="zh-CN"/>
              </w:rPr>
              <w:t>检查</w:t>
            </w:r>
            <w:r>
              <w:rPr>
                <w:rFonts w:hint="eastAsia" w:ascii="黑体" w:hAnsi="黑体" w:eastAsia="黑体" w:cs="黑体"/>
                <w:color w:val="auto"/>
                <w:sz w:val="24"/>
                <w:szCs w:val="24"/>
              </w:rPr>
              <w:t>组</w:t>
            </w:r>
          </w:p>
        </w:tc>
        <w:tc>
          <w:tcPr>
            <w:tcW w:w="1932" w:type="dxa"/>
            <w:gridSpan w:val="2"/>
            <w:tcBorders>
              <w:left w:val="single" w:color="auto" w:sz="4" w:space="0"/>
            </w:tcBorders>
            <w:vAlign w:val="center"/>
          </w:tcPr>
          <w:p>
            <w:pPr>
              <w:bidi w:val="0"/>
              <w:jc w:val="center"/>
              <w:rPr>
                <w:rFonts w:hint="eastAsia" w:ascii="黑体" w:hAnsi="黑体" w:eastAsia="黑体" w:cs="黑体"/>
                <w:color w:val="auto"/>
                <w:sz w:val="24"/>
                <w:szCs w:val="24"/>
              </w:rPr>
            </w:pPr>
          </w:p>
        </w:tc>
        <w:tc>
          <w:tcPr>
            <w:tcW w:w="1192"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参加</w:t>
            </w:r>
            <w:r>
              <w:rPr>
                <w:rFonts w:hint="eastAsia" w:ascii="黑体" w:hAnsi="黑体" w:eastAsia="黑体" w:cs="黑体"/>
                <w:color w:val="auto"/>
                <w:sz w:val="24"/>
                <w:szCs w:val="24"/>
                <w:lang w:eastAsia="zh-CN"/>
              </w:rPr>
              <w:t>检查</w:t>
            </w:r>
            <w:r>
              <w:rPr>
                <w:rFonts w:hint="eastAsia" w:ascii="黑体" w:hAnsi="黑体" w:eastAsia="黑体" w:cs="黑体"/>
                <w:color w:val="auto"/>
                <w:sz w:val="24"/>
                <w:szCs w:val="24"/>
              </w:rPr>
              <w:t>人员</w:t>
            </w:r>
          </w:p>
        </w:tc>
        <w:tc>
          <w:tcPr>
            <w:tcW w:w="967"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检查</w:t>
            </w:r>
            <w:r>
              <w:rPr>
                <w:rFonts w:hint="eastAsia" w:ascii="黑体" w:hAnsi="黑体" w:eastAsia="黑体" w:cs="黑体"/>
                <w:color w:val="auto"/>
                <w:sz w:val="24"/>
                <w:szCs w:val="24"/>
              </w:rPr>
              <w:t>企事业单位和场所</w:t>
            </w:r>
          </w:p>
        </w:tc>
        <w:tc>
          <w:tcPr>
            <w:tcW w:w="966"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排查出事故隐患</w:t>
            </w:r>
          </w:p>
        </w:tc>
        <w:tc>
          <w:tcPr>
            <w:tcW w:w="1398" w:type="dxa"/>
            <w:vAlign w:val="center"/>
          </w:tcPr>
          <w:p>
            <w:pPr>
              <w:bidi w:val="0"/>
              <w:jc w:val="center"/>
              <w:rPr>
                <w:rFonts w:hint="eastAsia" w:ascii="黑体" w:hAnsi="黑体" w:eastAsia="黑体" w:cs="黑体"/>
                <w:color w:val="auto"/>
                <w:sz w:val="24"/>
                <w:szCs w:val="24"/>
              </w:rPr>
            </w:pPr>
          </w:p>
        </w:tc>
        <w:tc>
          <w:tcPr>
            <w:tcW w:w="1227"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责令改正、限期整改、停止违法行为</w:t>
            </w:r>
          </w:p>
        </w:tc>
        <w:tc>
          <w:tcPr>
            <w:tcW w:w="1069"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公开</w:t>
            </w:r>
          </w:p>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曝光</w:t>
            </w:r>
          </w:p>
        </w:tc>
        <w:tc>
          <w:tcPr>
            <w:tcW w:w="972"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责令停产、停业、停止建设</w:t>
            </w:r>
          </w:p>
        </w:tc>
        <w:tc>
          <w:tcPr>
            <w:tcW w:w="966"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暂扣或吊销有关许可证、职业资格</w:t>
            </w:r>
          </w:p>
        </w:tc>
        <w:tc>
          <w:tcPr>
            <w:tcW w:w="940"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关闭非法违法企业</w:t>
            </w:r>
          </w:p>
        </w:tc>
        <w:tc>
          <w:tcPr>
            <w:tcW w:w="985" w:type="dxa"/>
            <w:vMerge w:val="restart"/>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处罚</w:t>
            </w:r>
            <w:r>
              <w:rPr>
                <w:rFonts w:hint="eastAsia" w:ascii="黑体" w:hAnsi="黑体" w:eastAsia="黑体" w:cs="黑体"/>
                <w:color w:val="auto"/>
                <w:sz w:val="24"/>
                <w:szCs w:val="24"/>
                <w:lang w:val="en-US" w:eastAsia="zh-CN"/>
              </w:rPr>
              <w:t xml:space="preserve">   </w:t>
            </w:r>
            <w:r>
              <w:rPr>
                <w:rFonts w:hint="eastAsia" w:ascii="黑体" w:hAnsi="黑体" w:eastAsia="黑体" w:cs="黑体"/>
                <w:color w:val="auto"/>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19" w:type="dxa"/>
            <w:vMerge w:val="continue"/>
            <w:vAlign w:val="center"/>
          </w:tcPr>
          <w:p>
            <w:pPr>
              <w:spacing w:line="280" w:lineRule="exact"/>
              <w:jc w:val="center"/>
              <w:rPr>
                <w:rFonts w:hint="eastAsia" w:ascii="黑体" w:hAnsi="黑体" w:eastAsia="黑体" w:cs="黑体"/>
                <w:color w:val="auto"/>
                <w:sz w:val="24"/>
                <w:szCs w:val="24"/>
              </w:rPr>
            </w:pPr>
          </w:p>
        </w:tc>
        <w:tc>
          <w:tcPr>
            <w:tcW w:w="945" w:type="dxa"/>
            <w:vMerge w:val="continue"/>
            <w:tcBorders>
              <w:right w:val="single" w:color="auto" w:sz="4" w:space="0"/>
            </w:tcBorders>
            <w:vAlign w:val="center"/>
          </w:tcPr>
          <w:p>
            <w:pPr>
              <w:spacing w:line="280" w:lineRule="exact"/>
              <w:jc w:val="center"/>
              <w:rPr>
                <w:rFonts w:hint="eastAsia" w:ascii="黑体" w:hAnsi="黑体" w:eastAsia="黑体" w:cs="黑体"/>
                <w:color w:val="auto"/>
                <w:sz w:val="24"/>
                <w:szCs w:val="24"/>
              </w:rPr>
            </w:pPr>
          </w:p>
        </w:tc>
        <w:tc>
          <w:tcPr>
            <w:tcW w:w="1007" w:type="dxa"/>
            <w:tcBorders>
              <w:left w:val="single" w:color="auto" w:sz="4" w:space="0"/>
            </w:tcBorders>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其中：暗查、暗访组</w:t>
            </w:r>
          </w:p>
        </w:tc>
        <w:tc>
          <w:tcPr>
            <w:tcW w:w="925" w:type="dxa"/>
            <w:vAlign w:val="center"/>
          </w:tcPr>
          <w:p>
            <w:pPr>
              <w:bidi w:val="0"/>
              <w:jc w:val="center"/>
              <w:rPr>
                <w:rFonts w:hint="eastAsia" w:ascii="黑体" w:hAnsi="黑体" w:eastAsia="黑体" w:cs="黑体"/>
                <w:color w:val="auto"/>
                <w:sz w:val="24"/>
                <w:szCs w:val="24"/>
              </w:rPr>
            </w:pPr>
            <w:r>
              <w:rPr>
                <w:rFonts w:hint="eastAsia" w:ascii="黑体" w:hAnsi="黑体" w:eastAsia="黑体" w:cs="黑体"/>
                <w:color w:val="auto"/>
                <w:sz w:val="24"/>
                <w:szCs w:val="24"/>
              </w:rPr>
              <w:t>其中：交叉</w:t>
            </w:r>
            <w:r>
              <w:rPr>
                <w:rFonts w:hint="eastAsia" w:ascii="黑体" w:hAnsi="黑体" w:eastAsia="黑体" w:cs="黑体"/>
                <w:color w:val="auto"/>
                <w:sz w:val="24"/>
                <w:szCs w:val="24"/>
                <w:lang w:eastAsia="zh-CN"/>
              </w:rPr>
              <w:t>检查</w:t>
            </w:r>
            <w:r>
              <w:rPr>
                <w:rFonts w:hint="eastAsia" w:ascii="黑体" w:hAnsi="黑体" w:eastAsia="黑体" w:cs="黑体"/>
                <w:color w:val="auto"/>
                <w:sz w:val="24"/>
                <w:szCs w:val="24"/>
              </w:rPr>
              <w:t>组</w:t>
            </w:r>
          </w:p>
        </w:tc>
        <w:tc>
          <w:tcPr>
            <w:tcW w:w="1192"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67"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66"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1398" w:type="dxa"/>
            <w:vAlign w:val="center"/>
          </w:tcPr>
          <w:p>
            <w:pPr>
              <w:bidi w:val="0"/>
              <w:jc w:val="center"/>
              <w:rPr>
                <w:rFonts w:hint="eastAsia" w:ascii="黑体" w:hAnsi="黑体" w:eastAsia="黑体" w:cs="黑体"/>
                <w:color w:val="auto"/>
                <w:spacing w:val="-22"/>
                <w:w w:val="90"/>
                <w:kern w:val="0"/>
                <w:sz w:val="24"/>
                <w:szCs w:val="24"/>
              </w:rPr>
            </w:pPr>
            <w:r>
              <w:rPr>
                <w:rFonts w:hint="eastAsia" w:ascii="黑体" w:hAnsi="黑体" w:eastAsia="黑体" w:cs="黑体"/>
                <w:color w:val="auto"/>
                <w:sz w:val="24"/>
                <w:szCs w:val="24"/>
              </w:rPr>
              <w:t>其中：重大事故隐患</w:t>
            </w:r>
          </w:p>
        </w:tc>
        <w:tc>
          <w:tcPr>
            <w:tcW w:w="1227"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1069"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72"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66"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40"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c>
          <w:tcPr>
            <w:tcW w:w="985" w:type="dxa"/>
            <w:vMerge w:val="continue"/>
            <w:vAlign w:val="center"/>
          </w:tcPr>
          <w:p>
            <w:pPr>
              <w:spacing w:line="280" w:lineRule="exact"/>
              <w:jc w:val="center"/>
              <w:rPr>
                <w:rFonts w:hint="eastAsia" w:ascii="黑体" w:hAnsi="黑体" w:eastAsia="黑体" w:cs="黑体"/>
                <w:color w:val="auto"/>
                <w:spacing w:val="-22"/>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719" w:type="dxa"/>
            <w:vMerge w:val="continue"/>
            <w:vAlign w:val="center"/>
          </w:tcPr>
          <w:p>
            <w:pPr>
              <w:spacing w:line="280" w:lineRule="exact"/>
              <w:jc w:val="center"/>
              <w:rPr>
                <w:rFonts w:hint="eastAsia" w:ascii="黑体" w:hAnsi="黑体" w:eastAsia="黑体" w:cs="黑体"/>
                <w:color w:val="auto"/>
                <w:sz w:val="24"/>
                <w:szCs w:val="24"/>
              </w:rPr>
            </w:pPr>
          </w:p>
        </w:tc>
        <w:tc>
          <w:tcPr>
            <w:tcW w:w="945"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（个）</w:t>
            </w:r>
          </w:p>
        </w:tc>
        <w:tc>
          <w:tcPr>
            <w:tcW w:w="1007"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（个）</w:t>
            </w:r>
          </w:p>
        </w:tc>
        <w:tc>
          <w:tcPr>
            <w:tcW w:w="925"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（个）</w:t>
            </w:r>
          </w:p>
        </w:tc>
        <w:tc>
          <w:tcPr>
            <w:tcW w:w="1192"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（人次）</w:t>
            </w:r>
          </w:p>
        </w:tc>
        <w:tc>
          <w:tcPr>
            <w:tcW w:w="967"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（家）</w:t>
            </w:r>
          </w:p>
        </w:tc>
        <w:tc>
          <w:tcPr>
            <w:tcW w:w="966"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（处）</w:t>
            </w:r>
          </w:p>
        </w:tc>
        <w:tc>
          <w:tcPr>
            <w:tcW w:w="1398"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（处）</w:t>
            </w:r>
          </w:p>
        </w:tc>
        <w:tc>
          <w:tcPr>
            <w:tcW w:w="1227"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（起）</w:t>
            </w:r>
          </w:p>
        </w:tc>
        <w:tc>
          <w:tcPr>
            <w:tcW w:w="1069"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（家）</w:t>
            </w:r>
          </w:p>
        </w:tc>
        <w:tc>
          <w:tcPr>
            <w:tcW w:w="972"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（家）</w:t>
            </w:r>
          </w:p>
        </w:tc>
        <w:tc>
          <w:tcPr>
            <w:tcW w:w="966" w:type="dxa"/>
            <w:vAlign w:val="center"/>
          </w:tcPr>
          <w:p>
            <w:pPr>
              <w:spacing w:line="28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（个）</w:t>
            </w:r>
          </w:p>
        </w:tc>
        <w:tc>
          <w:tcPr>
            <w:tcW w:w="940" w:type="dxa"/>
            <w:vAlign w:val="center"/>
          </w:tcPr>
          <w:p>
            <w:pPr>
              <w:spacing w:line="280" w:lineRule="exact"/>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w:t>
            </w:r>
            <w:r>
              <w:rPr>
                <w:rFonts w:hint="eastAsia" w:ascii="黑体" w:hAnsi="黑体" w:eastAsia="黑体" w:cs="黑体"/>
                <w:color w:val="auto"/>
                <w:sz w:val="24"/>
                <w:szCs w:val="24"/>
              </w:rPr>
              <w:t>家</w:t>
            </w:r>
            <w:r>
              <w:rPr>
                <w:rFonts w:hint="eastAsia" w:ascii="黑体" w:hAnsi="黑体" w:eastAsia="黑体" w:cs="黑体"/>
                <w:color w:val="auto"/>
                <w:sz w:val="24"/>
                <w:szCs w:val="24"/>
                <w:lang w:eastAsia="zh-CN"/>
              </w:rPr>
              <w:t>）</w:t>
            </w:r>
          </w:p>
        </w:tc>
        <w:tc>
          <w:tcPr>
            <w:tcW w:w="985" w:type="dxa"/>
            <w:vAlign w:val="center"/>
          </w:tcPr>
          <w:p>
            <w:pPr>
              <w:spacing w:line="280" w:lineRule="exact"/>
              <w:ind w:left="0" w:leftChars="-95" w:right="-69" w:rightChars="-33" w:hanging="199" w:hangingChars="83"/>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w:t>
            </w:r>
            <w:r>
              <w:rPr>
                <w:rFonts w:hint="eastAsia" w:ascii="黑体" w:hAnsi="黑体" w:eastAsia="黑体" w:cs="黑体"/>
                <w:color w:val="auto"/>
                <w:sz w:val="24"/>
                <w:szCs w:val="24"/>
              </w:rPr>
              <w:t>万元</w:t>
            </w:r>
            <w:r>
              <w:rPr>
                <w:rFonts w:hint="eastAsia" w:ascii="黑体" w:hAnsi="黑体" w:eastAsia="黑体" w:cs="黑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719" w:type="dxa"/>
            <w:vAlign w:val="center"/>
          </w:tcPr>
          <w:p>
            <w:pPr>
              <w:spacing w:line="280" w:lineRule="exact"/>
              <w:jc w:val="center"/>
              <w:rPr>
                <w:rFonts w:ascii="宋体" w:hAnsi="宋体"/>
                <w:color w:val="auto"/>
                <w:sz w:val="24"/>
                <w:szCs w:val="24"/>
              </w:rPr>
            </w:pPr>
            <w:r>
              <w:rPr>
                <w:rFonts w:hint="eastAsia" w:ascii="黑体" w:hAnsi="黑体" w:eastAsia="黑体"/>
                <w:color w:val="auto"/>
                <w:sz w:val="24"/>
                <w:szCs w:val="24"/>
              </w:rPr>
              <w:t>金属与非金属矿山</w:t>
            </w:r>
          </w:p>
        </w:tc>
        <w:tc>
          <w:tcPr>
            <w:tcW w:w="945" w:type="dxa"/>
            <w:vAlign w:val="center"/>
          </w:tcPr>
          <w:p>
            <w:pPr>
              <w:spacing w:line="280" w:lineRule="exact"/>
              <w:jc w:val="center"/>
              <w:rPr>
                <w:rFonts w:ascii="宋体" w:hAnsi="宋体"/>
                <w:color w:val="auto"/>
                <w:sz w:val="24"/>
                <w:szCs w:val="24"/>
              </w:rPr>
            </w:pPr>
          </w:p>
        </w:tc>
        <w:tc>
          <w:tcPr>
            <w:tcW w:w="1007" w:type="dxa"/>
            <w:vAlign w:val="center"/>
          </w:tcPr>
          <w:p>
            <w:pPr>
              <w:spacing w:line="280" w:lineRule="exact"/>
              <w:jc w:val="center"/>
              <w:rPr>
                <w:rFonts w:ascii="宋体" w:hAnsi="宋体"/>
                <w:color w:val="auto"/>
                <w:sz w:val="24"/>
                <w:szCs w:val="24"/>
              </w:rPr>
            </w:pPr>
          </w:p>
        </w:tc>
        <w:tc>
          <w:tcPr>
            <w:tcW w:w="925" w:type="dxa"/>
            <w:vAlign w:val="center"/>
          </w:tcPr>
          <w:p>
            <w:pPr>
              <w:spacing w:line="280" w:lineRule="exact"/>
              <w:jc w:val="center"/>
              <w:rPr>
                <w:rFonts w:ascii="宋体" w:hAnsi="宋体"/>
                <w:color w:val="auto"/>
                <w:sz w:val="24"/>
                <w:szCs w:val="24"/>
              </w:rPr>
            </w:pPr>
          </w:p>
        </w:tc>
        <w:tc>
          <w:tcPr>
            <w:tcW w:w="1192" w:type="dxa"/>
            <w:vAlign w:val="center"/>
          </w:tcPr>
          <w:p>
            <w:pPr>
              <w:spacing w:line="280" w:lineRule="exact"/>
              <w:jc w:val="center"/>
              <w:rPr>
                <w:rFonts w:ascii="宋体" w:hAnsi="宋体"/>
                <w:color w:val="auto"/>
                <w:sz w:val="24"/>
                <w:szCs w:val="24"/>
              </w:rPr>
            </w:pPr>
          </w:p>
        </w:tc>
        <w:tc>
          <w:tcPr>
            <w:tcW w:w="967" w:type="dxa"/>
            <w:vAlign w:val="center"/>
          </w:tcPr>
          <w:p>
            <w:pPr>
              <w:spacing w:line="280" w:lineRule="exact"/>
              <w:jc w:val="center"/>
              <w:rPr>
                <w:rFonts w:ascii="宋体" w:hAnsi="宋体"/>
                <w:color w:val="auto"/>
                <w:sz w:val="24"/>
                <w:szCs w:val="24"/>
              </w:rPr>
            </w:pPr>
          </w:p>
        </w:tc>
        <w:tc>
          <w:tcPr>
            <w:tcW w:w="966" w:type="dxa"/>
            <w:vAlign w:val="center"/>
          </w:tcPr>
          <w:p>
            <w:pPr>
              <w:spacing w:line="280" w:lineRule="exact"/>
              <w:jc w:val="center"/>
              <w:rPr>
                <w:rFonts w:ascii="宋体" w:hAnsi="宋体"/>
                <w:color w:val="auto"/>
                <w:sz w:val="24"/>
                <w:szCs w:val="24"/>
              </w:rPr>
            </w:pPr>
          </w:p>
        </w:tc>
        <w:tc>
          <w:tcPr>
            <w:tcW w:w="1398" w:type="dxa"/>
            <w:vAlign w:val="center"/>
          </w:tcPr>
          <w:p>
            <w:pPr>
              <w:spacing w:line="280" w:lineRule="exact"/>
              <w:jc w:val="center"/>
              <w:rPr>
                <w:rFonts w:ascii="宋体" w:hAnsi="宋体"/>
                <w:color w:val="auto"/>
                <w:sz w:val="24"/>
                <w:szCs w:val="24"/>
              </w:rPr>
            </w:pPr>
          </w:p>
        </w:tc>
        <w:tc>
          <w:tcPr>
            <w:tcW w:w="1227" w:type="dxa"/>
            <w:vAlign w:val="center"/>
          </w:tcPr>
          <w:p>
            <w:pPr>
              <w:spacing w:line="280" w:lineRule="exact"/>
              <w:jc w:val="center"/>
              <w:rPr>
                <w:rFonts w:ascii="宋体" w:hAnsi="宋体"/>
                <w:color w:val="auto"/>
                <w:sz w:val="24"/>
                <w:szCs w:val="24"/>
              </w:rPr>
            </w:pPr>
          </w:p>
        </w:tc>
        <w:tc>
          <w:tcPr>
            <w:tcW w:w="1069" w:type="dxa"/>
            <w:vAlign w:val="center"/>
          </w:tcPr>
          <w:p>
            <w:pPr>
              <w:spacing w:line="280" w:lineRule="exact"/>
              <w:jc w:val="center"/>
              <w:rPr>
                <w:rFonts w:ascii="宋体" w:hAnsi="宋体"/>
                <w:color w:val="auto"/>
                <w:sz w:val="24"/>
                <w:szCs w:val="24"/>
              </w:rPr>
            </w:pPr>
          </w:p>
        </w:tc>
        <w:tc>
          <w:tcPr>
            <w:tcW w:w="972" w:type="dxa"/>
            <w:vAlign w:val="center"/>
          </w:tcPr>
          <w:p>
            <w:pPr>
              <w:spacing w:line="280" w:lineRule="exact"/>
              <w:jc w:val="center"/>
              <w:rPr>
                <w:rFonts w:ascii="宋体" w:hAnsi="宋体"/>
                <w:color w:val="auto"/>
                <w:sz w:val="24"/>
                <w:szCs w:val="24"/>
              </w:rPr>
            </w:pPr>
          </w:p>
        </w:tc>
        <w:tc>
          <w:tcPr>
            <w:tcW w:w="966" w:type="dxa"/>
            <w:vAlign w:val="center"/>
          </w:tcPr>
          <w:p>
            <w:pPr>
              <w:spacing w:line="280" w:lineRule="exact"/>
              <w:jc w:val="center"/>
              <w:rPr>
                <w:rFonts w:ascii="宋体" w:hAnsi="宋体"/>
                <w:color w:val="auto"/>
                <w:sz w:val="24"/>
                <w:szCs w:val="24"/>
              </w:rPr>
            </w:pPr>
          </w:p>
        </w:tc>
        <w:tc>
          <w:tcPr>
            <w:tcW w:w="940" w:type="dxa"/>
            <w:vAlign w:val="center"/>
          </w:tcPr>
          <w:p>
            <w:pPr>
              <w:spacing w:line="280" w:lineRule="exact"/>
              <w:jc w:val="center"/>
              <w:rPr>
                <w:rFonts w:ascii="宋体" w:hAnsi="宋体"/>
                <w:color w:val="auto"/>
                <w:sz w:val="24"/>
                <w:szCs w:val="24"/>
              </w:rPr>
            </w:pPr>
          </w:p>
        </w:tc>
        <w:tc>
          <w:tcPr>
            <w:tcW w:w="985" w:type="dxa"/>
            <w:vAlign w:val="center"/>
          </w:tcPr>
          <w:p>
            <w:pPr>
              <w:spacing w:line="280" w:lineRule="exact"/>
              <w:jc w:val="center"/>
              <w:rPr>
                <w:rFonts w:ascii="宋体" w:hAnsi="宋体"/>
                <w:color w:val="auto"/>
                <w:sz w:val="24"/>
                <w:szCs w:val="24"/>
              </w:rPr>
            </w:pPr>
          </w:p>
        </w:tc>
      </w:tr>
    </w:tbl>
    <w:p>
      <w:pPr>
        <w:spacing w:line="280" w:lineRule="exact"/>
        <w:rPr>
          <w:rFonts w:hint="eastAsia" w:ascii="楷体" w:hAnsi="楷体" w:eastAsia="楷体"/>
          <w:color w:val="auto"/>
          <w:sz w:val="28"/>
          <w:szCs w:val="28"/>
          <w:lang w:val="en-US" w:eastAsia="zh-CN"/>
        </w:rPr>
      </w:pPr>
    </w:p>
    <w:p>
      <w:pPr>
        <w:spacing w:line="280" w:lineRule="exact"/>
        <w:rPr>
          <w:rFonts w:hint="eastAsia" w:ascii="楷体" w:hAnsi="楷体" w:eastAsia="楷体"/>
          <w:color w:val="auto"/>
          <w:sz w:val="28"/>
          <w:szCs w:val="28"/>
          <w:lang w:val="en-US" w:eastAsia="zh-CN"/>
        </w:rPr>
      </w:pPr>
    </w:p>
    <w:p>
      <w:pPr>
        <w:pStyle w:val="2"/>
        <w:rPr>
          <w:rFonts w:hint="eastAsia" w:ascii="楷体" w:hAnsi="楷体" w:eastAsia="楷体"/>
          <w:color w:val="auto"/>
          <w:sz w:val="28"/>
          <w:szCs w:val="28"/>
          <w:lang w:val="en-US" w:eastAsia="zh-CN"/>
        </w:rPr>
      </w:pPr>
    </w:p>
    <w:p>
      <w:pPr>
        <w:spacing w:line="280" w:lineRule="exact"/>
        <w:rPr>
          <w:rFonts w:hint="eastAsia" w:ascii="方正小标宋简体" w:eastAsia="方正小标宋简体"/>
          <w:color w:val="auto"/>
          <w:sz w:val="32"/>
          <w:szCs w:val="32"/>
        </w:rPr>
      </w:pPr>
      <w:r>
        <w:rPr>
          <w:rFonts w:hint="eastAsia" w:ascii="楷体" w:hAnsi="楷体" w:eastAsia="楷体"/>
          <w:color w:val="auto"/>
          <w:sz w:val="28"/>
          <w:szCs w:val="28"/>
          <w:lang w:val="en-US" w:eastAsia="zh-CN"/>
        </w:rPr>
        <w:t>备注：此表数据要与报自治区安委办一致。</w:t>
      </w:r>
    </w:p>
    <w:p>
      <w:pPr>
        <w:ind w:firstLine="960" w:firstLineChars="300"/>
        <w:jc w:val="both"/>
        <w:rPr>
          <w:rFonts w:hint="eastAsia" w:ascii="方正小标宋简体" w:eastAsia="方正小标宋简体"/>
          <w:color w:val="auto"/>
          <w:sz w:val="32"/>
          <w:szCs w:val="32"/>
        </w:rPr>
        <w:sectPr>
          <w:footerReference r:id="rId5" w:type="default"/>
          <w:footerReference r:id="rId6" w:type="even"/>
          <w:pgSz w:w="16838" w:h="11906" w:orient="landscape"/>
          <w:pgMar w:top="1474" w:right="1440" w:bottom="1474" w:left="1440" w:header="851" w:footer="992" w:gutter="0"/>
          <w:pgNumType w:fmt="numberInDash"/>
          <w:cols w:space="0" w:num="1"/>
          <w:rtlGutter w:val="0"/>
          <w:docGrid w:linePitch="312" w:charSpace="0"/>
        </w:sectPr>
      </w:pPr>
    </w:p>
    <w:p>
      <w:pPr>
        <w:pStyle w:val="2"/>
        <w:rPr>
          <w:rFonts w:hint="eastAsia"/>
          <w:color w:val="auto"/>
        </w:rPr>
      </w:pPr>
    </w:p>
    <w:p>
      <w:pPr>
        <w:ind w:firstLine="960" w:firstLineChars="300"/>
        <w:jc w:val="both"/>
        <w:rPr>
          <w:rFonts w:hint="eastAsia" w:ascii="方正小标宋简体" w:eastAsia="方正小标宋简体"/>
          <w:color w:val="auto"/>
          <w:sz w:val="32"/>
          <w:szCs w:val="32"/>
        </w:rPr>
      </w:pPr>
    </w:p>
    <w:p>
      <w:pPr>
        <w:ind w:firstLine="960" w:firstLineChars="300"/>
        <w:jc w:val="both"/>
        <w:rPr>
          <w:rFonts w:hint="eastAsia" w:ascii="方正小标宋简体" w:eastAsia="方正小标宋简体"/>
          <w:color w:val="auto"/>
          <w:sz w:val="32"/>
          <w:szCs w:val="32"/>
        </w:rPr>
      </w:pPr>
    </w:p>
    <w:p>
      <w:pPr>
        <w:ind w:firstLine="960" w:firstLineChars="300"/>
        <w:jc w:val="both"/>
        <w:rPr>
          <w:rFonts w:hint="eastAsia" w:ascii="方正小标宋简体" w:eastAsia="方正小标宋简体"/>
          <w:color w:val="auto"/>
          <w:sz w:val="32"/>
          <w:szCs w:val="32"/>
        </w:rPr>
      </w:pPr>
    </w:p>
    <w:p>
      <w:pPr>
        <w:ind w:firstLine="960" w:firstLineChars="300"/>
        <w:jc w:val="both"/>
        <w:rPr>
          <w:rFonts w:hint="eastAsia" w:ascii="方正小标宋简体" w:eastAsia="方正小标宋简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pStyle w:val="2"/>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color w:val="auto"/>
          <w:sz w:val="32"/>
          <w:szCs w:val="32"/>
          <w:u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color w:val="auto"/>
          <w:sz w:val="32"/>
          <w:szCs w:val="32"/>
          <w:u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eastAsia="zh-CN"/>
        </w:rPr>
        <w:t>（</w:t>
      </w:r>
      <w:r>
        <w:rPr>
          <w:rFonts w:hint="eastAsia" w:ascii="方正小标宋简体" w:hAnsi="方正小标宋简体" w:eastAsia="方正小标宋简体" w:cs="方正小标宋简体"/>
          <w:color w:val="auto"/>
          <w:sz w:val="32"/>
          <w:szCs w:val="32"/>
          <w:u w:val="none"/>
          <w:shd w:val="clear" w:color="auto" w:fill="auto"/>
        </w:rPr>
        <w:t>公开方式：</w:t>
      </w:r>
      <w:r>
        <w:rPr>
          <w:rFonts w:hint="eastAsia" w:ascii="仿宋" w:hAnsi="仿宋" w:eastAsia="仿宋" w:cs="仿宋"/>
          <w:color w:val="auto"/>
          <w:sz w:val="32"/>
          <w:szCs w:val="32"/>
          <w:u w:val="none"/>
          <w:shd w:val="clear" w:color="auto" w:fill="auto"/>
          <w:lang w:eastAsia="zh-CN"/>
        </w:rPr>
        <w:t>主动</w:t>
      </w:r>
      <w:r>
        <w:rPr>
          <w:rFonts w:hint="eastAsia" w:ascii="仿宋" w:hAnsi="仿宋" w:eastAsia="仿宋" w:cs="仿宋"/>
          <w:color w:val="auto"/>
          <w:sz w:val="32"/>
          <w:szCs w:val="32"/>
          <w:u w:val="none"/>
          <w:shd w:val="clear" w:color="auto" w:fill="auto"/>
        </w:rPr>
        <w:t>公开</w:t>
      </w:r>
      <w:r>
        <w:rPr>
          <w:rFonts w:hint="eastAsia" w:ascii="仿宋" w:hAnsi="仿宋" w:eastAsia="仿宋" w:cs="仿宋"/>
          <w:color w:val="auto"/>
          <w:sz w:val="32"/>
          <w:szCs w:val="32"/>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27"/>
        <w:jc w:val="both"/>
        <w:textAlignment w:val="auto"/>
        <w:outlineLvl w:val="9"/>
        <w:rPr>
          <w:rFonts w:ascii="方正小标宋简体" w:eastAsia="方正小标宋简体"/>
          <w:color w:val="auto"/>
          <w:sz w:val="36"/>
          <w:szCs w:val="36"/>
          <w:u w:val="none"/>
          <w:shd w:val="clear" w:color="auto" w:fill="auto"/>
        </w:rPr>
      </w:pPr>
      <w:r>
        <w:rPr>
          <w:rFonts w:hint="eastAsia" w:ascii="仿宋" w:hAnsi="仿宋" w:eastAsia="仿宋" w:cs="仿宋"/>
          <w:color w:val="auto"/>
          <w:sz w:val="28"/>
          <w:szCs w:val="28"/>
          <w:u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27940</wp:posOffset>
                </wp:positionV>
                <wp:extent cx="59340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2pt;height:0pt;width:467.25pt;z-index:251665408;mso-width-relative:page;mso-height-relative:page;" filled="f" stroked="t" coordsize="21600,21600" o:gfxdata="UEsDBAoAAAAAAIdO4kAAAAAAAAAAAAAAAAAEAAAAZHJzL1BLAwQUAAAACACHTuJAVysRWdUAAAAH&#10;AQAADwAAAGRycy9kb3ducmV2LnhtbE2PzU7DMBCE70i8g7VIXKrWTilVCXF6AHLjQgFx3cZLEhGv&#10;09j9gadn4QLH0YxmvinWJ9+rA42xC2whmxlQxHVwHTcWXp6r6QpUTMgO+8Bk4ZMirMvzswJzF478&#10;RIdNapSUcMzRQpvSkGsd65Y8xlkYiMV7D6PHJHJstBvxKOW+13Njltpjx7LQ4kB3LdUfm723EKtX&#10;2lVfk3pi3q6aQPPd/eMDWnt5kZlbUIlO6S8MP/iCDqUwbcOeXVS9hWm2vJaohcUClPg32Uq+bX+1&#10;Lgv9n7/8BlBLAwQUAAAACACHTuJALFn3b94BAACkAwAADgAAAGRycy9lMm9Eb2MueG1srVPNjtMw&#10;EL4j8Q6W7zRpoUCjpnvYslwQVAIeYGo7iSX/yeNt2pfgBZC4wYkjd96G5TEYu92ywAUhcnDGnpnP&#10;8335srzYW8N2KqL2ruXTSc2ZcsJL7fqWv31z9eApZ5jASTDeqZYfFPKL1f17yzE0auYHb6SKjEAc&#10;NmNo+ZBSaKoKxaAs4MQH5SjZ+Wgh0Tb2lYwwEro11ayuH1ejjzJELxQina6PSb4q+F2nRHrVdagS&#10;My2n2VJZY1m3ea1WS2j6CGHQ4jQG/MMUFrSjS89Qa0jArqP+A8pqET36Lk2Et5XvOi1U4UBspvVv&#10;bF4PEFThQuJgOMuE/w9WvNxtItOy5QvOHFj6RDfvv3x79/H71w+03nz+xBZZpDFgQ7WXbhNPOwyb&#10;mBnvu2jzm7iwfRH2cBZW7RMTdDhfPHxUP5lzJm5z1c/GEDE9V96yHLTcaJc5QwO7F5joMiq9LcnH&#10;xrGRpp3PMhyQZToDiUIbiAS6vvSiN1peaWNyB8Z+e2ki20E2QXkyJcL9pSxfsgYcjnUldbTHoEA+&#10;c5KlQyB5HPmY5xGskpwZRbbPEQFCk0Cbv6mkq43LDapY9MQza3xUNUdbLw/0aa5D1P1AukzLzDlD&#10;VijTn2ybvXZ3T/Hdn2v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crEVnVAAAABwEAAA8AAAAA&#10;AAAAAQAgAAAAIgAAAGRycy9kb3ducmV2LnhtbFBLAQIUABQAAAAIAIdO4kAsWfdv3gEAAKQDAAAO&#10;AAAAAAAAAAEAIAAAACQBAABkcnMvZTJvRG9jLnhtbFBLBQYAAAAABgAGAFkBAAB0BQAAAAA=&#10;">
                <v:fill on="f" focussize="0,0"/>
                <v:stroke color="#000000" joinstyle="round"/>
                <v:imagedata o:title=""/>
                <o:lock v:ext="edit" aspectratio="f"/>
              </v:line>
            </w:pict>
          </mc:Fallback>
        </mc:AlternateContent>
      </w:r>
      <w:r>
        <w:rPr>
          <w:rFonts w:hint="eastAsia" w:ascii="仿宋" w:hAnsi="仿宋" w:eastAsia="仿宋" w:cs="仿宋"/>
          <w:color w:val="auto"/>
          <w:sz w:val="28"/>
          <w:szCs w:val="28"/>
          <w:u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330200</wp:posOffset>
                </wp:positionV>
                <wp:extent cx="59340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6pt;height:0pt;width:467.25pt;z-index:251666432;mso-width-relative:page;mso-height-relative:page;" filled="f" stroked="t" coordsize="21600,21600" o:gfxdata="UEsDBAoAAAAAAIdO4kAAAAAAAAAAAAAAAAAEAAAAZHJzL1BLAwQUAAAACACHTuJAleLhItcAAAAJ&#10;AQAADwAAAGRycy9kb3ducmV2LnhtbE2PzU7DQAyE70i8w8pIXKp2k6BWbcimByA3LrQgrm7WTSKy&#10;3jS7/YGnx4gD3GzPaPxNsb64Xp1oDJ1nA+ksAUVce9txY+B1W02XoEJEtth7JgOfFGBdXl8VmFt/&#10;5hc6bWKjJIRDjgbaGIdc61C35DDM/EAs2t6PDqOsY6PtiGcJd73OkmShHXYsH1oc6KGl+mNzdAZC&#10;9UaH6mtST5L3u8ZTdnh8fkJjbm/S5B5UpEv8M8MPvqBDKUw7f2QbVG9gmi7mYjUwz6STGFbpUobd&#10;70GXhf7foPwGUEsDBBQAAAAIAIdO4kDXTmGz4AEAAKYDAAAOAAAAZHJzL2Uyb0RvYy54bWytU0uO&#10;EzEQ3SNxB8t70p1AgGmlM4sJwwZBJJgDVGx3tyX/5PKkk0twASR2sGLJntswHGPKTiYMsEGILJyy&#10;q+q53vPrxfnOGrZVEbV3LZ9Oas6UE15q17f86t3lo+ecYQInwXinWr5XyM+XDx8sxtComR+8kSoy&#10;AnHYjKHlQ0qhqSoUg7KAEx+Uo2Tno4VE29hXMsJI6NZUs7p+Wo0+yhC9UIh0ujok+bLgd50S6U3X&#10;oUrMtJxmS2WNZd3ktVouoOkjhEGL4xjwD1NY0I4uPUGtIAG7jvoPKKtF9Oi7NBHeVr7rtFCFA7GZ&#10;1r+xeTtAUIULiYPhJBP+P1jxeruOTEt6O5LHgaU3uvnw9fv7Tz++faT15stnRhmSaQzYUPWFW8fj&#10;DsM6Zs67Ltr8T2zYrki7P0mrdokJOpyfPX5SP5tzJu5y1c/GEDG9VN6yHLTcaJdZQwPbV5joMiq9&#10;K8nHxrGx5WfzWYYDMk1nIFFoA9FA15de9EbLS21M7sDYby5MZFvINii/TIlwfynLl6wAh0NdSR0M&#10;MiiQL5xkaR9IH0dO5nkEqyRnRpHxc0SA0CTQ5m8q6WrjcoMqJj3yzBofVM3Rxss9Pc51iLofSJdp&#10;mTlnyAxl+qNxs9vu7ym+/3ktb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4uEi1wAAAAkBAAAP&#10;AAAAAAAAAAEAIAAAACIAAABkcnMvZG93bnJldi54bWxQSwECFAAUAAAACACHTuJA105hs+ABAACm&#10;AwAADgAAAAAAAAABACAAAAAmAQAAZHJzL2Uyb0RvYy54bWxQSwUGAAAAAAYABgBZAQAAeAUAAAAA&#10;">
                <v:fill on="f" focussize="0,0"/>
                <v:stroke color="#000000" joinstyle="round"/>
                <v:imagedata o:title=""/>
                <o:lock v:ext="edit" aspectratio="f"/>
              </v:line>
            </w:pict>
          </mc:Fallback>
        </mc:AlternateContent>
      </w:r>
      <w:r>
        <w:rPr>
          <w:rFonts w:hint="eastAsia" w:ascii="仿宋" w:hAnsi="仿宋" w:eastAsia="仿宋" w:cs="仿宋_GB2312"/>
          <w:color w:val="auto"/>
          <w:sz w:val="28"/>
          <w:szCs w:val="28"/>
          <w:u w:val="none"/>
          <w:shd w:val="clear" w:color="auto" w:fill="auto"/>
        </w:rPr>
        <w:t>广西壮族自治区</w:t>
      </w:r>
      <w:r>
        <w:rPr>
          <w:rFonts w:hint="eastAsia" w:ascii="仿宋" w:hAnsi="仿宋" w:eastAsia="仿宋" w:cs="仿宋_GB2312"/>
          <w:color w:val="auto"/>
          <w:sz w:val="28"/>
          <w:szCs w:val="28"/>
          <w:u w:val="none"/>
          <w:shd w:val="clear" w:color="auto" w:fill="auto"/>
          <w:lang w:eastAsia="zh-CN"/>
        </w:rPr>
        <w:t>应急管理厅</w:t>
      </w:r>
      <w:r>
        <w:rPr>
          <w:rFonts w:hint="eastAsia" w:ascii="仿宋" w:hAnsi="仿宋" w:eastAsia="仿宋" w:cs="仿宋_GB2312"/>
          <w:color w:val="auto"/>
          <w:sz w:val="28"/>
          <w:szCs w:val="28"/>
          <w:u w:val="none"/>
          <w:shd w:val="clear" w:color="auto" w:fill="auto"/>
        </w:rPr>
        <w:t xml:space="preserve">办公室　  　 </w:t>
      </w:r>
      <w:r>
        <w:rPr>
          <w:rFonts w:hint="eastAsia" w:ascii="仿宋" w:hAnsi="仿宋" w:eastAsia="仿宋" w:cs="仿宋_GB2312"/>
          <w:color w:val="auto"/>
          <w:sz w:val="28"/>
          <w:szCs w:val="28"/>
          <w:u w:val="none"/>
          <w:shd w:val="clear" w:color="auto" w:fill="auto"/>
          <w:lang w:eastAsia="zh-CN"/>
        </w:rPr>
        <w:t>　　　</w:t>
      </w:r>
      <w:r>
        <w:rPr>
          <w:rFonts w:hint="eastAsia" w:ascii="仿宋" w:hAnsi="仿宋" w:eastAsia="仿宋" w:cs="仿宋_GB2312"/>
          <w:color w:val="auto"/>
          <w:sz w:val="28"/>
          <w:szCs w:val="28"/>
          <w:u w:val="none"/>
          <w:shd w:val="clear" w:color="auto" w:fill="auto"/>
        </w:rPr>
        <w:t xml:space="preserve"> 201</w:t>
      </w:r>
      <w:r>
        <w:rPr>
          <w:rFonts w:hint="eastAsia" w:ascii="仿宋" w:hAnsi="仿宋" w:eastAsia="仿宋" w:cs="仿宋_GB2312"/>
          <w:color w:val="auto"/>
          <w:sz w:val="28"/>
          <w:szCs w:val="28"/>
          <w:u w:val="none"/>
          <w:shd w:val="clear" w:color="auto" w:fill="auto"/>
          <w:lang w:val="en-US" w:eastAsia="zh-CN"/>
        </w:rPr>
        <w:t>9</w:t>
      </w:r>
      <w:r>
        <w:rPr>
          <w:rFonts w:hint="eastAsia" w:ascii="仿宋" w:hAnsi="仿宋" w:eastAsia="仿宋" w:cs="仿宋_GB2312"/>
          <w:color w:val="auto"/>
          <w:sz w:val="28"/>
          <w:szCs w:val="28"/>
          <w:u w:val="none"/>
          <w:shd w:val="clear" w:color="auto" w:fill="auto"/>
        </w:rPr>
        <w:t>年</w:t>
      </w:r>
      <w:r>
        <w:rPr>
          <w:rFonts w:hint="eastAsia" w:ascii="仿宋" w:hAnsi="仿宋" w:eastAsia="仿宋" w:cs="仿宋_GB2312"/>
          <w:color w:val="auto"/>
          <w:sz w:val="28"/>
          <w:szCs w:val="28"/>
          <w:u w:val="none"/>
          <w:shd w:val="clear" w:color="auto" w:fill="auto"/>
          <w:lang w:val="en-US" w:eastAsia="zh-CN"/>
        </w:rPr>
        <w:t>11</w:t>
      </w:r>
      <w:r>
        <w:rPr>
          <w:rFonts w:hint="eastAsia" w:ascii="仿宋" w:hAnsi="仿宋" w:eastAsia="仿宋" w:cs="仿宋_GB2312"/>
          <w:color w:val="auto"/>
          <w:sz w:val="28"/>
          <w:szCs w:val="28"/>
          <w:u w:val="none"/>
          <w:shd w:val="clear" w:color="auto" w:fill="auto"/>
        </w:rPr>
        <w:t>月</w:t>
      </w:r>
      <w:r>
        <w:rPr>
          <w:rFonts w:hint="eastAsia" w:ascii="仿宋" w:hAnsi="仿宋" w:eastAsia="仿宋" w:cs="仿宋_GB2312"/>
          <w:color w:val="auto"/>
          <w:sz w:val="28"/>
          <w:szCs w:val="28"/>
          <w:u w:val="none"/>
          <w:shd w:val="clear" w:color="auto" w:fill="auto"/>
          <w:lang w:val="en-US" w:eastAsia="zh-CN"/>
        </w:rPr>
        <w:t>6</w:t>
      </w:r>
      <w:r>
        <w:rPr>
          <w:rFonts w:hint="eastAsia" w:ascii="仿宋" w:hAnsi="仿宋" w:eastAsia="仿宋" w:cs="仿宋_GB2312"/>
          <w:color w:val="auto"/>
          <w:sz w:val="28"/>
          <w:szCs w:val="28"/>
          <w:u w:val="none"/>
          <w:shd w:val="clear" w:color="auto" w:fill="auto"/>
        </w:rPr>
        <w:t>日印发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default" w:ascii="仿宋" w:hAnsi="仿宋" w:eastAsia="仿宋" w:cs="仿宋"/>
          <w:color w:val="auto"/>
          <w:sz w:val="28"/>
          <w:szCs w:val="28"/>
          <w:u w:val="none"/>
          <w:shd w:val="clear" w:color="auto" w:fill="auto"/>
          <w:lang w:val="en-US" w:eastAsia="zh-CN"/>
        </w:rPr>
      </w:pPr>
      <w:r>
        <w:rPr>
          <w:rFonts w:hint="eastAsia"/>
          <w:color w:val="auto"/>
          <w:szCs w:val="22"/>
          <w:u w:val="none"/>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12065</wp:posOffset>
                </wp:positionV>
                <wp:extent cx="59340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75pt;margin-top:0.95pt;height:0pt;width:467.25pt;z-index:251670528;mso-width-relative:page;mso-height-relative:page;" filled="f" stroked="t" coordsize="21600,21600" o:gfxdata="UEsDBAoAAAAAAIdO4kAAAAAAAAAAAAAAAAAEAAAAZHJzL1BLAwQUAAAACACHTuJAL9+Y89QAAAAH&#10;AQAADwAAAGRycy9kb3ducmV2LnhtbE2Py07DMBBF90j8gzVIbKrWTlERCXG6ALJjQwGxncZDEhGP&#10;09h9wNczsIHl1bm6c6Zcn/ygDjTFPrCFbGFAETfB9dxaeHmu5zegYkJ2OAQmC58UYV2dn5VYuHDk&#10;JzpsUqtkhGOBFrqUxkLr2HTkMS7CSCzsPUwek8Sp1W7Co4z7QS+NudYee5YLHY5011Hzsdl7C7F+&#10;pV39NWtm5u2qDbTc3T8+oLWXF5m5BZXolP7K8KMv6lCJ0zbs2UU1WJhn+UqqAnJQwvNsJb9tf7Ou&#10;Sv3fv/oGUEsDBBQAAAAIAIdO4kCT7zl73wEAAKQDAAAOAAAAZHJzL2Uyb0RvYy54bWytU0uOEzEQ&#10;3SNxB8t70p1AgGmlM4sJwwZBJJgDVGx3tyX/5PKkk0twASR2sGLJntswHGPKTiYMsEGILJyyq+q5&#10;3vPrxfnOGrZVEbV3LZ9Oas6UE15q17f86t3lo+ecYQInwXinWr5XyM+XDx8sxtComR+8kSoyAnHY&#10;jKHlQ0qhqSoUg7KAEx+Uo2Tno4VE29hXMsJI6NZUs7p+Wo0+yhC9UIh0ujok+bLgd50S6U3XoUrM&#10;tJxmS2WNZd3ktVouoOkjhEGL4xjwD1NY0I4uPUGtIAG7jvoPKKtF9Oi7NBHeVr7rtFCFA7GZ1r+x&#10;eTtAUIULiYPhJBP+P1jxeruOTEt6O84cWHqimw9fv7//9OPbR1pvvnxm0yzSGLCh2gu3jscdhnXM&#10;jHddtPmfuLBdEXZ/ElbtEhN0OD97/KR+NudM3OWqn40hYnqpvGU5aLnRLnOGBravMNFlVHpXko+N&#10;Y2PLz+azDAdkmc5AotAGIoGuL73ojZaX2pjcgbHfXJjItpBNUH6ZEuH+UpYvWQEOh7qSOthjUCBf&#10;OMnSPpA8jnzM8whWSc6MItvniAChSaDN31TS1cblBlUseuSZNT6omqONl3t6musQdT+QLuUZqpwh&#10;K5Tpj7bNXru/p/j+x7W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fmPPUAAAABwEAAA8AAAAA&#10;AAAAAQAgAAAAIgAAAGRycy9kb3ducmV2LnhtbFBLAQIUABQAAAAIAIdO4kCT7zl73wEAAKQDAAAO&#10;AAAAAAAAAAEAIAAAACMBAABkcnMvZTJvRG9jLnhtbFBLBQYAAAAABgAGAFkBAAB0BQAAAAA=&#10;">
                <v:fill on="f" focussize="0,0"/>
                <v:stroke color="#000000" joinstyle="round"/>
                <v:imagedata o:title=""/>
                <o:lock v:ext="edit" aspectratio="f"/>
              </v:line>
            </w:pict>
          </mc:Fallback>
        </mc:AlternateContent>
      </w:r>
      <w:r>
        <w:rPr>
          <w:rFonts w:hint="eastAsia" w:ascii="仿宋" w:hAnsi="仿宋" w:eastAsia="仿宋" w:cs="仿宋"/>
          <w:color w:val="auto"/>
          <w:sz w:val="28"/>
          <w:szCs w:val="28"/>
          <w:u w:val="none"/>
          <w:shd w:val="clear" w:color="auto" w:fill="auto"/>
          <w:lang w:val="en-US" w:eastAsia="zh-CN"/>
        </w:rPr>
        <w:t>经办人：牛海锋　　　联系电话：0771-5659005　　（共印5份）</w:t>
      </w:r>
    </w:p>
    <w:p>
      <w:pPr>
        <w:rPr>
          <w:rFonts w:hint="default"/>
          <w:lang w:val="en-US" w:eastAsia="zh-CN"/>
        </w:rPr>
      </w:pPr>
    </w:p>
    <w:sectPr>
      <w:footerReference r:id="rId7" w:type="default"/>
      <w:footerReference r:id="rId8" w:type="even"/>
      <w:pgSz w:w="11906" w:h="16838"/>
      <w:pgMar w:top="1440" w:right="1474" w:bottom="1440" w:left="1474"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
    <w:altName w:val="Times New Roman"/>
    <w:panose1 w:val="00000000000000000000"/>
    <w:charset w:val="00"/>
    <w:family w:val="roman"/>
    <w:pitch w:val="default"/>
    <w:sig w:usb0="00000000" w:usb1="00000000" w:usb2="00000008" w:usb3="00000000" w:csb0="000001FF" w:csb1="00000000"/>
  </w:font>
  <w:font w:name="方正仿宋_GB18030">
    <w:altName w:val="Times New Roman"/>
    <w:panose1 w:val="00000000000000000000"/>
    <w:charset w:val="00"/>
    <w:family w:val="roman"/>
    <w:pitch w:val="default"/>
    <w:sig w:usb0="00000000" w:usb1="00000000" w:usb2="00000008"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posOffset>5191125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8.75pt;margin-top:0pt;height:144pt;width:144pt;mso-position-horizontal-relative:margin;mso-wrap-style:none;z-index:251662336;mso-width-relative:page;mso-height-relative:page;" filled="f" stroked="f" coordsize="21600,21600" o:gfxdata="UEsDBAoAAAAAAIdO4kAAAAAAAAAAAAAAAAAEAAAAZHJzL1BLAwQUAAAACACHTuJABkl7PtUAAAAJ&#10;AQAADwAAAGRycy9kb3ducmV2LnhtbE2PwU7DMBBE70j8g7VI3KidQiEK2VSiIhyRaDhwdOMlCcTr&#10;yHbT8Pe4JziOZjTzptwudhQz+TA4RshWCgRx68zAHcJ7U9/kIELUbPTomBB+KMC2urwodWHcid9o&#10;3sdOpBIOhUboY5wKKUPbk9Vh5Sbi5H06b3VM0nfSeH1K5XaUa6XupdUDp4VeT7Trqf3eHy3Crm4a&#10;P1Pw4we91Ldfr0939LwgXl9l6hFEpCX+heGMn9ChSkwHd2QTxIiQZw+bFEVIj852pjZJHxDWea5A&#10;VqX8/6D6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ZJez7VAAAACQ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36"/>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19050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left;mso-position-horizontal-relative:margin;mso-wrap-style:none;z-index:251663360;mso-width-relative:page;mso-height-relative:page;" filled="f" stroked="f" coordsize="21600,21600" o:gfxdata="UEsDBAoAAAAAAIdO4kAAAAAAAAAAAAAAAAAEAAAAZHJzL1BLAwQUAAAACACHTuJApLzuPtMAAAAG&#10;AQAADwAAAGRycy9kb3ducmV2LnhtbE2PQU/DMAyF70j8h8hI3FjaDaFSmk5iohyRWDlwzBqv7Uic&#10;Ksm68u8xJzj5Wc96/l61XZwVM4Y4elKQrzIQSJ03I/UKPtrmrgARkyajrSdU8I0RtvX1VaVL4y/0&#10;jvM+9YJDKJZawZDSVEoZuwGdjis/IbF39MHpxGvopQn6wuHOynWWPUinR+IPg55wN2D3tT87Bbum&#10;bcOMMdhPfG02p7fne3xZlLq9ybMnEAmX9HcMv/iMDjUzHfyZTBRWARdJCjY82FwXBYsDi8c8A1lX&#10;8j9+/QNQSwMEFAAAAAgAh07iQJvSDC8VAgAAEwQAAA4AAABkcnMvZTJvRG9jLnhtbK1TTY7TMBTe&#10;I3EHy3uatAyjqmo6KjMqQqqYkQpi7Tp2Y8n2s2y3STkA3IAVG/acq+fg2Wk6aIYVYuN88fv/3uf5&#10;TWc0OQgfFNiKjkclJcJyqJXdVfTTx9WrKSUhMlszDVZU9CgCvVm8fDFv3UxMoAFdC08wiQ2z1lW0&#10;idHNiiLwRhgWRuCERaMEb1jEX78ras9azG50MSnL66IFXzsPXISAt3e9kS5yfikFj/dSBhGJrij2&#10;FvPp87lNZ7GYs9nOM9cofm6D/UMXhimLRS+p7lhkZO/Vs1RGcQ8BZBxxMAVIqbjIM+A04/LJNJuG&#10;OZFnQXKCu9AU/l9a/uHw4ImqK3pFiWUGV3T6/u3049fp51dylehpXZih18ahX+zeQodrHu4DXqap&#10;O+lN+uI8BO1I9PFCrugi4SloOplOSzRxtA0/mL94DHc+xHcCDEmgoh63l0llh3WIvevgkqpZWCmt&#10;8wa1JW1Fr1+/KXPAxYLJtcUaaYi+2YRit+3Ok22hPuJgHnplBMdXCouvWYgPzKMUsGGUd7zHQ2rA&#10;InBGlDTgv/ztPvnjhtBKSYvSqqhF7VOi31vcXFLhAPwAtgOwe3MLqNUxPhvHM8QAH/UApQfzGTW/&#10;TDXQxCzHShWNA7yNvbzxzXCxXGanvfNq1/QBqDvH4tpuHE9lEpHBLfcRycwcJ4J6Vs68ofLyls6v&#10;JEn7z//s9fiW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LzuPtMAAAAGAQAADwAAAAAAAAAB&#10;ACAAAAAiAAAAZHJzL2Rvd25yZXYueG1sUEsBAhQAFAAAAAgAh07iQJvSDC8VAgAAEwQAAA4AAAAA&#10;AAAAAQAgAAAAIgEAAGRycy9lMm9Eb2MueG1sUEsFBgAAAAAGAAYAWQEAAKk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3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19050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right;mso-position-horizontal-relative:margin;mso-wrap-style:none;z-index:251677696;mso-width-relative:page;mso-height-relative:page;" filled="f" stroked="f" coordsize="21600,21600" o:gfxdata="UEsDBAoAAAAAAIdO4kAAAAAAAAAAAAAAAAAEAAAAZHJzL1BLAwQUAAAACACHTuJApLzuPtMAAAAG&#10;AQAADwAAAGRycy9kb3ducmV2LnhtbE2PQU/DMAyF70j8h8hI3FjaDaFSmk5iohyRWDlwzBqv7Uic&#10;Ksm68u8xJzj5Wc96/l61XZwVM4Y4elKQrzIQSJ03I/UKPtrmrgARkyajrSdU8I0RtvX1VaVL4y/0&#10;jvM+9YJDKJZawZDSVEoZuwGdjis/IbF39MHpxGvopQn6wuHOynWWPUinR+IPg55wN2D3tT87Bbum&#10;bcOMMdhPfG02p7fne3xZlLq9ybMnEAmX9HcMv/iMDjUzHfyZTBRWARdJCjY82FwXBYsDi8c8A1lX&#10;8j9+/QNQSwMEFAAAAAgAh07iQObJgcoSAgAAEwQAAA4AAABkcnMvZTJvRG9jLnhtbK1TTY7TMBjd&#10;I3EHy3uatIhRVDUdlRkVIVXMSAWxdh2nieQ/2W6TcgC4ASs27DlXz8Gz03QQsEJsnBd//+97Xtz2&#10;SpKjcL41uqTTSU6J0NxUrd6X9MP79YuCEh+Yrpg0WpT0JDy9XT5/tujsXMxMY2QlHEES7eedLWkT&#10;gp1nmeeNUMxPjBUaxto4xQJ+3T6rHOuQXclsluc3WWdcZZ3hwnvc3g9Gukz561rw8FDXXgQiS4re&#10;QjpdOnfxzJYLNt87ZpuWX9pg/9CFYq1G0WuqexYYObj2j1Sq5c54U4cJNyozdd1ykWbANNP8t2m2&#10;DbMizQJyvL3S5P9fWv7u+OhIW5UUi9JMYUXnr1/O336cv38mRaSns34Or62FX+hfmx5rHu89LuPU&#10;fe1U/GIeAjuIPl3JFX0gPAYVs6LIYeKwjT/Inz2FW+fDG2EUiaCkDttLpLLjxofBdXSJ1bRZt1Km&#10;DUpNupLevHyVp4CrBcmlRo04xNBsRKHf9ZfJdqY6YTBnBmV4y9ctim+YD4/MQQpoGPIODzhqaVDE&#10;XBAljXGf/nYf/bEhWCnpIK2SamifEvlWY3NRhSNwI9iNQB/UnYFWp3g2lieIABfkCGtn1EdofhVr&#10;wMQ0R6WShhHehUHeeDNcrFbJ6WBdu2+GAOjOsrDRW8tjmUikt6tDAJmJ40jQwMqFNygvbenySqK0&#10;f/1PXk9ve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LzuPtMAAAAGAQAADwAAAAAAAAABACAA&#10;AAAiAAAAZHJzL2Rvd25yZXYueG1sUEsBAhQAFAAAAAgAh07iQObJgcoSAgAAEwQAAA4AAAAAAAAA&#10;AQAgAAAAIgEAAGRycy9lMm9Eb2MueG1sUEsFBgAAAAAGAAYAWQEAAKY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8480" behindDoc="0" locked="0" layoutInCell="1" allowOverlap="1">
              <wp:simplePos x="0" y="0"/>
              <wp:positionH relativeFrom="margin">
                <wp:posOffset>5191125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8.75pt;margin-top:0pt;height:144pt;width:144pt;mso-position-horizontal-relative:margin;mso-wrap-style:none;z-index:251668480;mso-width-relative:page;mso-height-relative:page;" filled="f" stroked="f" coordsize="21600,21600" o:gfxdata="UEsDBAoAAAAAAIdO4kAAAAAAAAAAAAAAAAAEAAAAZHJzL1BLAwQUAAAACACHTuJABkl7PtUAAAAJ&#10;AQAADwAAAGRycy9kb3ducmV2LnhtbE2PwU7DMBBE70j8g7VI3KidQiEK2VSiIhyRaDhwdOMlCcTr&#10;yHbT8Pe4JziOZjTzptwudhQz+TA4RshWCgRx68zAHcJ7U9/kIELUbPTomBB+KMC2urwodWHcid9o&#10;3sdOpBIOhUboY5wKKUPbk9Vh5Sbi5H06b3VM0nfSeH1K5XaUa6XupdUDp4VeT7Trqf3eHy3Crm4a&#10;P1Pw4we91Ldfr0939LwgXl9l6hFEpCX+heGMn9ChSkwHd2QTxIiQZw+bFEVIj852pjZJHxDWea5A&#10;VqX8/6D6BV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ZJez7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36"/>
        <w:tab w:val="clear" w:pos="4153"/>
      </w:tabs>
    </w:pPr>
    <w:r>
      <w:rPr>
        <w:sz w:val="18"/>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19050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left;mso-position-horizontal-relative:margin;mso-wrap-style:none;z-index:251670528;mso-width-relative:page;mso-height-relative:page;" filled="f" stroked="f" coordsize="21600,21600" o:gfxdata="UEsDBAoAAAAAAIdO4kAAAAAAAAAAAAAAAAAEAAAAZHJzL1BLAwQUAAAACACHTuJApLzuPtMAAAAG&#10;AQAADwAAAGRycy9kb3ducmV2LnhtbE2PQU/DMAyF70j8h8hI3FjaDaFSmk5iohyRWDlwzBqv7Uic&#10;Ksm68u8xJzj5Wc96/l61XZwVM4Y4elKQrzIQSJ03I/UKPtrmrgARkyajrSdU8I0RtvX1VaVL4y/0&#10;jvM+9YJDKJZawZDSVEoZuwGdjis/IbF39MHpxGvopQn6wuHOynWWPUinR+IPg55wN2D3tT87Bbum&#10;bcOMMdhPfG02p7fne3xZlLq9ybMnEAmX9HcMv/iMDjUzHfyZTBRWARdJCjY82FwXBYsDi8c8A1lX&#10;8j9+/QNQSwMEFAAAAAgAh07iQBHXJloTAgAAEwQAAA4AAABkcnMvZTJvRG9jLnhtbK1Ty47TMBTd&#10;I/EPlvc0aRFVVTUdlRkVIVXMSAWxdh2nieSXbLdJ+QD4A1Zs2PNd/Q6OnaaDmFkhNs6N7/Oce7y4&#10;6ZQkR+F8Y3RBx6OcEqG5KRu9L+inj+tXM0p8YLpk0mhR0JPw9Gb58sWitXMxMbWRpXAERbSft7ag&#10;dQh2nmWe10IxPzJWaDgr4xQL+HX7rHSsRXUls0meT7PWuNI6w4X3uL3rnXSZ6leV4OG+qrwIRBYU&#10;s4V0unTu4pktF2y+d8zWDb+Mwf5hCsUajabXUncsMHJwzZNSquHOeFOFETcqM1XVcJEwAM04/wvN&#10;tmZWJCwgx9srTf7/leUfjg+ONGVBp5RoprCi8/dv5x+/zj+/kmmkp7V+jqitRVzo3poOax7uPS4j&#10;6q5yKn6Bh8APok9XckUXCI9Js8lslsPF4Rt+UD97TLfOh3fCKBKNgjpsL5HKjhsf+tAhJHbTZt1I&#10;mTYoNWkB4fWbPCVcPSguNXpEEP2w0Qrdrrsg25nyBGDO9Mrwlq8bNN8wHx6YgxQwMOQd7nFU0qCJ&#10;uViU1MZ9ee4+xmND8FLSQloF1dA+JfK9xuaiCgfDDcZuMPRB3RpodYxnY3kykeCCHMzKGfUZml/F&#10;HnAxzdGpoGEwb0Mvb7wZLlarFHSwrtnXfQJ0Z1nY6K3lsU0k0tvVIYDMxHEkqGflwhuUl7Z0eSVR&#10;2n/+p6jHt7z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S87j7TAAAABgEAAA8AAAAAAAAAAQAg&#10;AAAAIgAAAGRycy9kb3ducmV2LnhtbFBLAQIUABQAAAAIAIdO4kAR1yZaEwIAABMEAAAOAAAAAAAA&#10;AAEAIAAAACIBAABkcnMvZTJvRG9jLnhtbFBLBQYAAAAABgAGAFkBAACn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evenAndOddHeaders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7"/>
    <w:rsid w:val="00002D85"/>
    <w:rsid w:val="000034C8"/>
    <w:rsid w:val="00005C52"/>
    <w:rsid w:val="00007BAD"/>
    <w:rsid w:val="00013658"/>
    <w:rsid w:val="00013778"/>
    <w:rsid w:val="00013CAF"/>
    <w:rsid w:val="00015244"/>
    <w:rsid w:val="00015835"/>
    <w:rsid w:val="00020F47"/>
    <w:rsid w:val="00021899"/>
    <w:rsid w:val="000225CF"/>
    <w:rsid w:val="00024E6B"/>
    <w:rsid w:val="000251E6"/>
    <w:rsid w:val="0002648E"/>
    <w:rsid w:val="00030897"/>
    <w:rsid w:val="0003297E"/>
    <w:rsid w:val="000349DC"/>
    <w:rsid w:val="00036656"/>
    <w:rsid w:val="00037030"/>
    <w:rsid w:val="000410C7"/>
    <w:rsid w:val="000415EF"/>
    <w:rsid w:val="000416D4"/>
    <w:rsid w:val="00041C0B"/>
    <w:rsid w:val="00042636"/>
    <w:rsid w:val="00043A01"/>
    <w:rsid w:val="00045BD4"/>
    <w:rsid w:val="00051F2C"/>
    <w:rsid w:val="00055682"/>
    <w:rsid w:val="00057537"/>
    <w:rsid w:val="0005782C"/>
    <w:rsid w:val="0006056A"/>
    <w:rsid w:val="00061338"/>
    <w:rsid w:val="0006352F"/>
    <w:rsid w:val="00065641"/>
    <w:rsid w:val="000673A4"/>
    <w:rsid w:val="0007482D"/>
    <w:rsid w:val="000759C1"/>
    <w:rsid w:val="0007724B"/>
    <w:rsid w:val="00080242"/>
    <w:rsid w:val="00080650"/>
    <w:rsid w:val="000811B3"/>
    <w:rsid w:val="000853F0"/>
    <w:rsid w:val="00086C87"/>
    <w:rsid w:val="0009037A"/>
    <w:rsid w:val="00092088"/>
    <w:rsid w:val="00092DFE"/>
    <w:rsid w:val="00093E43"/>
    <w:rsid w:val="00095548"/>
    <w:rsid w:val="00096712"/>
    <w:rsid w:val="00096BB7"/>
    <w:rsid w:val="00097AAF"/>
    <w:rsid w:val="00097E78"/>
    <w:rsid w:val="000A0369"/>
    <w:rsid w:val="000A16C4"/>
    <w:rsid w:val="000A2A41"/>
    <w:rsid w:val="000A5616"/>
    <w:rsid w:val="000A5C53"/>
    <w:rsid w:val="000A7A17"/>
    <w:rsid w:val="000B0CFC"/>
    <w:rsid w:val="000B1277"/>
    <w:rsid w:val="000B1496"/>
    <w:rsid w:val="000B2B0D"/>
    <w:rsid w:val="000B7505"/>
    <w:rsid w:val="000B7C9B"/>
    <w:rsid w:val="000C08FB"/>
    <w:rsid w:val="000C247B"/>
    <w:rsid w:val="000C597D"/>
    <w:rsid w:val="000C7B3E"/>
    <w:rsid w:val="000C7D71"/>
    <w:rsid w:val="000D0B2F"/>
    <w:rsid w:val="000D13D0"/>
    <w:rsid w:val="000D1BCC"/>
    <w:rsid w:val="000D2D4F"/>
    <w:rsid w:val="000D5F83"/>
    <w:rsid w:val="000D7B8E"/>
    <w:rsid w:val="000E02A8"/>
    <w:rsid w:val="000E0598"/>
    <w:rsid w:val="000E47C4"/>
    <w:rsid w:val="000E4BEF"/>
    <w:rsid w:val="000E742A"/>
    <w:rsid w:val="000F082C"/>
    <w:rsid w:val="000F0ADA"/>
    <w:rsid w:val="000F42F9"/>
    <w:rsid w:val="000F6B3D"/>
    <w:rsid w:val="00101671"/>
    <w:rsid w:val="0010292B"/>
    <w:rsid w:val="001119AD"/>
    <w:rsid w:val="001153B7"/>
    <w:rsid w:val="0011662B"/>
    <w:rsid w:val="00116ADB"/>
    <w:rsid w:val="0012015E"/>
    <w:rsid w:val="0012703B"/>
    <w:rsid w:val="001307BD"/>
    <w:rsid w:val="00133D32"/>
    <w:rsid w:val="00135DD9"/>
    <w:rsid w:val="00136F4A"/>
    <w:rsid w:val="001378E3"/>
    <w:rsid w:val="0013790F"/>
    <w:rsid w:val="00140E6B"/>
    <w:rsid w:val="00141FBD"/>
    <w:rsid w:val="00144606"/>
    <w:rsid w:val="00145B2E"/>
    <w:rsid w:val="001477FE"/>
    <w:rsid w:val="00147838"/>
    <w:rsid w:val="00150F3C"/>
    <w:rsid w:val="00152C50"/>
    <w:rsid w:val="0015497D"/>
    <w:rsid w:val="00155D37"/>
    <w:rsid w:val="001604F9"/>
    <w:rsid w:val="001609C7"/>
    <w:rsid w:val="00160E1A"/>
    <w:rsid w:val="00163392"/>
    <w:rsid w:val="00164760"/>
    <w:rsid w:val="00164BFD"/>
    <w:rsid w:val="0016675A"/>
    <w:rsid w:val="00167DFB"/>
    <w:rsid w:val="00172240"/>
    <w:rsid w:val="00172A27"/>
    <w:rsid w:val="00174054"/>
    <w:rsid w:val="00174D29"/>
    <w:rsid w:val="00175E8A"/>
    <w:rsid w:val="00180000"/>
    <w:rsid w:val="001810DD"/>
    <w:rsid w:val="001813DE"/>
    <w:rsid w:val="00185B8A"/>
    <w:rsid w:val="00186FC5"/>
    <w:rsid w:val="0019105E"/>
    <w:rsid w:val="001946D7"/>
    <w:rsid w:val="00197244"/>
    <w:rsid w:val="001A04E8"/>
    <w:rsid w:val="001A2CFF"/>
    <w:rsid w:val="001A5E0D"/>
    <w:rsid w:val="001A5F9C"/>
    <w:rsid w:val="001A6493"/>
    <w:rsid w:val="001A6BD9"/>
    <w:rsid w:val="001A71DB"/>
    <w:rsid w:val="001A7CDC"/>
    <w:rsid w:val="001B0DC1"/>
    <w:rsid w:val="001B12CC"/>
    <w:rsid w:val="001B1499"/>
    <w:rsid w:val="001B1FDF"/>
    <w:rsid w:val="001B4ABC"/>
    <w:rsid w:val="001B6BBA"/>
    <w:rsid w:val="001C0458"/>
    <w:rsid w:val="001C1748"/>
    <w:rsid w:val="001D35E9"/>
    <w:rsid w:val="001D42B2"/>
    <w:rsid w:val="001D5014"/>
    <w:rsid w:val="001D63EE"/>
    <w:rsid w:val="001E4156"/>
    <w:rsid w:val="001E4A80"/>
    <w:rsid w:val="001E6D6E"/>
    <w:rsid w:val="001E78D7"/>
    <w:rsid w:val="001F048A"/>
    <w:rsid w:val="001F1304"/>
    <w:rsid w:val="001F5519"/>
    <w:rsid w:val="001F7990"/>
    <w:rsid w:val="00201802"/>
    <w:rsid w:val="00202957"/>
    <w:rsid w:val="00205135"/>
    <w:rsid w:val="002055FA"/>
    <w:rsid w:val="00205D65"/>
    <w:rsid w:val="00206062"/>
    <w:rsid w:val="002060CA"/>
    <w:rsid w:val="002072F8"/>
    <w:rsid w:val="002120AB"/>
    <w:rsid w:val="002130AB"/>
    <w:rsid w:val="00217450"/>
    <w:rsid w:val="00217D87"/>
    <w:rsid w:val="0022102B"/>
    <w:rsid w:val="00221161"/>
    <w:rsid w:val="002224F0"/>
    <w:rsid w:val="0022255F"/>
    <w:rsid w:val="00222D9A"/>
    <w:rsid w:val="002233B1"/>
    <w:rsid w:val="002243A8"/>
    <w:rsid w:val="00224428"/>
    <w:rsid w:val="00224555"/>
    <w:rsid w:val="00225043"/>
    <w:rsid w:val="00226503"/>
    <w:rsid w:val="002278C9"/>
    <w:rsid w:val="002337F3"/>
    <w:rsid w:val="00237610"/>
    <w:rsid w:val="00237820"/>
    <w:rsid w:val="00237DD7"/>
    <w:rsid w:val="002424EA"/>
    <w:rsid w:val="00244B7A"/>
    <w:rsid w:val="00245748"/>
    <w:rsid w:val="00245C19"/>
    <w:rsid w:val="0024607D"/>
    <w:rsid w:val="0024672B"/>
    <w:rsid w:val="00246D5E"/>
    <w:rsid w:val="002478F8"/>
    <w:rsid w:val="00247942"/>
    <w:rsid w:val="00247B68"/>
    <w:rsid w:val="00250247"/>
    <w:rsid w:val="00250BC0"/>
    <w:rsid w:val="00250EE5"/>
    <w:rsid w:val="0025320E"/>
    <w:rsid w:val="0025343C"/>
    <w:rsid w:val="00254FE2"/>
    <w:rsid w:val="00255120"/>
    <w:rsid w:val="0025696F"/>
    <w:rsid w:val="00256BDD"/>
    <w:rsid w:val="002573B6"/>
    <w:rsid w:val="002576AE"/>
    <w:rsid w:val="002607C4"/>
    <w:rsid w:val="0026279B"/>
    <w:rsid w:val="002636B2"/>
    <w:rsid w:val="00264A3F"/>
    <w:rsid w:val="002678D8"/>
    <w:rsid w:val="0027180C"/>
    <w:rsid w:val="00271F36"/>
    <w:rsid w:val="0027361A"/>
    <w:rsid w:val="00273B3C"/>
    <w:rsid w:val="00273EE2"/>
    <w:rsid w:val="00274820"/>
    <w:rsid w:val="00274CE7"/>
    <w:rsid w:val="00276253"/>
    <w:rsid w:val="00277323"/>
    <w:rsid w:val="00277358"/>
    <w:rsid w:val="002814B3"/>
    <w:rsid w:val="002821A8"/>
    <w:rsid w:val="002845B5"/>
    <w:rsid w:val="00285AFE"/>
    <w:rsid w:val="00286972"/>
    <w:rsid w:val="00291E87"/>
    <w:rsid w:val="00295155"/>
    <w:rsid w:val="00297354"/>
    <w:rsid w:val="00297E3A"/>
    <w:rsid w:val="002A0782"/>
    <w:rsid w:val="002A1FA8"/>
    <w:rsid w:val="002A2EC7"/>
    <w:rsid w:val="002A3A4F"/>
    <w:rsid w:val="002A3B66"/>
    <w:rsid w:val="002A4D11"/>
    <w:rsid w:val="002A5142"/>
    <w:rsid w:val="002A55A1"/>
    <w:rsid w:val="002A5C18"/>
    <w:rsid w:val="002A5C49"/>
    <w:rsid w:val="002A6C94"/>
    <w:rsid w:val="002B280A"/>
    <w:rsid w:val="002B396A"/>
    <w:rsid w:val="002B457B"/>
    <w:rsid w:val="002B4B9A"/>
    <w:rsid w:val="002B7213"/>
    <w:rsid w:val="002C1E60"/>
    <w:rsid w:val="002C6A52"/>
    <w:rsid w:val="002C6A83"/>
    <w:rsid w:val="002C750B"/>
    <w:rsid w:val="002C78E7"/>
    <w:rsid w:val="002C7E4B"/>
    <w:rsid w:val="002D1597"/>
    <w:rsid w:val="002D1978"/>
    <w:rsid w:val="002D3DF7"/>
    <w:rsid w:val="002D5BEC"/>
    <w:rsid w:val="002D6AD7"/>
    <w:rsid w:val="002D71EC"/>
    <w:rsid w:val="002D7A2C"/>
    <w:rsid w:val="002D7DBC"/>
    <w:rsid w:val="002D7F3B"/>
    <w:rsid w:val="002E0BE3"/>
    <w:rsid w:val="002E339D"/>
    <w:rsid w:val="002E5391"/>
    <w:rsid w:val="002E570F"/>
    <w:rsid w:val="002E6EB3"/>
    <w:rsid w:val="002E7719"/>
    <w:rsid w:val="002E7F2E"/>
    <w:rsid w:val="002E7F62"/>
    <w:rsid w:val="002F3260"/>
    <w:rsid w:val="002F4AE4"/>
    <w:rsid w:val="002F627E"/>
    <w:rsid w:val="003001F9"/>
    <w:rsid w:val="00300410"/>
    <w:rsid w:val="003016C0"/>
    <w:rsid w:val="00305432"/>
    <w:rsid w:val="0031162C"/>
    <w:rsid w:val="00313B65"/>
    <w:rsid w:val="003147EC"/>
    <w:rsid w:val="00317CB6"/>
    <w:rsid w:val="003217E2"/>
    <w:rsid w:val="003222B7"/>
    <w:rsid w:val="0032247D"/>
    <w:rsid w:val="00322A16"/>
    <w:rsid w:val="00323A70"/>
    <w:rsid w:val="00323FB0"/>
    <w:rsid w:val="00324FB6"/>
    <w:rsid w:val="003258F1"/>
    <w:rsid w:val="00325E1E"/>
    <w:rsid w:val="00326FDA"/>
    <w:rsid w:val="00327063"/>
    <w:rsid w:val="0033059E"/>
    <w:rsid w:val="0033064D"/>
    <w:rsid w:val="003342C9"/>
    <w:rsid w:val="00334938"/>
    <w:rsid w:val="0033568A"/>
    <w:rsid w:val="00336C54"/>
    <w:rsid w:val="00336D73"/>
    <w:rsid w:val="003378ED"/>
    <w:rsid w:val="0034197A"/>
    <w:rsid w:val="00341CDB"/>
    <w:rsid w:val="0034271A"/>
    <w:rsid w:val="00344B32"/>
    <w:rsid w:val="00351EB3"/>
    <w:rsid w:val="003528EC"/>
    <w:rsid w:val="00354691"/>
    <w:rsid w:val="00356D79"/>
    <w:rsid w:val="00360E14"/>
    <w:rsid w:val="003639FE"/>
    <w:rsid w:val="00364F0B"/>
    <w:rsid w:val="00366664"/>
    <w:rsid w:val="00370999"/>
    <w:rsid w:val="00371160"/>
    <w:rsid w:val="0037325B"/>
    <w:rsid w:val="00380EEC"/>
    <w:rsid w:val="00380F96"/>
    <w:rsid w:val="00382A25"/>
    <w:rsid w:val="00382F35"/>
    <w:rsid w:val="0038315A"/>
    <w:rsid w:val="00384CCE"/>
    <w:rsid w:val="00384E4C"/>
    <w:rsid w:val="0038557D"/>
    <w:rsid w:val="00385E8D"/>
    <w:rsid w:val="00386DDC"/>
    <w:rsid w:val="00390803"/>
    <w:rsid w:val="0039114B"/>
    <w:rsid w:val="00391FD0"/>
    <w:rsid w:val="00394343"/>
    <w:rsid w:val="0039783B"/>
    <w:rsid w:val="00397E20"/>
    <w:rsid w:val="003A2665"/>
    <w:rsid w:val="003A2FD5"/>
    <w:rsid w:val="003A3BC1"/>
    <w:rsid w:val="003A5474"/>
    <w:rsid w:val="003B25F6"/>
    <w:rsid w:val="003B4BC5"/>
    <w:rsid w:val="003C0BB0"/>
    <w:rsid w:val="003C0CF4"/>
    <w:rsid w:val="003C0D8A"/>
    <w:rsid w:val="003C146D"/>
    <w:rsid w:val="003C2147"/>
    <w:rsid w:val="003C48F9"/>
    <w:rsid w:val="003C5274"/>
    <w:rsid w:val="003C61BB"/>
    <w:rsid w:val="003C6D59"/>
    <w:rsid w:val="003D3979"/>
    <w:rsid w:val="003D41DE"/>
    <w:rsid w:val="003D534D"/>
    <w:rsid w:val="003D622F"/>
    <w:rsid w:val="003D7A0A"/>
    <w:rsid w:val="003D7DD8"/>
    <w:rsid w:val="003E1442"/>
    <w:rsid w:val="003E1E6F"/>
    <w:rsid w:val="003E29ED"/>
    <w:rsid w:val="003E3DB6"/>
    <w:rsid w:val="003E3E36"/>
    <w:rsid w:val="003E4A6A"/>
    <w:rsid w:val="003E5E65"/>
    <w:rsid w:val="003E6A86"/>
    <w:rsid w:val="003E78AD"/>
    <w:rsid w:val="003F3B8E"/>
    <w:rsid w:val="003F75F1"/>
    <w:rsid w:val="0040422A"/>
    <w:rsid w:val="0040499A"/>
    <w:rsid w:val="00405040"/>
    <w:rsid w:val="00405856"/>
    <w:rsid w:val="00416A3F"/>
    <w:rsid w:val="00416E70"/>
    <w:rsid w:val="004176F1"/>
    <w:rsid w:val="00420CC4"/>
    <w:rsid w:val="004214BA"/>
    <w:rsid w:val="00422244"/>
    <w:rsid w:val="004231F1"/>
    <w:rsid w:val="004232F2"/>
    <w:rsid w:val="00423F35"/>
    <w:rsid w:val="004241C6"/>
    <w:rsid w:val="004248B6"/>
    <w:rsid w:val="0042491B"/>
    <w:rsid w:val="00424C3A"/>
    <w:rsid w:val="00427041"/>
    <w:rsid w:val="004304EB"/>
    <w:rsid w:val="00430902"/>
    <w:rsid w:val="00430AB4"/>
    <w:rsid w:val="004347FE"/>
    <w:rsid w:val="00437382"/>
    <w:rsid w:val="004377D1"/>
    <w:rsid w:val="00441D1B"/>
    <w:rsid w:val="0044218F"/>
    <w:rsid w:val="00445EF0"/>
    <w:rsid w:val="00447154"/>
    <w:rsid w:val="00455C9A"/>
    <w:rsid w:val="00455CF6"/>
    <w:rsid w:val="00456DFD"/>
    <w:rsid w:val="00457F7B"/>
    <w:rsid w:val="004609B2"/>
    <w:rsid w:val="004615DB"/>
    <w:rsid w:val="00462346"/>
    <w:rsid w:val="00463302"/>
    <w:rsid w:val="00464AE4"/>
    <w:rsid w:val="00464D00"/>
    <w:rsid w:val="00466549"/>
    <w:rsid w:val="00467327"/>
    <w:rsid w:val="0047159C"/>
    <w:rsid w:val="0047175F"/>
    <w:rsid w:val="00472058"/>
    <w:rsid w:val="00475648"/>
    <w:rsid w:val="00487F86"/>
    <w:rsid w:val="00491395"/>
    <w:rsid w:val="00493652"/>
    <w:rsid w:val="0049398E"/>
    <w:rsid w:val="004A04B2"/>
    <w:rsid w:val="004A0602"/>
    <w:rsid w:val="004A26AC"/>
    <w:rsid w:val="004A2E06"/>
    <w:rsid w:val="004A4C8F"/>
    <w:rsid w:val="004A5292"/>
    <w:rsid w:val="004B375D"/>
    <w:rsid w:val="004B5B89"/>
    <w:rsid w:val="004B5F86"/>
    <w:rsid w:val="004B65BD"/>
    <w:rsid w:val="004C2684"/>
    <w:rsid w:val="004C4EBC"/>
    <w:rsid w:val="004C52FA"/>
    <w:rsid w:val="004C5F0B"/>
    <w:rsid w:val="004C7B71"/>
    <w:rsid w:val="004D0ADE"/>
    <w:rsid w:val="004D0E99"/>
    <w:rsid w:val="004D1907"/>
    <w:rsid w:val="004D67F3"/>
    <w:rsid w:val="004E0172"/>
    <w:rsid w:val="004E2DAF"/>
    <w:rsid w:val="004E3B70"/>
    <w:rsid w:val="004E57E8"/>
    <w:rsid w:val="004E6D93"/>
    <w:rsid w:val="004F014F"/>
    <w:rsid w:val="004F3283"/>
    <w:rsid w:val="004F6227"/>
    <w:rsid w:val="00500A91"/>
    <w:rsid w:val="00501657"/>
    <w:rsid w:val="005022C8"/>
    <w:rsid w:val="00502CCC"/>
    <w:rsid w:val="00502EC1"/>
    <w:rsid w:val="0050399E"/>
    <w:rsid w:val="00504E0B"/>
    <w:rsid w:val="00505B32"/>
    <w:rsid w:val="0050643A"/>
    <w:rsid w:val="005067EE"/>
    <w:rsid w:val="00507611"/>
    <w:rsid w:val="00510CD3"/>
    <w:rsid w:val="005118FF"/>
    <w:rsid w:val="0051738B"/>
    <w:rsid w:val="005218DE"/>
    <w:rsid w:val="00524C25"/>
    <w:rsid w:val="0052640D"/>
    <w:rsid w:val="00527111"/>
    <w:rsid w:val="00530683"/>
    <w:rsid w:val="00530D39"/>
    <w:rsid w:val="00531768"/>
    <w:rsid w:val="00534A2D"/>
    <w:rsid w:val="00537B92"/>
    <w:rsid w:val="005402E2"/>
    <w:rsid w:val="00541BA3"/>
    <w:rsid w:val="0054438D"/>
    <w:rsid w:val="00544959"/>
    <w:rsid w:val="00545175"/>
    <w:rsid w:val="005464D4"/>
    <w:rsid w:val="00552E35"/>
    <w:rsid w:val="00553F85"/>
    <w:rsid w:val="0055525D"/>
    <w:rsid w:val="00560982"/>
    <w:rsid w:val="00561906"/>
    <w:rsid w:val="00564FEC"/>
    <w:rsid w:val="005655F9"/>
    <w:rsid w:val="005704F2"/>
    <w:rsid w:val="00572EF9"/>
    <w:rsid w:val="005748BB"/>
    <w:rsid w:val="00576426"/>
    <w:rsid w:val="005764D3"/>
    <w:rsid w:val="005779E7"/>
    <w:rsid w:val="0058476C"/>
    <w:rsid w:val="005847B2"/>
    <w:rsid w:val="0058690E"/>
    <w:rsid w:val="00586A1A"/>
    <w:rsid w:val="00586C47"/>
    <w:rsid w:val="00587827"/>
    <w:rsid w:val="00590411"/>
    <w:rsid w:val="0059062C"/>
    <w:rsid w:val="005915DC"/>
    <w:rsid w:val="00591DC3"/>
    <w:rsid w:val="00597566"/>
    <w:rsid w:val="005A2EA3"/>
    <w:rsid w:val="005A342A"/>
    <w:rsid w:val="005A36B1"/>
    <w:rsid w:val="005A3980"/>
    <w:rsid w:val="005A3DA2"/>
    <w:rsid w:val="005A4DE7"/>
    <w:rsid w:val="005B02C8"/>
    <w:rsid w:val="005B1038"/>
    <w:rsid w:val="005B4C15"/>
    <w:rsid w:val="005B5F8A"/>
    <w:rsid w:val="005B6748"/>
    <w:rsid w:val="005C17E7"/>
    <w:rsid w:val="005C7EA9"/>
    <w:rsid w:val="005D0A49"/>
    <w:rsid w:val="005D0DBF"/>
    <w:rsid w:val="005D0FDF"/>
    <w:rsid w:val="005D5606"/>
    <w:rsid w:val="005D5BF6"/>
    <w:rsid w:val="005D6493"/>
    <w:rsid w:val="005D64C4"/>
    <w:rsid w:val="005D6912"/>
    <w:rsid w:val="005D6CED"/>
    <w:rsid w:val="005D6D79"/>
    <w:rsid w:val="005E26D4"/>
    <w:rsid w:val="005E2D48"/>
    <w:rsid w:val="005E508F"/>
    <w:rsid w:val="005E605A"/>
    <w:rsid w:val="005E64CB"/>
    <w:rsid w:val="005F2691"/>
    <w:rsid w:val="005F3074"/>
    <w:rsid w:val="005F38BF"/>
    <w:rsid w:val="005F56A1"/>
    <w:rsid w:val="005F6824"/>
    <w:rsid w:val="005F6D87"/>
    <w:rsid w:val="005F6E13"/>
    <w:rsid w:val="006007B9"/>
    <w:rsid w:val="0060082B"/>
    <w:rsid w:val="00601108"/>
    <w:rsid w:val="00601A5F"/>
    <w:rsid w:val="00601B56"/>
    <w:rsid w:val="00603305"/>
    <w:rsid w:val="006060EA"/>
    <w:rsid w:val="0060646B"/>
    <w:rsid w:val="006071BB"/>
    <w:rsid w:val="00610DEE"/>
    <w:rsid w:val="006116B8"/>
    <w:rsid w:val="0061206A"/>
    <w:rsid w:val="0061229C"/>
    <w:rsid w:val="00613F1E"/>
    <w:rsid w:val="00614312"/>
    <w:rsid w:val="00617068"/>
    <w:rsid w:val="0061774C"/>
    <w:rsid w:val="00617DE8"/>
    <w:rsid w:val="00621280"/>
    <w:rsid w:val="00626294"/>
    <w:rsid w:val="00626DB2"/>
    <w:rsid w:val="00631DA7"/>
    <w:rsid w:val="00634943"/>
    <w:rsid w:val="00635886"/>
    <w:rsid w:val="006359AA"/>
    <w:rsid w:val="00636919"/>
    <w:rsid w:val="00636F40"/>
    <w:rsid w:val="006469A8"/>
    <w:rsid w:val="00650D35"/>
    <w:rsid w:val="0065435C"/>
    <w:rsid w:val="00654A7E"/>
    <w:rsid w:val="00656E6C"/>
    <w:rsid w:val="00657B6D"/>
    <w:rsid w:val="00661968"/>
    <w:rsid w:val="00663BD7"/>
    <w:rsid w:val="00667681"/>
    <w:rsid w:val="00672F03"/>
    <w:rsid w:val="00676724"/>
    <w:rsid w:val="00676D4A"/>
    <w:rsid w:val="00681E11"/>
    <w:rsid w:val="00682BEA"/>
    <w:rsid w:val="00683B41"/>
    <w:rsid w:val="006842F4"/>
    <w:rsid w:val="00685A4E"/>
    <w:rsid w:val="00685B36"/>
    <w:rsid w:val="00685BC7"/>
    <w:rsid w:val="006866AB"/>
    <w:rsid w:val="00687D4F"/>
    <w:rsid w:val="006957EF"/>
    <w:rsid w:val="00696434"/>
    <w:rsid w:val="006979E2"/>
    <w:rsid w:val="006A188A"/>
    <w:rsid w:val="006A1E8C"/>
    <w:rsid w:val="006A29EC"/>
    <w:rsid w:val="006A2B1F"/>
    <w:rsid w:val="006A4059"/>
    <w:rsid w:val="006A4F03"/>
    <w:rsid w:val="006A6810"/>
    <w:rsid w:val="006A6856"/>
    <w:rsid w:val="006A7C55"/>
    <w:rsid w:val="006B0256"/>
    <w:rsid w:val="006B1309"/>
    <w:rsid w:val="006B1C84"/>
    <w:rsid w:val="006B324F"/>
    <w:rsid w:val="006B424B"/>
    <w:rsid w:val="006B60A9"/>
    <w:rsid w:val="006C06F8"/>
    <w:rsid w:val="006C2178"/>
    <w:rsid w:val="006C4327"/>
    <w:rsid w:val="006C43AB"/>
    <w:rsid w:val="006C4899"/>
    <w:rsid w:val="006C58E7"/>
    <w:rsid w:val="006D41F9"/>
    <w:rsid w:val="006D5D6F"/>
    <w:rsid w:val="006D7596"/>
    <w:rsid w:val="006E29A6"/>
    <w:rsid w:val="006E2BC1"/>
    <w:rsid w:val="006E3156"/>
    <w:rsid w:val="006E3502"/>
    <w:rsid w:val="006E3AD5"/>
    <w:rsid w:val="006E6FED"/>
    <w:rsid w:val="006F3A13"/>
    <w:rsid w:val="006F3EEE"/>
    <w:rsid w:val="006F5BFA"/>
    <w:rsid w:val="006F5E39"/>
    <w:rsid w:val="007021B3"/>
    <w:rsid w:val="007027F6"/>
    <w:rsid w:val="00703600"/>
    <w:rsid w:val="00703729"/>
    <w:rsid w:val="007041DA"/>
    <w:rsid w:val="00705D3A"/>
    <w:rsid w:val="00706F19"/>
    <w:rsid w:val="007110FE"/>
    <w:rsid w:val="007125C4"/>
    <w:rsid w:val="007134E8"/>
    <w:rsid w:val="007174DD"/>
    <w:rsid w:val="00717594"/>
    <w:rsid w:val="007214D4"/>
    <w:rsid w:val="00721AA9"/>
    <w:rsid w:val="007244B3"/>
    <w:rsid w:val="00724686"/>
    <w:rsid w:val="00725877"/>
    <w:rsid w:val="00726573"/>
    <w:rsid w:val="00731447"/>
    <w:rsid w:val="007317D8"/>
    <w:rsid w:val="00731B53"/>
    <w:rsid w:val="007321FC"/>
    <w:rsid w:val="00732982"/>
    <w:rsid w:val="00740442"/>
    <w:rsid w:val="00740D54"/>
    <w:rsid w:val="00740D68"/>
    <w:rsid w:val="007449CB"/>
    <w:rsid w:val="00745767"/>
    <w:rsid w:val="00750DA0"/>
    <w:rsid w:val="00752C75"/>
    <w:rsid w:val="00752D00"/>
    <w:rsid w:val="00753781"/>
    <w:rsid w:val="0075522F"/>
    <w:rsid w:val="00757F53"/>
    <w:rsid w:val="00763839"/>
    <w:rsid w:val="007642C3"/>
    <w:rsid w:val="00764A55"/>
    <w:rsid w:val="00764EDD"/>
    <w:rsid w:val="0076600C"/>
    <w:rsid w:val="007660BB"/>
    <w:rsid w:val="00770FD6"/>
    <w:rsid w:val="00771F82"/>
    <w:rsid w:val="0077392B"/>
    <w:rsid w:val="00774ED8"/>
    <w:rsid w:val="00775603"/>
    <w:rsid w:val="0077570F"/>
    <w:rsid w:val="00775B66"/>
    <w:rsid w:val="00781496"/>
    <w:rsid w:val="00782F4E"/>
    <w:rsid w:val="00782FFA"/>
    <w:rsid w:val="007837E4"/>
    <w:rsid w:val="00784127"/>
    <w:rsid w:val="0078441D"/>
    <w:rsid w:val="00785439"/>
    <w:rsid w:val="00785B29"/>
    <w:rsid w:val="007901F4"/>
    <w:rsid w:val="007917B5"/>
    <w:rsid w:val="007937F5"/>
    <w:rsid w:val="00794616"/>
    <w:rsid w:val="0079754C"/>
    <w:rsid w:val="007A02C1"/>
    <w:rsid w:val="007A050C"/>
    <w:rsid w:val="007A34CF"/>
    <w:rsid w:val="007A34FA"/>
    <w:rsid w:val="007A47FE"/>
    <w:rsid w:val="007A63BF"/>
    <w:rsid w:val="007B078E"/>
    <w:rsid w:val="007B0CF2"/>
    <w:rsid w:val="007B0D93"/>
    <w:rsid w:val="007B5D17"/>
    <w:rsid w:val="007B62A8"/>
    <w:rsid w:val="007B6AA2"/>
    <w:rsid w:val="007C0E53"/>
    <w:rsid w:val="007C238A"/>
    <w:rsid w:val="007C3062"/>
    <w:rsid w:val="007C3E8D"/>
    <w:rsid w:val="007C41DA"/>
    <w:rsid w:val="007C7258"/>
    <w:rsid w:val="007D0D32"/>
    <w:rsid w:val="007D18B0"/>
    <w:rsid w:val="007D22AF"/>
    <w:rsid w:val="007D48AE"/>
    <w:rsid w:val="007D5813"/>
    <w:rsid w:val="007D7157"/>
    <w:rsid w:val="007E00F6"/>
    <w:rsid w:val="007E24DE"/>
    <w:rsid w:val="007E3D5A"/>
    <w:rsid w:val="007F2612"/>
    <w:rsid w:val="007F3098"/>
    <w:rsid w:val="007F3273"/>
    <w:rsid w:val="007F40C9"/>
    <w:rsid w:val="007F5368"/>
    <w:rsid w:val="007F6915"/>
    <w:rsid w:val="008007DA"/>
    <w:rsid w:val="008041E3"/>
    <w:rsid w:val="00806559"/>
    <w:rsid w:val="00811B5E"/>
    <w:rsid w:val="00813E4E"/>
    <w:rsid w:val="00814646"/>
    <w:rsid w:val="00820158"/>
    <w:rsid w:val="00820855"/>
    <w:rsid w:val="00820C4B"/>
    <w:rsid w:val="008276A6"/>
    <w:rsid w:val="00827CF4"/>
    <w:rsid w:val="00831B78"/>
    <w:rsid w:val="008334F9"/>
    <w:rsid w:val="00834327"/>
    <w:rsid w:val="0083642D"/>
    <w:rsid w:val="0083773A"/>
    <w:rsid w:val="00840196"/>
    <w:rsid w:val="00844D64"/>
    <w:rsid w:val="00845B6E"/>
    <w:rsid w:val="00850A9B"/>
    <w:rsid w:val="0085110A"/>
    <w:rsid w:val="008528B0"/>
    <w:rsid w:val="008531F6"/>
    <w:rsid w:val="008534A6"/>
    <w:rsid w:val="00854D95"/>
    <w:rsid w:val="0085541B"/>
    <w:rsid w:val="008557EF"/>
    <w:rsid w:val="00855E5F"/>
    <w:rsid w:val="008603DD"/>
    <w:rsid w:val="0086734E"/>
    <w:rsid w:val="00870BB2"/>
    <w:rsid w:val="008734EA"/>
    <w:rsid w:val="00877539"/>
    <w:rsid w:val="0087770E"/>
    <w:rsid w:val="008804C2"/>
    <w:rsid w:val="00881544"/>
    <w:rsid w:val="00882100"/>
    <w:rsid w:val="00882481"/>
    <w:rsid w:val="00884BA9"/>
    <w:rsid w:val="008855DC"/>
    <w:rsid w:val="00886A73"/>
    <w:rsid w:val="00886C27"/>
    <w:rsid w:val="008910F4"/>
    <w:rsid w:val="00891474"/>
    <w:rsid w:val="00892020"/>
    <w:rsid w:val="00893306"/>
    <w:rsid w:val="00893502"/>
    <w:rsid w:val="0089364C"/>
    <w:rsid w:val="00895C5C"/>
    <w:rsid w:val="00895EC0"/>
    <w:rsid w:val="00896059"/>
    <w:rsid w:val="008A2743"/>
    <w:rsid w:val="008A3EC7"/>
    <w:rsid w:val="008A5987"/>
    <w:rsid w:val="008A772A"/>
    <w:rsid w:val="008B43A0"/>
    <w:rsid w:val="008B43A6"/>
    <w:rsid w:val="008B646E"/>
    <w:rsid w:val="008C17C3"/>
    <w:rsid w:val="008C1E90"/>
    <w:rsid w:val="008C2CFB"/>
    <w:rsid w:val="008C5804"/>
    <w:rsid w:val="008D0876"/>
    <w:rsid w:val="008D1C78"/>
    <w:rsid w:val="008D36A7"/>
    <w:rsid w:val="008D3E84"/>
    <w:rsid w:val="008D4745"/>
    <w:rsid w:val="008D52BA"/>
    <w:rsid w:val="008D7FC0"/>
    <w:rsid w:val="008E11EC"/>
    <w:rsid w:val="008E383E"/>
    <w:rsid w:val="008E3C4F"/>
    <w:rsid w:val="008E586E"/>
    <w:rsid w:val="008E68FB"/>
    <w:rsid w:val="008E6BC3"/>
    <w:rsid w:val="009004D5"/>
    <w:rsid w:val="00901785"/>
    <w:rsid w:val="009023E7"/>
    <w:rsid w:val="00903D90"/>
    <w:rsid w:val="009042F6"/>
    <w:rsid w:val="00904F91"/>
    <w:rsid w:val="00905124"/>
    <w:rsid w:val="009054A3"/>
    <w:rsid w:val="00906A6A"/>
    <w:rsid w:val="00910450"/>
    <w:rsid w:val="0091089D"/>
    <w:rsid w:val="00910F9F"/>
    <w:rsid w:val="009113F1"/>
    <w:rsid w:val="00911C28"/>
    <w:rsid w:val="00915C28"/>
    <w:rsid w:val="00917CC9"/>
    <w:rsid w:val="00921ED3"/>
    <w:rsid w:val="00924478"/>
    <w:rsid w:val="00924DD6"/>
    <w:rsid w:val="00925A56"/>
    <w:rsid w:val="00926089"/>
    <w:rsid w:val="00926CB0"/>
    <w:rsid w:val="0093108B"/>
    <w:rsid w:val="00931242"/>
    <w:rsid w:val="0093252C"/>
    <w:rsid w:val="009340BE"/>
    <w:rsid w:val="009347ED"/>
    <w:rsid w:val="0093574D"/>
    <w:rsid w:val="009361E1"/>
    <w:rsid w:val="00940822"/>
    <w:rsid w:val="009414CB"/>
    <w:rsid w:val="0094161E"/>
    <w:rsid w:val="009421E5"/>
    <w:rsid w:val="0094321A"/>
    <w:rsid w:val="009432AA"/>
    <w:rsid w:val="00943E10"/>
    <w:rsid w:val="00950444"/>
    <w:rsid w:val="00951459"/>
    <w:rsid w:val="0095282B"/>
    <w:rsid w:val="009540A8"/>
    <w:rsid w:val="0095538C"/>
    <w:rsid w:val="00962051"/>
    <w:rsid w:val="00963C1D"/>
    <w:rsid w:val="009658B1"/>
    <w:rsid w:val="009713A2"/>
    <w:rsid w:val="00971B35"/>
    <w:rsid w:val="00974188"/>
    <w:rsid w:val="00977F5B"/>
    <w:rsid w:val="0098148C"/>
    <w:rsid w:val="00981598"/>
    <w:rsid w:val="009823F0"/>
    <w:rsid w:val="00983601"/>
    <w:rsid w:val="009849AC"/>
    <w:rsid w:val="00985AEF"/>
    <w:rsid w:val="009877E5"/>
    <w:rsid w:val="00990CEC"/>
    <w:rsid w:val="00991153"/>
    <w:rsid w:val="00991E64"/>
    <w:rsid w:val="00994EF8"/>
    <w:rsid w:val="00997F45"/>
    <w:rsid w:val="009A00F3"/>
    <w:rsid w:val="009A028F"/>
    <w:rsid w:val="009A0C8B"/>
    <w:rsid w:val="009A3593"/>
    <w:rsid w:val="009A4137"/>
    <w:rsid w:val="009A6847"/>
    <w:rsid w:val="009A796B"/>
    <w:rsid w:val="009B0A20"/>
    <w:rsid w:val="009B26CA"/>
    <w:rsid w:val="009B2DF7"/>
    <w:rsid w:val="009B4170"/>
    <w:rsid w:val="009B4734"/>
    <w:rsid w:val="009C0776"/>
    <w:rsid w:val="009D03FD"/>
    <w:rsid w:val="009D6B04"/>
    <w:rsid w:val="009D6E54"/>
    <w:rsid w:val="009D73FC"/>
    <w:rsid w:val="009E256E"/>
    <w:rsid w:val="009E26DA"/>
    <w:rsid w:val="009E4F5E"/>
    <w:rsid w:val="009E7C0E"/>
    <w:rsid w:val="009F0086"/>
    <w:rsid w:val="009F0715"/>
    <w:rsid w:val="009F1189"/>
    <w:rsid w:val="009F1ABE"/>
    <w:rsid w:val="009F4291"/>
    <w:rsid w:val="009F4C74"/>
    <w:rsid w:val="009F6195"/>
    <w:rsid w:val="00A01F6D"/>
    <w:rsid w:val="00A04FDC"/>
    <w:rsid w:val="00A05B94"/>
    <w:rsid w:val="00A06CF1"/>
    <w:rsid w:val="00A07D02"/>
    <w:rsid w:val="00A10ACC"/>
    <w:rsid w:val="00A14C02"/>
    <w:rsid w:val="00A14E83"/>
    <w:rsid w:val="00A15E8D"/>
    <w:rsid w:val="00A16E9D"/>
    <w:rsid w:val="00A2463E"/>
    <w:rsid w:val="00A25AE1"/>
    <w:rsid w:val="00A25ED8"/>
    <w:rsid w:val="00A2642D"/>
    <w:rsid w:val="00A27A96"/>
    <w:rsid w:val="00A40B07"/>
    <w:rsid w:val="00A416A1"/>
    <w:rsid w:val="00A42282"/>
    <w:rsid w:val="00A457CD"/>
    <w:rsid w:val="00A45C3C"/>
    <w:rsid w:val="00A46AFE"/>
    <w:rsid w:val="00A472BB"/>
    <w:rsid w:val="00A51257"/>
    <w:rsid w:val="00A52A86"/>
    <w:rsid w:val="00A52AD1"/>
    <w:rsid w:val="00A56560"/>
    <w:rsid w:val="00A56A65"/>
    <w:rsid w:val="00A613BF"/>
    <w:rsid w:val="00A625D9"/>
    <w:rsid w:val="00A63F46"/>
    <w:rsid w:val="00A64BA7"/>
    <w:rsid w:val="00A64CB7"/>
    <w:rsid w:val="00A65238"/>
    <w:rsid w:val="00A66A52"/>
    <w:rsid w:val="00A70197"/>
    <w:rsid w:val="00A71A47"/>
    <w:rsid w:val="00A7335C"/>
    <w:rsid w:val="00A7480A"/>
    <w:rsid w:val="00A7593E"/>
    <w:rsid w:val="00A76E4C"/>
    <w:rsid w:val="00A773DE"/>
    <w:rsid w:val="00A80B65"/>
    <w:rsid w:val="00A8409F"/>
    <w:rsid w:val="00A854F1"/>
    <w:rsid w:val="00A859A5"/>
    <w:rsid w:val="00A86020"/>
    <w:rsid w:val="00A86175"/>
    <w:rsid w:val="00A86332"/>
    <w:rsid w:val="00A865EF"/>
    <w:rsid w:val="00A87BB2"/>
    <w:rsid w:val="00A90684"/>
    <w:rsid w:val="00A91CBC"/>
    <w:rsid w:val="00A92B5C"/>
    <w:rsid w:val="00A94422"/>
    <w:rsid w:val="00A9472C"/>
    <w:rsid w:val="00A9651A"/>
    <w:rsid w:val="00A96988"/>
    <w:rsid w:val="00AA1883"/>
    <w:rsid w:val="00AA19E8"/>
    <w:rsid w:val="00AA66C2"/>
    <w:rsid w:val="00AA72C1"/>
    <w:rsid w:val="00AB0309"/>
    <w:rsid w:val="00AB0A69"/>
    <w:rsid w:val="00AB3EF5"/>
    <w:rsid w:val="00AB4C90"/>
    <w:rsid w:val="00AB55EC"/>
    <w:rsid w:val="00AC0210"/>
    <w:rsid w:val="00AC2784"/>
    <w:rsid w:val="00AC5638"/>
    <w:rsid w:val="00AC56A6"/>
    <w:rsid w:val="00AC674A"/>
    <w:rsid w:val="00AD2DA1"/>
    <w:rsid w:val="00AD585F"/>
    <w:rsid w:val="00AD5908"/>
    <w:rsid w:val="00AD7350"/>
    <w:rsid w:val="00AE0FE9"/>
    <w:rsid w:val="00AE2373"/>
    <w:rsid w:val="00AE4C8B"/>
    <w:rsid w:val="00AE5562"/>
    <w:rsid w:val="00AE61D1"/>
    <w:rsid w:val="00AE64E3"/>
    <w:rsid w:val="00AE75D7"/>
    <w:rsid w:val="00AE77F5"/>
    <w:rsid w:val="00AF06E0"/>
    <w:rsid w:val="00AF1372"/>
    <w:rsid w:val="00AF48DB"/>
    <w:rsid w:val="00AF7BF7"/>
    <w:rsid w:val="00B003CB"/>
    <w:rsid w:val="00B033AF"/>
    <w:rsid w:val="00B0384F"/>
    <w:rsid w:val="00B04CED"/>
    <w:rsid w:val="00B05156"/>
    <w:rsid w:val="00B051A5"/>
    <w:rsid w:val="00B05886"/>
    <w:rsid w:val="00B06426"/>
    <w:rsid w:val="00B10B41"/>
    <w:rsid w:val="00B146B7"/>
    <w:rsid w:val="00B1482C"/>
    <w:rsid w:val="00B15334"/>
    <w:rsid w:val="00B1567E"/>
    <w:rsid w:val="00B15A86"/>
    <w:rsid w:val="00B16180"/>
    <w:rsid w:val="00B20560"/>
    <w:rsid w:val="00B20920"/>
    <w:rsid w:val="00B2120F"/>
    <w:rsid w:val="00B25844"/>
    <w:rsid w:val="00B273E8"/>
    <w:rsid w:val="00B30773"/>
    <w:rsid w:val="00B33BAB"/>
    <w:rsid w:val="00B34301"/>
    <w:rsid w:val="00B35451"/>
    <w:rsid w:val="00B37199"/>
    <w:rsid w:val="00B37606"/>
    <w:rsid w:val="00B3792F"/>
    <w:rsid w:val="00B404EE"/>
    <w:rsid w:val="00B42F75"/>
    <w:rsid w:val="00B43890"/>
    <w:rsid w:val="00B52CB8"/>
    <w:rsid w:val="00B5428C"/>
    <w:rsid w:val="00B5484C"/>
    <w:rsid w:val="00B62B16"/>
    <w:rsid w:val="00B669A8"/>
    <w:rsid w:val="00B72693"/>
    <w:rsid w:val="00B75270"/>
    <w:rsid w:val="00B75671"/>
    <w:rsid w:val="00B8019D"/>
    <w:rsid w:val="00B804EB"/>
    <w:rsid w:val="00B8144B"/>
    <w:rsid w:val="00B82976"/>
    <w:rsid w:val="00B82989"/>
    <w:rsid w:val="00B839B2"/>
    <w:rsid w:val="00B83BB8"/>
    <w:rsid w:val="00B83BF0"/>
    <w:rsid w:val="00B8450A"/>
    <w:rsid w:val="00B849D8"/>
    <w:rsid w:val="00B85353"/>
    <w:rsid w:val="00B855E6"/>
    <w:rsid w:val="00B87269"/>
    <w:rsid w:val="00B90049"/>
    <w:rsid w:val="00B9100F"/>
    <w:rsid w:val="00B91359"/>
    <w:rsid w:val="00B92074"/>
    <w:rsid w:val="00B9558A"/>
    <w:rsid w:val="00B97E1E"/>
    <w:rsid w:val="00BA0C14"/>
    <w:rsid w:val="00BA274A"/>
    <w:rsid w:val="00BA3B6A"/>
    <w:rsid w:val="00BB0577"/>
    <w:rsid w:val="00BB0A15"/>
    <w:rsid w:val="00BB2F50"/>
    <w:rsid w:val="00BB77A3"/>
    <w:rsid w:val="00BB7E74"/>
    <w:rsid w:val="00BC1CB6"/>
    <w:rsid w:val="00BC1E0E"/>
    <w:rsid w:val="00BC27D7"/>
    <w:rsid w:val="00BC291A"/>
    <w:rsid w:val="00BC3220"/>
    <w:rsid w:val="00BC3F40"/>
    <w:rsid w:val="00BC4046"/>
    <w:rsid w:val="00BC4276"/>
    <w:rsid w:val="00BC7772"/>
    <w:rsid w:val="00BC7ACA"/>
    <w:rsid w:val="00BD265A"/>
    <w:rsid w:val="00BD3A7D"/>
    <w:rsid w:val="00BD4F33"/>
    <w:rsid w:val="00BD6C5F"/>
    <w:rsid w:val="00BE06F3"/>
    <w:rsid w:val="00BE0ED2"/>
    <w:rsid w:val="00BE2969"/>
    <w:rsid w:val="00BE3967"/>
    <w:rsid w:val="00BE4627"/>
    <w:rsid w:val="00BE4779"/>
    <w:rsid w:val="00BE5B1C"/>
    <w:rsid w:val="00BE5D7A"/>
    <w:rsid w:val="00BE70A9"/>
    <w:rsid w:val="00BF3902"/>
    <w:rsid w:val="00BF444F"/>
    <w:rsid w:val="00BF6350"/>
    <w:rsid w:val="00BF6ECF"/>
    <w:rsid w:val="00BF7C47"/>
    <w:rsid w:val="00C01A99"/>
    <w:rsid w:val="00C05998"/>
    <w:rsid w:val="00C103AE"/>
    <w:rsid w:val="00C11646"/>
    <w:rsid w:val="00C1392A"/>
    <w:rsid w:val="00C1624C"/>
    <w:rsid w:val="00C171F3"/>
    <w:rsid w:val="00C17312"/>
    <w:rsid w:val="00C22EC7"/>
    <w:rsid w:val="00C23DD0"/>
    <w:rsid w:val="00C23FDF"/>
    <w:rsid w:val="00C24B7B"/>
    <w:rsid w:val="00C26C5E"/>
    <w:rsid w:val="00C27A36"/>
    <w:rsid w:val="00C27A53"/>
    <w:rsid w:val="00C3062E"/>
    <w:rsid w:val="00C32DC3"/>
    <w:rsid w:val="00C3634A"/>
    <w:rsid w:val="00C36A99"/>
    <w:rsid w:val="00C4137E"/>
    <w:rsid w:val="00C43019"/>
    <w:rsid w:val="00C4351C"/>
    <w:rsid w:val="00C44CD7"/>
    <w:rsid w:val="00C45FEE"/>
    <w:rsid w:val="00C46B3F"/>
    <w:rsid w:val="00C5156F"/>
    <w:rsid w:val="00C529A7"/>
    <w:rsid w:val="00C52F2C"/>
    <w:rsid w:val="00C5330F"/>
    <w:rsid w:val="00C5341D"/>
    <w:rsid w:val="00C537D6"/>
    <w:rsid w:val="00C54FE0"/>
    <w:rsid w:val="00C56CFD"/>
    <w:rsid w:val="00C571BF"/>
    <w:rsid w:val="00C57B16"/>
    <w:rsid w:val="00C57B38"/>
    <w:rsid w:val="00C57C3A"/>
    <w:rsid w:val="00C60E44"/>
    <w:rsid w:val="00C6278D"/>
    <w:rsid w:val="00C636A3"/>
    <w:rsid w:val="00C64264"/>
    <w:rsid w:val="00C66CF7"/>
    <w:rsid w:val="00C67D96"/>
    <w:rsid w:val="00C70991"/>
    <w:rsid w:val="00C709D7"/>
    <w:rsid w:val="00C762BE"/>
    <w:rsid w:val="00C765D9"/>
    <w:rsid w:val="00C76C79"/>
    <w:rsid w:val="00C807F3"/>
    <w:rsid w:val="00C83B8E"/>
    <w:rsid w:val="00C865A6"/>
    <w:rsid w:val="00C8661B"/>
    <w:rsid w:val="00C87EC6"/>
    <w:rsid w:val="00C922B7"/>
    <w:rsid w:val="00C935E0"/>
    <w:rsid w:val="00C9732E"/>
    <w:rsid w:val="00CA1173"/>
    <w:rsid w:val="00CA21C0"/>
    <w:rsid w:val="00CA2960"/>
    <w:rsid w:val="00CA32D1"/>
    <w:rsid w:val="00CA33EE"/>
    <w:rsid w:val="00CA5BB4"/>
    <w:rsid w:val="00CA6065"/>
    <w:rsid w:val="00CB0B6D"/>
    <w:rsid w:val="00CB1C52"/>
    <w:rsid w:val="00CB2C8D"/>
    <w:rsid w:val="00CB5600"/>
    <w:rsid w:val="00CB5A46"/>
    <w:rsid w:val="00CB5C9E"/>
    <w:rsid w:val="00CB5DA8"/>
    <w:rsid w:val="00CB6CC2"/>
    <w:rsid w:val="00CC4323"/>
    <w:rsid w:val="00CC4B5B"/>
    <w:rsid w:val="00CD0481"/>
    <w:rsid w:val="00CD1E25"/>
    <w:rsid w:val="00CD207E"/>
    <w:rsid w:val="00CD4315"/>
    <w:rsid w:val="00CD4811"/>
    <w:rsid w:val="00CD4B2A"/>
    <w:rsid w:val="00CD57F0"/>
    <w:rsid w:val="00CD652E"/>
    <w:rsid w:val="00CD7059"/>
    <w:rsid w:val="00CD7994"/>
    <w:rsid w:val="00CE0C87"/>
    <w:rsid w:val="00CE18B4"/>
    <w:rsid w:val="00CE22C0"/>
    <w:rsid w:val="00CE454F"/>
    <w:rsid w:val="00CE60CE"/>
    <w:rsid w:val="00CF0C7E"/>
    <w:rsid w:val="00CF22BD"/>
    <w:rsid w:val="00CF32C6"/>
    <w:rsid w:val="00CF3C22"/>
    <w:rsid w:val="00CF4E8B"/>
    <w:rsid w:val="00CF7A0F"/>
    <w:rsid w:val="00CF7FE8"/>
    <w:rsid w:val="00D02DDB"/>
    <w:rsid w:val="00D045F0"/>
    <w:rsid w:val="00D05AEC"/>
    <w:rsid w:val="00D071A2"/>
    <w:rsid w:val="00D127C3"/>
    <w:rsid w:val="00D13CCB"/>
    <w:rsid w:val="00D13D0C"/>
    <w:rsid w:val="00D15067"/>
    <w:rsid w:val="00D15700"/>
    <w:rsid w:val="00D17FB5"/>
    <w:rsid w:val="00D2001D"/>
    <w:rsid w:val="00D20FCB"/>
    <w:rsid w:val="00D212F4"/>
    <w:rsid w:val="00D222BE"/>
    <w:rsid w:val="00D2385F"/>
    <w:rsid w:val="00D238E5"/>
    <w:rsid w:val="00D24730"/>
    <w:rsid w:val="00D26B3C"/>
    <w:rsid w:val="00D26E46"/>
    <w:rsid w:val="00D27882"/>
    <w:rsid w:val="00D27EE3"/>
    <w:rsid w:val="00D313D0"/>
    <w:rsid w:val="00D3292E"/>
    <w:rsid w:val="00D32F5B"/>
    <w:rsid w:val="00D353EE"/>
    <w:rsid w:val="00D373B1"/>
    <w:rsid w:val="00D37F06"/>
    <w:rsid w:val="00D406F1"/>
    <w:rsid w:val="00D41CA2"/>
    <w:rsid w:val="00D4251B"/>
    <w:rsid w:val="00D43B0E"/>
    <w:rsid w:val="00D45035"/>
    <w:rsid w:val="00D56F40"/>
    <w:rsid w:val="00D57796"/>
    <w:rsid w:val="00D63A7A"/>
    <w:rsid w:val="00D63CE4"/>
    <w:rsid w:val="00D6636B"/>
    <w:rsid w:val="00D67E1A"/>
    <w:rsid w:val="00D70171"/>
    <w:rsid w:val="00D7137F"/>
    <w:rsid w:val="00D778EB"/>
    <w:rsid w:val="00D8012F"/>
    <w:rsid w:val="00D80846"/>
    <w:rsid w:val="00D815C4"/>
    <w:rsid w:val="00D83547"/>
    <w:rsid w:val="00D85971"/>
    <w:rsid w:val="00D9154A"/>
    <w:rsid w:val="00D9232A"/>
    <w:rsid w:val="00D93F5C"/>
    <w:rsid w:val="00D97005"/>
    <w:rsid w:val="00DA0668"/>
    <w:rsid w:val="00DA24ED"/>
    <w:rsid w:val="00DA5560"/>
    <w:rsid w:val="00DB1257"/>
    <w:rsid w:val="00DB1612"/>
    <w:rsid w:val="00DB4AF2"/>
    <w:rsid w:val="00DB6974"/>
    <w:rsid w:val="00DC2733"/>
    <w:rsid w:val="00DC62B9"/>
    <w:rsid w:val="00DC6758"/>
    <w:rsid w:val="00DC67E2"/>
    <w:rsid w:val="00DC78DD"/>
    <w:rsid w:val="00DD20FE"/>
    <w:rsid w:val="00DD3D6B"/>
    <w:rsid w:val="00DD5270"/>
    <w:rsid w:val="00DD550E"/>
    <w:rsid w:val="00DE056F"/>
    <w:rsid w:val="00DE07DF"/>
    <w:rsid w:val="00DE0977"/>
    <w:rsid w:val="00DE1484"/>
    <w:rsid w:val="00DE236B"/>
    <w:rsid w:val="00DE4572"/>
    <w:rsid w:val="00DE469A"/>
    <w:rsid w:val="00DE5C91"/>
    <w:rsid w:val="00DE6F97"/>
    <w:rsid w:val="00DF22C9"/>
    <w:rsid w:val="00DF2F49"/>
    <w:rsid w:val="00DF3EB9"/>
    <w:rsid w:val="00DF4A66"/>
    <w:rsid w:val="00DF5DBD"/>
    <w:rsid w:val="00DF5F52"/>
    <w:rsid w:val="00DF70C5"/>
    <w:rsid w:val="00E0123F"/>
    <w:rsid w:val="00E01A43"/>
    <w:rsid w:val="00E02994"/>
    <w:rsid w:val="00E032DB"/>
    <w:rsid w:val="00E03A98"/>
    <w:rsid w:val="00E1315C"/>
    <w:rsid w:val="00E13535"/>
    <w:rsid w:val="00E14C07"/>
    <w:rsid w:val="00E15F6A"/>
    <w:rsid w:val="00E17CF3"/>
    <w:rsid w:val="00E208DB"/>
    <w:rsid w:val="00E22AD2"/>
    <w:rsid w:val="00E23643"/>
    <w:rsid w:val="00E24FF0"/>
    <w:rsid w:val="00E31F7C"/>
    <w:rsid w:val="00E35DEE"/>
    <w:rsid w:val="00E35E3B"/>
    <w:rsid w:val="00E37BF5"/>
    <w:rsid w:val="00E430A9"/>
    <w:rsid w:val="00E439FB"/>
    <w:rsid w:val="00E4796B"/>
    <w:rsid w:val="00E506EB"/>
    <w:rsid w:val="00E51CF2"/>
    <w:rsid w:val="00E536E2"/>
    <w:rsid w:val="00E54C51"/>
    <w:rsid w:val="00E55FA9"/>
    <w:rsid w:val="00E62E1F"/>
    <w:rsid w:val="00E63B23"/>
    <w:rsid w:val="00E655C7"/>
    <w:rsid w:val="00E66B27"/>
    <w:rsid w:val="00E707B6"/>
    <w:rsid w:val="00E755BA"/>
    <w:rsid w:val="00E756FF"/>
    <w:rsid w:val="00E75C21"/>
    <w:rsid w:val="00E760AB"/>
    <w:rsid w:val="00E81D17"/>
    <w:rsid w:val="00E83F0A"/>
    <w:rsid w:val="00E84B35"/>
    <w:rsid w:val="00E8519A"/>
    <w:rsid w:val="00E9192E"/>
    <w:rsid w:val="00E921F5"/>
    <w:rsid w:val="00E966F4"/>
    <w:rsid w:val="00EA0082"/>
    <w:rsid w:val="00EA193E"/>
    <w:rsid w:val="00EA26E4"/>
    <w:rsid w:val="00EA344B"/>
    <w:rsid w:val="00EA50CC"/>
    <w:rsid w:val="00EA5BBF"/>
    <w:rsid w:val="00EA7556"/>
    <w:rsid w:val="00EB27FB"/>
    <w:rsid w:val="00EB2ABE"/>
    <w:rsid w:val="00EB5460"/>
    <w:rsid w:val="00EB5B56"/>
    <w:rsid w:val="00EB6FC3"/>
    <w:rsid w:val="00EB72D8"/>
    <w:rsid w:val="00EB7C20"/>
    <w:rsid w:val="00EC0720"/>
    <w:rsid w:val="00EC7E64"/>
    <w:rsid w:val="00ED4983"/>
    <w:rsid w:val="00ED63A1"/>
    <w:rsid w:val="00EE0CA0"/>
    <w:rsid w:val="00EE14C3"/>
    <w:rsid w:val="00EE2D67"/>
    <w:rsid w:val="00EE35FF"/>
    <w:rsid w:val="00EE547E"/>
    <w:rsid w:val="00EE6945"/>
    <w:rsid w:val="00EE7342"/>
    <w:rsid w:val="00EE74B5"/>
    <w:rsid w:val="00EF1114"/>
    <w:rsid w:val="00EF156B"/>
    <w:rsid w:val="00EF1916"/>
    <w:rsid w:val="00EF3A48"/>
    <w:rsid w:val="00EF4976"/>
    <w:rsid w:val="00EF6F56"/>
    <w:rsid w:val="00F00DEF"/>
    <w:rsid w:val="00F013AC"/>
    <w:rsid w:val="00F06B12"/>
    <w:rsid w:val="00F10995"/>
    <w:rsid w:val="00F10B78"/>
    <w:rsid w:val="00F11DDA"/>
    <w:rsid w:val="00F14135"/>
    <w:rsid w:val="00F1537F"/>
    <w:rsid w:val="00F15ECF"/>
    <w:rsid w:val="00F16A1D"/>
    <w:rsid w:val="00F21EC6"/>
    <w:rsid w:val="00F234CF"/>
    <w:rsid w:val="00F2640F"/>
    <w:rsid w:val="00F34864"/>
    <w:rsid w:val="00F34F40"/>
    <w:rsid w:val="00F35EDD"/>
    <w:rsid w:val="00F37FEF"/>
    <w:rsid w:val="00F4336A"/>
    <w:rsid w:val="00F44A7B"/>
    <w:rsid w:val="00F45B87"/>
    <w:rsid w:val="00F50615"/>
    <w:rsid w:val="00F51291"/>
    <w:rsid w:val="00F51E3F"/>
    <w:rsid w:val="00F532F7"/>
    <w:rsid w:val="00F53B59"/>
    <w:rsid w:val="00F54817"/>
    <w:rsid w:val="00F57C68"/>
    <w:rsid w:val="00F57F0A"/>
    <w:rsid w:val="00F60525"/>
    <w:rsid w:val="00F62741"/>
    <w:rsid w:val="00F62D81"/>
    <w:rsid w:val="00F63137"/>
    <w:rsid w:val="00F663E9"/>
    <w:rsid w:val="00F703F7"/>
    <w:rsid w:val="00F738E5"/>
    <w:rsid w:val="00F775F4"/>
    <w:rsid w:val="00F80196"/>
    <w:rsid w:val="00F80937"/>
    <w:rsid w:val="00F82292"/>
    <w:rsid w:val="00F831FB"/>
    <w:rsid w:val="00F841A0"/>
    <w:rsid w:val="00F86253"/>
    <w:rsid w:val="00F92C6C"/>
    <w:rsid w:val="00F93DE3"/>
    <w:rsid w:val="00F94083"/>
    <w:rsid w:val="00F97949"/>
    <w:rsid w:val="00FA04E1"/>
    <w:rsid w:val="00FA21B8"/>
    <w:rsid w:val="00FA3D16"/>
    <w:rsid w:val="00FA62C3"/>
    <w:rsid w:val="00FB35BF"/>
    <w:rsid w:val="00FB3C42"/>
    <w:rsid w:val="00FB6730"/>
    <w:rsid w:val="00FB6899"/>
    <w:rsid w:val="00FB70B4"/>
    <w:rsid w:val="00FC1307"/>
    <w:rsid w:val="00FC29F8"/>
    <w:rsid w:val="00FC4738"/>
    <w:rsid w:val="00FC56AD"/>
    <w:rsid w:val="00FC5BFB"/>
    <w:rsid w:val="00FC76CA"/>
    <w:rsid w:val="00FD015A"/>
    <w:rsid w:val="00FD2971"/>
    <w:rsid w:val="00FD3F28"/>
    <w:rsid w:val="00FD5EE9"/>
    <w:rsid w:val="00FE2918"/>
    <w:rsid w:val="00FE4F34"/>
    <w:rsid w:val="00FE5CBA"/>
    <w:rsid w:val="00FE75E8"/>
    <w:rsid w:val="00FF05F1"/>
    <w:rsid w:val="00FF0AF4"/>
    <w:rsid w:val="00FF1111"/>
    <w:rsid w:val="00FF2B6B"/>
    <w:rsid w:val="00FF3203"/>
    <w:rsid w:val="00FF3A2B"/>
    <w:rsid w:val="012E2419"/>
    <w:rsid w:val="01FB72B3"/>
    <w:rsid w:val="035354C6"/>
    <w:rsid w:val="03D06638"/>
    <w:rsid w:val="03D522F1"/>
    <w:rsid w:val="04BD2328"/>
    <w:rsid w:val="04C645F3"/>
    <w:rsid w:val="06263A12"/>
    <w:rsid w:val="09CC3523"/>
    <w:rsid w:val="0A200921"/>
    <w:rsid w:val="0A6D0630"/>
    <w:rsid w:val="0ACF2CCA"/>
    <w:rsid w:val="0ADA37FA"/>
    <w:rsid w:val="0B3805BF"/>
    <w:rsid w:val="0B7228E0"/>
    <w:rsid w:val="0B86491B"/>
    <w:rsid w:val="0C321F6F"/>
    <w:rsid w:val="0C8533E4"/>
    <w:rsid w:val="0CD50A26"/>
    <w:rsid w:val="0D0B1C90"/>
    <w:rsid w:val="0D3A2EEB"/>
    <w:rsid w:val="0D671FB6"/>
    <w:rsid w:val="0E231776"/>
    <w:rsid w:val="0E761A66"/>
    <w:rsid w:val="0ED41735"/>
    <w:rsid w:val="0F336FCB"/>
    <w:rsid w:val="0F926E1D"/>
    <w:rsid w:val="10356579"/>
    <w:rsid w:val="10DB75B1"/>
    <w:rsid w:val="11C312B5"/>
    <w:rsid w:val="128D5A80"/>
    <w:rsid w:val="131C3275"/>
    <w:rsid w:val="13A027E7"/>
    <w:rsid w:val="13A12B1C"/>
    <w:rsid w:val="13F32562"/>
    <w:rsid w:val="14350887"/>
    <w:rsid w:val="148A6D87"/>
    <w:rsid w:val="14E57205"/>
    <w:rsid w:val="155158DC"/>
    <w:rsid w:val="15890D5F"/>
    <w:rsid w:val="160C1F65"/>
    <w:rsid w:val="167B1E43"/>
    <w:rsid w:val="16A01103"/>
    <w:rsid w:val="16DC549C"/>
    <w:rsid w:val="17510D26"/>
    <w:rsid w:val="17A7251F"/>
    <w:rsid w:val="19234C9A"/>
    <w:rsid w:val="19721880"/>
    <w:rsid w:val="19B239E9"/>
    <w:rsid w:val="1A427700"/>
    <w:rsid w:val="1A6D2086"/>
    <w:rsid w:val="1AB8602E"/>
    <w:rsid w:val="1B033D8D"/>
    <w:rsid w:val="1CA764BD"/>
    <w:rsid w:val="1D501927"/>
    <w:rsid w:val="1D617AD0"/>
    <w:rsid w:val="1DB174A3"/>
    <w:rsid w:val="1E105E37"/>
    <w:rsid w:val="1E500630"/>
    <w:rsid w:val="1E8C2932"/>
    <w:rsid w:val="1EC53FE8"/>
    <w:rsid w:val="1F4C3071"/>
    <w:rsid w:val="1F7A2771"/>
    <w:rsid w:val="1FDE78C3"/>
    <w:rsid w:val="200A30A4"/>
    <w:rsid w:val="204F1DAC"/>
    <w:rsid w:val="207166DD"/>
    <w:rsid w:val="20FC5C29"/>
    <w:rsid w:val="21222D87"/>
    <w:rsid w:val="21D12DF7"/>
    <w:rsid w:val="220828DC"/>
    <w:rsid w:val="223C011E"/>
    <w:rsid w:val="22525D60"/>
    <w:rsid w:val="22EF487F"/>
    <w:rsid w:val="22F241FF"/>
    <w:rsid w:val="23392408"/>
    <w:rsid w:val="239B78F9"/>
    <w:rsid w:val="2404244D"/>
    <w:rsid w:val="244B7E9A"/>
    <w:rsid w:val="246A42C8"/>
    <w:rsid w:val="249654FD"/>
    <w:rsid w:val="24EE6E97"/>
    <w:rsid w:val="25FE6A78"/>
    <w:rsid w:val="26334CF1"/>
    <w:rsid w:val="26F35711"/>
    <w:rsid w:val="274832AC"/>
    <w:rsid w:val="289919F5"/>
    <w:rsid w:val="28E55E7B"/>
    <w:rsid w:val="29ED374E"/>
    <w:rsid w:val="2B0762B2"/>
    <w:rsid w:val="2B2A6E02"/>
    <w:rsid w:val="2B6E2052"/>
    <w:rsid w:val="2B9332A8"/>
    <w:rsid w:val="2BBF0488"/>
    <w:rsid w:val="2BCF25D3"/>
    <w:rsid w:val="2C261F79"/>
    <w:rsid w:val="2CF05134"/>
    <w:rsid w:val="2E5A348A"/>
    <w:rsid w:val="2F677A3A"/>
    <w:rsid w:val="300C50A1"/>
    <w:rsid w:val="31A33439"/>
    <w:rsid w:val="31F77F36"/>
    <w:rsid w:val="31FB19C6"/>
    <w:rsid w:val="33096841"/>
    <w:rsid w:val="33751360"/>
    <w:rsid w:val="33A06FAE"/>
    <w:rsid w:val="34670F7B"/>
    <w:rsid w:val="34C47653"/>
    <w:rsid w:val="355B5A0A"/>
    <w:rsid w:val="360D7A9B"/>
    <w:rsid w:val="369F3319"/>
    <w:rsid w:val="36F42301"/>
    <w:rsid w:val="37321A45"/>
    <w:rsid w:val="3733234E"/>
    <w:rsid w:val="37A14EB7"/>
    <w:rsid w:val="385808D5"/>
    <w:rsid w:val="38703ACB"/>
    <w:rsid w:val="38892735"/>
    <w:rsid w:val="388F754B"/>
    <w:rsid w:val="3AF173B0"/>
    <w:rsid w:val="3B9F1C0B"/>
    <w:rsid w:val="3BAE4A85"/>
    <w:rsid w:val="3D2305EC"/>
    <w:rsid w:val="3EB63280"/>
    <w:rsid w:val="3EFE1A32"/>
    <w:rsid w:val="3F89315C"/>
    <w:rsid w:val="3F8C057E"/>
    <w:rsid w:val="3FCC0DC3"/>
    <w:rsid w:val="400E664E"/>
    <w:rsid w:val="406B3324"/>
    <w:rsid w:val="40F6215B"/>
    <w:rsid w:val="41412CA1"/>
    <w:rsid w:val="414C62B3"/>
    <w:rsid w:val="41D00AF4"/>
    <w:rsid w:val="428553F5"/>
    <w:rsid w:val="42BF5D7D"/>
    <w:rsid w:val="42E730D9"/>
    <w:rsid w:val="42EC54BF"/>
    <w:rsid w:val="43A5130E"/>
    <w:rsid w:val="444B368E"/>
    <w:rsid w:val="44BF240C"/>
    <w:rsid w:val="450378DD"/>
    <w:rsid w:val="454B3F25"/>
    <w:rsid w:val="455051C7"/>
    <w:rsid w:val="45786DD1"/>
    <w:rsid w:val="46213CFD"/>
    <w:rsid w:val="464D3BB5"/>
    <w:rsid w:val="47500B32"/>
    <w:rsid w:val="47EA14AD"/>
    <w:rsid w:val="48266E71"/>
    <w:rsid w:val="48BA46FB"/>
    <w:rsid w:val="48DD7299"/>
    <w:rsid w:val="49D6068A"/>
    <w:rsid w:val="49FF6572"/>
    <w:rsid w:val="4A4017ED"/>
    <w:rsid w:val="4BE6694C"/>
    <w:rsid w:val="4C153DE9"/>
    <w:rsid w:val="4C9B3494"/>
    <w:rsid w:val="4CFB68B8"/>
    <w:rsid w:val="4D530F81"/>
    <w:rsid w:val="4F757C60"/>
    <w:rsid w:val="4FCA33F4"/>
    <w:rsid w:val="4FDE31D5"/>
    <w:rsid w:val="4FEA4AC7"/>
    <w:rsid w:val="504B7550"/>
    <w:rsid w:val="50577CBA"/>
    <w:rsid w:val="505B5374"/>
    <w:rsid w:val="51CB66BF"/>
    <w:rsid w:val="51E77109"/>
    <w:rsid w:val="530124D1"/>
    <w:rsid w:val="53115621"/>
    <w:rsid w:val="531C4441"/>
    <w:rsid w:val="5357646A"/>
    <w:rsid w:val="535B3419"/>
    <w:rsid w:val="53C74B83"/>
    <w:rsid w:val="53CB3AA5"/>
    <w:rsid w:val="547B723A"/>
    <w:rsid w:val="55140ABE"/>
    <w:rsid w:val="557D43FB"/>
    <w:rsid w:val="5620639A"/>
    <w:rsid w:val="5642659F"/>
    <w:rsid w:val="56770C76"/>
    <w:rsid w:val="570B02C0"/>
    <w:rsid w:val="5713434D"/>
    <w:rsid w:val="571C255A"/>
    <w:rsid w:val="57912653"/>
    <w:rsid w:val="59050FCF"/>
    <w:rsid w:val="591525F7"/>
    <w:rsid w:val="5A430ABA"/>
    <w:rsid w:val="5A5806F3"/>
    <w:rsid w:val="5A5C56F8"/>
    <w:rsid w:val="5B142D02"/>
    <w:rsid w:val="5B1C0F92"/>
    <w:rsid w:val="5B1F157A"/>
    <w:rsid w:val="5B7917BC"/>
    <w:rsid w:val="5B86537C"/>
    <w:rsid w:val="5BE1492E"/>
    <w:rsid w:val="5C6D09D2"/>
    <w:rsid w:val="5CBA7C47"/>
    <w:rsid w:val="5D3A4515"/>
    <w:rsid w:val="5DF1753D"/>
    <w:rsid w:val="5E4D02F1"/>
    <w:rsid w:val="5EFC08A9"/>
    <w:rsid w:val="5F895B81"/>
    <w:rsid w:val="60AE6E47"/>
    <w:rsid w:val="60CB3F70"/>
    <w:rsid w:val="60DD785C"/>
    <w:rsid w:val="6205674D"/>
    <w:rsid w:val="62595D7D"/>
    <w:rsid w:val="62C93137"/>
    <w:rsid w:val="63891542"/>
    <w:rsid w:val="64657A01"/>
    <w:rsid w:val="64851542"/>
    <w:rsid w:val="64EE5FC0"/>
    <w:rsid w:val="668D0CDB"/>
    <w:rsid w:val="67D45846"/>
    <w:rsid w:val="67F22EE5"/>
    <w:rsid w:val="687C35FD"/>
    <w:rsid w:val="68877C19"/>
    <w:rsid w:val="688B4BDF"/>
    <w:rsid w:val="69083715"/>
    <w:rsid w:val="69A86046"/>
    <w:rsid w:val="6A141E9F"/>
    <w:rsid w:val="6A945D4D"/>
    <w:rsid w:val="6A983B31"/>
    <w:rsid w:val="6ACE4CDD"/>
    <w:rsid w:val="6B712923"/>
    <w:rsid w:val="6B8E6F9B"/>
    <w:rsid w:val="6BF807A9"/>
    <w:rsid w:val="6C0744D1"/>
    <w:rsid w:val="6C384A6D"/>
    <w:rsid w:val="6CA57909"/>
    <w:rsid w:val="6D561B40"/>
    <w:rsid w:val="6DA47774"/>
    <w:rsid w:val="6DC666BC"/>
    <w:rsid w:val="6DEB6EC8"/>
    <w:rsid w:val="6E906512"/>
    <w:rsid w:val="6EF35CF9"/>
    <w:rsid w:val="6F081AC0"/>
    <w:rsid w:val="6F3A1358"/>
    <w:rsid w:val="6F544369"/>
    <w:rsid w:val="70142B9C"/>
    <w:rsid w:val="70691150"/>
    <w:rsid w:val="707438BC"/>
    <w:rsid w:val="70D20026"/>
    <w:rsid w:val="70E203E6"/>
    <w:rsid w:val="718C2841"/>
    <w:rsid w:val="72C9700F"/>
    <w:rsid w:val="72F80404"/>
    <w:rsid w:val="73391E98"/>
    <w:rsid w:val="736F6370"/>
    <w:rsid w:val="73D638F5"/>
    <w:rsid w:val="740D4375"/>
    <w:rsid w:val="7431175F"/>
    <w:rsid w:val="751849AA"/>
    <w:rsid w:val="75C837EC"/>
    <w:rsid w:val="75FD2A4E"/>
    <w:rsid w:val="767C180C"/>
    <w:rsid w:val="76EC5D21"/>
    <w:rsid w:val="772618FB"/>
    <w:rsid w:val="775E2915"/>
    <w:rsid w:val="77A016C0"/>
    <w:rsid w:val="77B32C0F"/>
    <w:rsid w:val="77C656E6"/>
    <w:rsid w:val="77D1200F"/>
    <w:rsid w:val="783E1B89"/>
    <w:rsid w:val="78682E56"/>
    <w:rsid w:val="79446FAE"/>
    <w:rsid w:val="79C412C4"/>
    <w:rsid w:val="7A3B6C2E"/>
    <w:rsid w:val="7B45023D"/>
    <w:rsid w:val="7B5912B9"/>
    <w:rsid w:val="7BAB7587"/>
    <w:rsid w:val="7BC81EDA"/>
    <w:rsid w:val="7BEC35D7"/>
    <w:rsid w:val="7E360D3F"/>
    <w:rsid w:val="7E5D5A36"/>
    <w:rsid w:val="7E97673D"/>
    <w:rsid w:val="7EB0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5">
    <w:name w:val="annotation text"/>
    <w:basedOn w:val="1"/>
    <w:qFormat/>
    <w:uiPriority w:val="0"/>
    <w:pPr>
      <w:jc w:val="left"/>
    </w:pPr>
  </w:style>
  <w:style w:type="paragraph" w:styleId="6">
    <w:name w:val="Body Text"/>
    <w:basedOn w:val="1"/>
    <w:link w:val="45"/>
    <w:uiPriority w:val="0"/>
    <w:pPr>
      <w:jc w:val="center"/>
    </w:pPr>
    <w:rPr>
      <w:rFonts w:eastAsia="仿宋_GB2312"/>
      <w:b/>
      <w:bCs/>
      <w:sz w:val="44"/>
    </w:rPr>
  </w:style>
  <w:style w:type="paragraph" w:styleId="7">
    <w:name w:val="Body Text Indent"/>
    <w:basedOn w:val="1"/>
    <w:link w:val="38"/>
    <w:qFormat/>
    <w:uiPriority w:val="0"/>
    <w:pPr>
      <w:ind w:firstLine="645"/>
    </w:pPr>
    <w:rPr>
      <w:rFonts w:eastAsia="仿宋_GB2312"/>
      <w:sz w:val="32"/>
    </w:rPr>
  </w:style>
  <w:style w:type="paragraph" w:styleId="8">
    <w:name w:val="Date"/>
    <w:basedOn w:val="1"/>
    <w:next w:val="1"/>
    <w:uiPriority w:val="0"/>
    <w:pPr>
      <w:ind w:left="100" w:leftChars="2500"/>
    </w:pPr>
  </w:style>
  <w:style w:type="paragraph" w:styleId="9">
    <w:name w:val="Balloon Text"/>
    <w:basedOn w:val="1"/>
    <w:semiHidden/>
    <w:uiPriority w:val="0"/>
    <w:rPr>
      <w:sz w:val="18"/>
      <w:szCs w:val="18"/>
    </w:rPr>
  </w:style>
  <w:style w:type="paragraph" w:styleId="10">
    <w:name w:val="footer"/>
    <w:basedOn w:val="1"/>
    <w:link w:val="39"/>
    <w:qFormat/>
    <w:uiPriority w:val="0"/>
    <w:pPr>
      <w:tabs>
        <w:tab w:val="center" w:pos="4153"/>
        <w:tab w:val="right" w:pos="8306"/>
      </w:tabs>
      <w:snapToGrid w:val="0"/>
      <w:jc w:val="left"/>
    </w:pPr>
    <w:rPr>
      <w:sz w:val="18"/>
    </w:rPr>
  </w:style>
  <w:style w:type="paragraph" w:styleId="11">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Subtitle"/>
    <w:basedOn w:val="1"/>
    <w:next w:val="1"/>
    <w:link w:val="44"/>
    <w:qFormat/>
    <w:uiPriority w:val="0"/>
    <w:pPr>
      <w:spacing w:before="240" w:after="60" w:line="312" w:lineRule="auto"/>
      <w:jc w:val="center"/>
      <w:outlineLvl w:val="1"/>
    </w:pPr>
    <w:rPr>
      <w:rFonts w:ascii="Cambria" w:hAnsi="Cambria"/>
      <w:b/>
      <w:bCs/>
      <w:kern w:val="28"/>
      <w:sz w:val="32"/>
      <w:szCs w:val="32"/>
    </w:rPr>
  </w:style>
  <w:style w:type="paragraph" w:styleId="13">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link w:val="41"/>
    <w:qFormat/>
    <w:uiPriority w:val="10"/>
    <w:pPr>
      <w:spacing w:before="240" w:after="60"/>
      <w:jc w:val="center"/>
      <w:outlineLvl w:val="0"/>
    </w:pPr>
    <w:rPr>
      <w:rFonts w:ascii="Cambria" w:hAnsi="Cambria"/>
      <w:b/>
      <w:bCs/>
      <w:sz w:val="32"/>
      <w:szCs w:val="32"/>
    </w:rPr>
  </w:style>
  <w:style w:type="character" w:styleId="17">
    <w:name w:val="Strong"/>
    <w:basedOn w:val="16"/>
    <w:qFormat/>
    <w:uiPriority w:val="22"/>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3">
    <w:name w:val="列出段落1"/>
    <w:basedOn w:val="1"/>
    <w:qFormat/>
    <w:uiPriority w:val="34"/>
    <w:pPr>
      <w:ind w:firstLine="420" w:firstLineChars="200"/>
    </w:pPr>
  </w:style>
  <w:style w:type="paragraph" w:customStyle="1" w:styleId="24">
    <w:name w:val="列出段落2"/>
    <w:basedOn w:val="1"/>
    <w:qFormat/>
    <w:uiPriority w:val="34"/>
    <w:pPr>
      <w:ind w:firstLine="420" w:firstLineChars="200"/>
    </w:pPr>
  </w:style>
  <w:style w:type="paragraph" w:customStyle="1" w:styleId="25">
    <w:name w:val="List Paragraph1"/>
    <w:basedOn w:val="1"/>
    <w:qFormat/>
    <w:uiPriority w:val="34"/>
    <w:pPr>
      <w:ind w:firstLine="420" w:firstLineChars="200"/>
    </w:pPr>
  </w:style>
  <w:style w:type="paragraph" w:customStyle="1" w:styleId="26">
    <w:name w:val="_Style 1"/>
    <w:basedOn w:val="1"/>
    <w:qFormat/>
    <w:uiPriority w:val="34"/>
    <w:pPr>
      <w:ind w:firstLine="420" w:firstLineChars="200"/>
    </w:pPr>
  </w:style>
  <w:style w:type="character" w:customStyle="1" w:styleId="27">
    <w:name w:val="font41"/>
    <w:qFormat/>
    <w:uiPriority w:val="0"/>
    <w:rPr>
      <w:rFonts w:hint="eastAsia" w:ascii="宋体" w:hAnsi="宋体" w:eastAsia="宋体" w:cs="宋体"/>
      <w:color w:val="000000"/>
      <w:sz w:val="20"/>
      <w:szCs w:val="20"/>
      <w:u w:val="none"/>
    </w:rPr>
  </w:style>
  <w:style w:type="character" w:customStyle="1" w:styleId="28">
    <w:name w:val="font51"/>
    <w:qFormat/>
    <w:uiPriority w:val="0"/>
    <w:rPr>
      <w:rFonts w:hint="default" w:ascii="Times New Roman" w:hAnsi="Times New Roman" w:cs="Times New Roman"/>
      <w:color w:val="000000"/>
      <w:sz w:val="20"/>
      <w:szCs w:val="20"/>
      <w:u w:val="none"/>
    </w:rPr>
  </w:style>
  <w:style w:type="paragraph" w:customStyle="1" w:styleId="29">
    <w:name w:val=" Char Char Char Char Char Char Char"/>
    <w:basedOn w:val="1"/>
    <w:qFormat/>
    <w:uiPriority w:val="0"/>
  </w:style>
  <w:style w:type="paragraph" w:customStyle="1" w:styleId="30">
    <w:name w:val="tlarea1"/>
    <w:basedOn w:val="1"/>
    <w:qFormat/>
    <w:uiPriority w:val="0"/>
    <w:pPr>
      <w:widowControl/>
      <w:spacing w:before="100" w:beforeAutospacing="1" w:after="100" w:afterAutospacing="1"/>
      <w:jc w:val="left"/>
    </w:pPr>
    <w:rPr>
      <w:rFonts w:ascii="宋体" w:hAnsi="宋体" w:cs="宋体"/>
      <w:spacing w:val="30"/>
      <w:kern w:val="0"/>
      <w:szCs w:val="21"/>
    </w:rPr>
  </w:style>
  <w:style w:type="paragraph" w:customStyle="1" w:styleId="31">
    <w:name w:val="Char"/>
    <w:basedOn w:val="1"/>
    <w:next w:val="1"/>
    <w:qFormat/>
    <w:uiPriority w:val="0"/>
    <w:rPr>
      <w:bCs/>
      <w:lang w:eastAsia="en-US"/>
    </w:rPr>
  </w:style>
  <w:style w:type="paragraph" w:customStyle="1" w:styleId="32">
    <w:name w:val="p0"/>
    <w:basedOn w:val="1"/>
    <w:qFormat/>
    <w:uiPriority w:val="99"/>
    <w:pPr>
      <w:widowControl/>
    </w:pPr>
    <w:rPr>
      <w:kern w:val="0"/>
      <w:szCs w:val="21"/>
    </w:rPr>
  </w:style>
  <w:style w:type="paragraph" w:customStyle="1" w:styleId="33">
    <w:name w:val="a3"/>
    <w:basedOn w:val="1"/>
    <w:qFormat/>
    <w:uiPriority w:val="0"/>
    <w:pPr>
      <w:widowControl/>
      <w:spacing w:before="100" w:beforeAutospacing="1" w:after="100" w:afterAutospacing="1"/>
      <w:jc w:val="left"/>
    </w:pPr>
    <w:rPr>
      <w:rFonts w:ascii="宋体" w:hAnsi="宋体" w:cs="宋体"/>
      <w:kern w:val="0"/>
      <w:sz w:val="24"/>
    </w:rPr>
  </w:style>
  <w:style w:type="paragraph" w:styleId="3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pa-3"/>
    <w:basedOn w:val="1"/>
    <w:qFormat/>
    <w:uiPriority w:val="0"/>
    <w:pPr>
      <w:widowControl/>
      <w:spacing w:before="150" w:after="150"/>
      <w:jc w:val="left"/>
    </w:pPr>
    <w:rPr>
      <w:rFonts w:ascii="宋体" w:hAnsi="宋体" w:cs="宋体"/>
      <w:kern w:val="0"/>
      <w:sz w:val="24"/>
    </w:rPr>
  </w:style>
  <w:style w:type="paragraph" w:styleId="36">
    <w:name w:val="List Paragraph"/>
    <w:basedOn w:val="1"/>
    <w:qFormat/>
    <w:uiPriority w:val="34"/>
    <w:pPr>
      <w:ind w:firstLine="420" w:firstLineChars="200"/>
    </w:pPr>
    <w:rPr>
      <w:rFonts w:ascii="宋体" w:hAnsi="宋体" w:eastAsia="仿宋"/>
      <w:sz w:val="32"/>
      <w:szCs w:val="22"/>
    </w:rPr>
  </w:style>
  <w:style w:type="character" w:customStyle="1" w:styleId="37">
    <w:name w:val="标题 2 Char"/>
    <w:link w:val="4"/>
    <w:qFormat/>
    <w:uiPriority w:val="0"/>
    <w:rPr>
      <w:rFonts w:ascii="宋体" w:hAnsi="宋体" w:eastAsia="宋体" w:cs="宋体"/>
      <w:b/>
      <w:bCs/>
      <w:sz w:val="36"/>
      <w:szCs w:val="36"/>
    </w:rPr>
  </w:style>
  <w:style w:type="character" w:customStyle="1" w:styleId="38">
    <w:name w:val="正文文本缩进 Char"/>
    <w:link w:val="7"/>
    <w:qFormat/>
    <w:uiPriority w:val="0"/>
    <w:rPr>
      <w:rFonts w:ascii="Times New Roman" w:hAnsi="Times New Roman" w:eastAsia="宋体" w:cs="Times New Roman"/>
      <w:kern w:val="2"/>
      <w:sz w:val="21"/>
      <w:szCs w:val="24"/>
    </w:rPr>
  </w:style>
  <w:style w:type="character" w:customStyle="1" w:styleId="39">
    <w:name w:val="页脚 Char"/>
    <w:link w:val="10"/>
    <w:qFormat/>
    <w:uiPriority w:val="99"/>
    <w:rPr>
      <w:rFonts w:ascii="Times New Roman" w:hAnsi="Times New Roman" w:eastAsia="宋体" w:cs="Times New Roman"/>
      <w:kern w:val="2"/>
      <w:sz w:val="18"/>
      <w:szCs w:val="18"/>
    </w:rPr>
  </w:style>
  <w:style w:type="character" w:customStyle="1" w:styleId="40">
    <w:name w:val="页眉 Char"/>
    <w:link w:val="11"/>
    <w:qFormat/>
    <w:uiPriority w:val="0"/>
    <w:rPr>
      <w:rFonts w:ascii="Times New Roman" w:hAnsi="Times New Roman" w:eastAsia="宋体" w:cs="Times New Roman"/>
      <w:kern w:val="2"/>
      <w:sz w:val="18"/>
      <w:szCs w:val="18"/>
    </w:rPr>
  </w:style>
  <w:style w:type="character" w:customStyle="1" w:styleId="41">
    <w:name w:val="标题 Char"/>
    <w:link w:val="15"/>
    <w:qFormat/>
    <w:uiPriority w:val="10"/>
    <w:rPr>
      <w:rFonts w:ascii="Cambria" w:hAnsi="Cambria" w:eastAsia="宋体" w:cs="Times New Roman"/>
      <w:b/>
      <w:bCs/>
      <w:kern w:val="2"/>
      <w:sz w:val="32"/>
      <w:szCs w:val="32"/>
    </w:rPr>
  </w:style>
  <w:style w:type="character" w:customStyle="1" w:styleId="42">
    <w:name w:val="标题 1 Char"/>
    <w:link w:val="3"/>
    <w:qFormat/>
    <w:uiPriority w:val="0"/>
    <w:rPr>
      <w:rFonts w:ascii="Times New Roman" w:hAnsi="Times New Roman" w:eastAsia="宋体" w:cs="Times New Roman"/>
      <w:b/>
      <w:bCs/>
      <w:kern w:val="44"/>
      <w:sz w:val="44"/>
      <w:szCs w:val="44"/>
    </w:rPr>
  </w:style>
  <w:style w:type="character" w:customStyle="1" w:styleId="43">
    <w:name w:val="font201"/>
    <w:qFormat/>
    <w:uiPriority w:val="0"/>
    <w:rPr>
      <w:rFonts w:ascii="Times New Roman" w:hAnsi="Times New Roman" w:eastAsia="宋体" w:cs="Times New Roman"/>
    </w:rPr>
  </w:style>
  <w:style w:type="character" w:customStyle="1" w:styleId="44">
    <w:name w:val="副标题 Char"/>
    <w:link w:val="12"/>
    <w:qFormat/>
    <w:uiPriority w:val="0"/>
    <w:rPr>
      <w:rFonts w:ascii="Cambria" w:hAnsi="Cambria" w:eastAsia="宋体" w:cs="Times New Roman"/>
      <w:b/>
      <w:bCs/>
      <w:kern w:val="28"/>
      <w:sz w:val="32"/>
      <w:szCs w:val="32"/>
    </w:rPr>
  </w:style>
  <w:style w:type="character" w:customStyle="1" w:styleId="45">
    <w:name w:val="正文文本 Char"/>
    <w:link w:val="6"/>
    <w:qFormat/>
    <w:uiPriority w:val="0"/>
    <w:rPr>
      <w:rFonts w:ascii="Times New Roman" w:hAnsi="Times New Roman" w:eastAsia="仿宋_GB2312" w:cs="Times New Roman"/>
      <w:b/>
      <w:bCs/>
      <w:kern w:val="2"/>
      <w:sz w:val="4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自治区安监局</Company>
  <Pages>5</Pages>
  <Words>1927</Words>
  <Characters>233</Characters>
  <Lines>1</Lines>
  <Paragraphs>4</Paragraphs>
  <TotalTime>0</TotalTime>
  <ScaleCrop>false</ScaleCrop>
  <LinksUpToDate>false</LinksUpToDate>
  <CharactersWithSpaces>2156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2018-03-27T03:31:00Z</dcterms:created>
  <dc:creator>刘贞梅</dc:creator>
  <cp:lastModifiedBy>刘贞梅</cp:lastModifiedBy>
  <cp:lastPrinted>2019-11-05T08:15:00Z</cp:lastPrinted>
  <dcterms:modified xsi:type="dcterms:W3CDTF">2019-11-06T07:08:27Z</dcterms:modified>
  <dc:title>广 西 壮 族 自 治 区</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