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AC" w:rsidRPr="00FA7FAC" w:rsidRDefault="00FA7FAC" w:rsidP="00FA7FAC">
      <w:pPr>
        <w:tabs>
          <w:tab w:val="center" w:pos="4153"/>
          <w:tab w:val="right" w:pos="8306"/>
        </w:tabs>
        <w:snapToGrid w:val="0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 w:rsidRPr="00FA7FAC">
        <w:rPr>
          <w:rFonts w:ascii="黑体" w:eastAsia="黑体" w:hAnsi="黑体" w:cs="黑体" w:hint="eastAsia"/>
          <w:bCs/>
          <w:kern w:val="0"/>
          <w:sz w:val="32"/>
          <w:szCs w:val="32"/>
          <w:lang w:bidi="ar"/>
        </w:rPr>
        <w:t>附件2</w:t>
      </w:r>
    </w:p>
    <w:tbl>
      <w:tblPr>
        <w:tblW w:w="0" w:type="auto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7"/>
        <w:gridCol w:w="863"/>
        <w:gridCol w:w="1238"/>
        <w:gridCol w:w="4349"/>
        <w:gridCol w:w="3111"/>
      </w:tblGrid>
      <w:tr w:rsidR="00FA7FAC" w:rsidRPr="00FA7FAC" w:rsidTr="00523481">
        <w:trPr>
          <w:trHeight w:val="556"/>
        </w:trPr>
        <w:tc>
          <w:tcPr>
            <w:tcW w:w="10098" w:type="dxa"/>
            <w:gridSpan w:val="5"/>
            <w:tcBorders>
              <w:bottom w:val="single" w:sz="4" w:space="0" w:color="000000"/>
            </w:tcBorders>
            <w:vAlign w:val="center"/>
          </w:tcPr>
          <w:p w:rsidR="00FA7FAC" w:rsidRPr="00FA7FAC" w:rsidRDefault="00FA7FAC" w:rsidP="00FA7FA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 w:rsidRPr="00FA7FAC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2018年全区“头顶库”治理未完成项目名单</w:t>
            </w:r>
          </w:p>
        </w:tc>
      </w:tr>
      <w:tr w:rsidR="00FA7FAC" w:rsidRPr="00FA7FAC" w:rsidTr="00523481">
        <w:trPr>
          <w:trHeight w:val="317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FA7FAC"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FA7FAC"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FA7FAC"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县（区、市）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FA7FAC"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尾矿库名称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 w:rsidRPr="00FA7FAC"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管理责任单位</w:t>
            </w:r>
          </w:p>
        </w:tc>
      </w:tr>
      <w:tr w:rsidR="00FA7FAC" w:rsidRPr="00FA7FAC" w:rsidTr="00523481">
        <w:trPr>
          <w:trHeight w:val="3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桂林市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兴安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兴安县银剑矿业有限责任公司</w:t>
            </w:r>
            <w:proofErr w:type="gramStart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芙蓉华尾矿</w:t>
            </w:r>
            <w:proofErr w:type="gramEnd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兴安县兴隆矿业有限公司</w:t>
            </w:r>
          </w:p>
        </w:tc>
      </w:tr>
      <w:tr w:rsidR="00FA7FAC" w:rsidRPr="00FA7FAC" w:rsidTr="00523481">
        <w:trPr>
          <w:trHeight w:val="35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平乐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平乐县周塘岭</w:t>
            </w:r>
            <w:proofErr w:type="gramEnd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锰矿黄</w:t>
            </w:r>
            <w:proofErr w:type="gramStart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德余矿点二塘</w:t>
            </w:r>
            <w:proofErr w:type="gramEnd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镇建新黄九厂尾矿库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平乐县人民政府</w:t>
            </w:r>
          </w:p>
        </w:tc>
      </w:tr>
      <w:tr w:rsidR="00FA7FAC" w:rsidRPr="00FA7FAC" w:rsidTr="00523481">
        <w:trPr>
          <w:trHeight w:val="36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资源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资源县钨矿2号尾矿库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资源县钨矿</w:t>
            </w:r>
          </w:p>
        </w:tc>
      </w:tr>
      <w:tr w:rsidR="00FA7FAC" w:rsidRPr="00FA7FAC" w:rsidTr="00523481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梧州市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藤县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藤县大黎建大矿业有限公司1号尾矿库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藤县大黎建大矿业有限公司</w:t>
            </w:r>
          </w:p>
        </w:tc>
      </w:tr>
      <w:tr w:rsidR="00FA7FAC" w:rsidRPr="00FA7FAC" w:rsidTr="00523481">
        <w:trPr>
          <w:trHeight w:val="3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岑溪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广西岑溪市龙湾矿业有限责任公司尾矿库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岑溪市龙湾矿业有限公司</w:t>
            </w:r>
          </w:p>
        </w:tc>
      </w:tr>
      <w:tr w:rsidR="00FA7FAC" w:rsidRPr="00FA7FAC" w:rsidTr="00523481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苍梧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梧州市金谷选矿厂尾矿库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梧州市金谷选矿厂</w:t>
            </w:r>
          </w:p>
        </w:tc>
      </w:tr>
      <w:tr w:rsidR="00FA7FAC" w:rsidRPr="00FA7FAC" w:rsidTr="00523481">
        <w:trPr>
          <w:trHeight w:val="3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贵港市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桂平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桂平市金雅选矿厂（有限公司）尾矿库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桂平市金雅选矿厂（有限责任公司）</w:t>
            </w:r>
          </w:p>
        </w:tc>
      </w:tr>
      <w:tr w:rsidR="00FA7FAC" w:rsidRPr="00FA7FAC" w:rsidTr="00523481">
        <w:trPr>
          <w:trHeight w:val="3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玉林市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陆川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陆川县金杉矿业有限责任公司那若铁矿选矿厂尾矿库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陆川县金杉矿业有限责任公司</w:t>
            </w:r>
          </w:p>
        </w:tc>
      </w:tr>
      <w:tr w:rsidR="00FA7FAC" w:rsidRPr="00FA7FAC" w:rsidTr="00523481">
        <w:trPr>
          <w:trHeight w:val="32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陆川县红叶矿产有限公司尾矿库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陆川红叶矿产有限公司</w:t>
            </w:r>
          </w:p>
        </w:tc>
      </w:tr>
      <w:tr w:rsidR="00FA7FAC" w:rsidRPr="00FA7FAC" w:rsidTr="00523481">
        <w:trPr>
          <w:trHeight w:val="3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陆川县国鸿矿业有限责任公司那若18队</w:t>
            </w:r>
            <w:proofErr w:type="gramStart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扛狗塘</w:t>
            </w:r>
            <w:proofErr w:type="gramEnd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陆川县国鸿矿产有限责任公司</w:t>
            </w:r>
          </w:p>
        </w:tc>
      </w:tr>
      <w:tr w:rsidR="00FA7FAC" w:rsidRPr="00FA7FAC" w:rsidTr="00523481">
        <w:trPr>
          <w:trHeight w:val="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博白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广西桂博矿业有限公司博白县三滩硫铁矿选矿厂大窝</w:t>
            </w:r>
            <w:proofErr w:type="gramStart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肚</w:t>
            </w:r>
            <w:proofErr w:type="gramEnd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广西桂博矿业有限公司</w:t>
            </w:r>
          </w:p>
        </w:tc>
      </w:tr>
      <w:tr w:rsidR="00FA7FAC" w:rsidRPr="00FA7FAC" w:rsidTr="00523481">
        <w:trPr>
          <w:trHeight w:val="3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百色市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田阳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田阳县玉凤镇辉绿岩钛铁矿尾矿库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广西三越投资有限公司</w:t>
            </w:r>
          </w:p>
        </w:tc>
      </w:tr>
      <w:tr w:rsidR="00FA7FAC" w:rsidRPr="00FA7FAC" w:rsidTr="00523481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平果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（中铝广西分公司）矿业公司1号排泥库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中铝广西分公司</w:t>
            </w:r>
          </w:p>
        </w:tc>
      </w:tr>
      <w:tr w:rsidR="00FA7FAC" w:rsidRPr="00FA7FAC" w:rsidTr="00523481">
        <w:trPr>
          <w:trHeight w:val="37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sz w:val="24"/>
              </w:rPr>
              <w:t>贺州市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proofErr w:type="gramStart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平桂</w:t>
            </w:r>
            <w:proofErr w:type="gramEnd"/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广西贺州市宁贺矿业投资有限公司民田锰矿1号尾矿库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广西贺州市宁贺矿业投资有限公司</w:t>
            </w:r>
          </w:p>
        </w:tc>
      </w:tr>
      <w:tr w:rsidR="00FA7FAC" w:rsidRPr="00FA7FAC" w:rsidTr="00523481">
        <w:trPr>
          <w:trHeight w:val="7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昭平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广西黄金管理局古袍管理处古袍矿区河头选厂尾矿库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广西黄金管理局古袍管理处</w:t>
            </w:r>
          </w:p>
        </w:tc>
      </w:tr>
      <w:tr w:rsidR="00FA7FAC" w:rsidRPr="00FA7FAC" w:rsidTr="00523481">
        <w:trPr>
          <w:trHeight w:val="30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FA7FAC">
              <w:rPr>
                <w:rFonts w:ascii="宋体" w:hAnsi="宋体" w:cs="宋体" w:hint="eastAsia"/>
                <w:sz w:val="24"/>
              </w:rPr>
              <w:t>河池市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罗城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罗城县</w:t>
            </w:r>
            <w:proofErr w:type="gramStart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一</w:t>
            </w:r>
            <w:proofErr w:type="gramEnd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洞锡矿尾矿库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C" w:rsidRPr="00FA7FAC" w:rsidRDefault="00FA7FAC" w:rsidP="00FA7FAC">
            <w:pPr>
              <w:widowControl/>
              <w:spacing w:line="360" w:lineRule="exac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罗城县</w:t>
            </w:r>
            <w:proofErr w:type="gramStart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一</w:t>
            </w:r>
            <w:proofErr w:type="gramEnd"/>
            <w:r w:rsidRPr="00FA7FAC">
              <w:rPr>
                <w:rFonts w:ascii="宋体" w:hAnsi="宋体" w:cs="宋体" w:hint="eastAsia"/>
                <w:kern w:val="0"/>
                <w:sz w:val="24"/>
                <w:lang w:bidi="ar"/>
              </w:rPr>
              <w:t>洞锡矿</w:t>
            </w:r>
          </w:p>
        </w:tc>
      </w:tr>
    </w:tbl>
    <w:p w:rsidR="00FA7FAC" w:rsidRPr="00FA7FAC" w:rsidRDefault="00FA7FAC" w:rsidP="00FA7FAC">
      <w:pPr>
        <w:widowControl/>
        <w:shd w:val="clear" w:color="auto" w:fill="FFFFFF"/>
        <w:spacing w:line="620" w:lineRule="exact"/>
        <w:ind w:rightChars="-39" w:right="-82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FA7FAC" w:rsidRPr="00FA7FAC" w:rsidRDefault="00FA7FAC" w:rsidP="00FA7FAC">
      <w:pPr>
        <w:tabs>
          <w:tab w:val="center" w:pos="4153"/>
          <w:tab w:val="right" w:pos="8306"/>
        </w:tabs>
        <w:snapToGrid w:val="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FA7FAC" w:rsidRPr="00FA7FAC" w:rsidRDefault="00FA7FAC" w:rsidP="00FA7FAC">
      <w:pPr>
        <w:tabs>
          <w:tab w:val="center" w:pos="4153"/>
          <w:tab w:val="right" w:pos="8306"/>
        </w:tabs>
        <w:snapToGrid w:val="0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023BCA" w:rsidRPr="00FA7FAC" w:rsidRDefault="00023BCA" w:rsidP="00FA7FAC">
      <w:bookmarkStart w:id="0" w:name="_GoBack"/>
      <w:bookmarkEnd w:id="0"/>
    </w:p>
    <w:sectPr w:rsidR="00023BCA" w:rsidRPr="00FA7FAC">
      <w:footerReference w:type="even" r:id="rId5"/>
      <w:footerReference w:type="default" r:id="rId6"/>
      <w:pgSz w:w="11906" w:h="16838"/>
      <w:pgMar w:top="1440" w:right="1474" w:bottom="1440" w:left="1474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/>
      <w:cols w:space="720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7FAC">
    <w:pPr>
      <w:pStyle w:val="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A7FAC">
    <w:pPr>
      <w:pStyle w:val="a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37"/>
    <w:rsid w:val="00023BCA"/>
    <w:rsid w:val="008C5B37"/>
    <w:rsid w:val="00F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C5B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0"/>
    <w:uiPriority w:val="99"/>
    <w:qFormat/>
    <w:rsid w:val="008C5B37"/>
    <w:rPr>
      <w:rFonts w:ascii="Times New Roman" w:eastAsia="宋体" w:hAnsi="Times New Roman" w:cs="Times New Roman"/>
      <w:sz w:val="18"/>
      <w:szCs w:val="18"/>
    </w:rPr>
  </w:style>
  <w:style w:type="paragraph" w:styleId="a0">
    <w:name w:val="footer"/>
    <w:basedOn w:val="a"/>
    <w:link w:val="Char"/>
    <w:uiPriority w:val="99"/>
    <w:qFormat/>
    <w:rsid w:val="008C5B3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1"/>
    <w:uiPriority w:val="99"/>
    <w:semiHidden/>
    <w:rsid w:val="008C5B3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C5B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link w:val="a0"/>
    <w:uiPriority w:val="99"/>
    <w:qFormat/>
    <w:rsid w:val="008C5B37"/>
    <w:rPr>
      <w:rFonts w:ascii="Times New Roman" w:eastAsia="宋体" w:hAnsi="Times New Roman" w:cs="Times New Roman"/>
      <w:sz w:val="18"/>
      <w:szCs w:val="18"/>
    </w:rPr>
  </w:style>
  <w:style w:type="paragraph" w:styleId="a0">
    <w:name w:val="footer"/>
    <w:basedOn w:val="a"/>
    <w:link w:val="Char"/>
    <w:uiPriority w:val="99"/>
    <w:qFormat/>
    <w:rsid w:val="008C5B3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1"/>
    <w:uiPriority w:val="99"/>
    <w:semiHidden/>
    <w:rsid w:val="008C5B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2018-09-21T03:23:00Z</dcterms:created>
  <dcterms:modified xsi:type="dcterms:W3CDTF">2018-09-21T03:23:00Z</dcterms:modified>
</cp:coreProperties>
</file>