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安全生产培训机构和考试点基本条件核查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采购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需求</w:t>
      </w:r>
    </w:p>
    <w:bookmarkEnd w:id="0"/>
    <w:p>
      <w:pPr>
        <w:rPr>
          <w:color w:val="auto"/>
        </w:rPr>
      </w:pPr>
    </w:p>
    <w:tbl>
      <w:tblPr>
        <w:tblStyle w:val="3"/>
        <w:tblW w:w="8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88"/>
        <w:gridCol w:w="6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eastAsia="zh-CN"/>
              </w:rPr>
              <w:t>名称</w:t>
            </w:r>
          </w:p>
        </w:tc>
        <w:tc>
          <w:tcPr>
            <w:tcW w:w="6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highlight w:val="none"/>
                <w:lang w:eastAsia="zh-CN"/>
              </w:rPr>
              <w:t>采购需求内容简介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系统材料核查</w:t>
            </w:r>
          </w:p>
        </w:tc>
        <w:tc>
          <w:tcPr>
            <w:tcW w:w="6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从“广西安全生产培训考核发证管理系统”中调出要检查的42家培训机构和14家考试点的申报资料，按照培训、考试范围对系统填报情况进行审查核查，如实记录核查情况。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现场核查</w:t>
            </w:r>
          </w:p>
        </w:tc>
        <w:tc>
          <w:tcPr>
            <w:tcW w:w="6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组织专家对照42家培训机构和14家考试点的培训、考试范围开展实地核查，核查培训机构和考试点的场所、培训考试的设施设备、师资、管理等是否符合建设标准，如实记录核查情况。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研究编制核查情况报告</w:t>
            </w:r>
          </w:p>
        </w:tc>
        <w:tc>
          <w:tcPr>
            <w:tcW w:w="6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根据现场检查情况记录，对照《安全生产培训机构基本条件》《安全生产资格考试与证书管理暂行办法》等文件规定的有关要求，研究编制核查情况报告。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商务条款</w:t>
            </w:r>
          </w:p>
        </w:tc>
        <w:tc>
          <w:tcPr>
            <w:tcW w:w="7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一、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合同签订时间：自通知成交结果发出之日起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个工作日内。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、合同期限：合同服务期限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6个月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合同生效时间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从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开展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核查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服务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之日起算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、合同款支付时间及条件：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1. 合同签订生效后，预付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%合同款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完成所有考试点及培训机构现场核查后，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支付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%合同款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提交核查情况报告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后，支付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剩余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0%合同尾款。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2.付款条件：中标人提供当次付款金额的发票和请款函后10个工作日内支付。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504F169B"/>
    <w:rsid w:val="504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2024-07-24T10:02:00Z</dcterms:created>
  <dc:creator>77262</dc:creator>
  <cp:lastModifiedBy>77262</cp:lastModifiedBy>
  <dcterms:modified xsi:type="dcterms:W3CDTF">2024-07-24T10:02:45Z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583A2E9DE009409C9B8176678B4970BC_11</vt:lpwstr>
  </property>
</Properties>
</file>