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z w:val="48"/>
          <w:szCs w:val="48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napToGrid w:val="0"/>
          <w:sz w:val="48"/>
          <w:szCs w:val="48"/>
        </w:rPr>
        <w:t>应急管理装备</w:t>
      </w:r>
      <w:r>
        <w:rPr>
          <w:rFonts w:hint="eastAsia" w:ascii="方正小标宋简体" w:hAnsi="方正小标宋简体" w:eastAsia="方正小标宋简体" w:cs="方正小标宋简体"/>
          <w:snapToGrid w:val="0"/>
          <w:sz w:val="48"/>
          <w:szCs w:val="48"/>
          <w:lang w:val="en-US" w:eastAsia="zh-CN"/>
        </w:rPr>
        <w:t>研制项目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napToGrid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8"/>
          <w:szCs w:val="48"/>
        </w:rPr>
        <w:t>申报表</w:t>
      </w:r>
    </w:p>
    <w:bookmarkEnd w:id="0"/>
    <w:p>
      <w:pPr>
        <w:adjustRightInd w:val="0"/>
        <w:snapToGrid w:val="0"/>
        <w:spacing w:line="760" w:lineRule="exact"/>
        <w:jc w:val="left"/>
        <w:rPr>
          <w:rFonts w:hint="eastAsia" w:ascii="黑体" w:hAnsi="黑体" w:eastAsia="黑体" w:cs="黑体"/>
          <w:snapToGrid w:val="0"/>
          <w:sz w:val="40"/>
          <w:szCs w:val="40"/>
          <w:lang w:eastAsia="zh-CN"/>
        </w:rPr>
      </w:pPr>
    </w:p>
    <w:p>
      <w:pPr>
        <w:adjustRightInd w:val="0"/>
        <w:snapToGrid w:val="0"/>
        <w:spacing w:line="760" w:lineRule="exact"/>
        <w:jc w:val="left"/>
        <w:rPr>
          <w:rFonts w:hint="eastAsia" w:ascii="方正小标宋_GBK" w:eastAsia="方正小标宋_GBK"/>
          <w:snapToGrid w:val="0"/>
          <w:sz w:val="56"/>
          <w:szCs w:val="56"/>
        </w:rPr>
      </w:pPr>
      <w:r>
        <w:rPr>
          <w:rFonts w:hint="eastAsia" w:ascii="黑体" w:hAnsi="黑体" w:eastAsia="黑体" w:cs="黑体"/>
          <w:snapToGrid w:val="0"/>
          <w:sz w:val="40"/>
          <w:szCs w:val="40"/>
          <w:lang w:val="en-US" w:eastAsia="zh-CN"/>
        </w:rPr>
        <w:t>装备</w:t>
      </w:r>
      <w:r>
        <w:rPr>
          <w:rFonts w:hint="eastAsia" w:ascii="黑体" w:hAnsi="黑体" w:eastAsia="黑体" w:cs="黑体"/>
          <w:snapToGrid w:val="0"/>
          <w:sz w:val="40"/>
          <w:szCs w:val="40"/>
          <w:lang w:eastAsia="zh-CN"/>
        </w:rPr>
        <w:t>名称：</w:t>
      </w:r>
    </w:p>
    <w:p>
      <w:pPr>
        <w:adjustRightInd w:val="0"/>
        <w:snapToGrid w:val="0"/>
        <w:spacing w:line="566" w:lineRule="exact"/>
        <w:rPr>
          <w:rFonts w:hint="eastAsia" w:ascii="Times New Roman" w:eastAsia="方正仿宋_GBK"/>
          <w:snapToGrid w:val="0"/>
          <w:szCs w:val="32"/>
        </w:rPr>
      </w:pPr>
    </w:p>
    <w:p>
      <w:pPr>
        <w:adjustRightInd w:val="0"/>
        <w:snapToGrid w:val="0"/>
        <w:spacing w:beforeLines="0" w:afterLines="0" w:line="720" w:lineRule="exact"/>
        <w:rPr>
          <w:rFonts w:hint="eastAsia" w:ascii="Times New Roman" w:eastAsia="方正仿宋_GBK"/>
          <w:snapToGrid w:val="0"/>
          <w:sz w:val="32"/>
          <w:szCs w:val="32"/>
        </w:rPr>
      </w:pPr>
    </w:p>
    <w:p>
      <w:pPr>
        <w:adjustRightInd w:val="0"/>
        <w:snapToGrid w:val="0"/>
        <w:spacing w:beforeLines="0" w:afterLines="0" w:line="720" w:lineRule="exact"/>
        <w:rPr>
          <w:rFonts w:hint="eastAsia" w:ascii="Times New Roman" w:eastAsia="方正仿宋_GBK"/>
          <w:snapToGrid w:val="0"/>
          <w:sz w:val="32"/>
          <w:szCs w:val="32"/>
        </w:rPr>
      </w:pPr>
    </w:p>
    <w:p>
      <w:pPr>
        <w:adjustRightInd w:val="0"/>
        <w:snapToGrid w:val="0"/>
        <w:spacing w:beforeLines="0" w:afterLines="0" w:line="720" w:lineRule="exact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11"/>
          <w:sz w:val="32"/>
          <w:szCs w:val="32"/>
          <w:lang w:eastAsia="zh-CN"/>
        </w:rPr>
        <w:t>方向</w:t>
      </w:r>
      <w:r>
        <w:rPr>
          <w:rFonts w:hint="eastAsia" w:ascii="仿宋" w:hAnsi="仿宋" w:eastAsia="仿宋" w:cs="仿宋"/>
          <w:snapToGrid w:val="0"/>
          <w:spacing w:val="-11"/>
          <w:sz w:val="32"/>
          <w:szCs w:val="32"/>
          <w:lang w:val="en-US" w:eastAsia="zh-CN"/>
        </w:rPr>
        <w:t>序号</w:t>
      </w:r>
      <w:r>
        <w:rPr>
          <w:rFonts w:hint="eastAsia" w:ascii="仿宋" w:hAnsi="仿宋" w:eastAsia="仿宋" w:cs="仿宋"/>
          <w:snapToGrid w:val="0"/>
          <w:spacing w:val="-11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napToGrid w:val="0"/>
          <w:spacing w:val="-11"/>
          <w:sz w:val="32"/>
          <w:szCs w:val="32"/>
          <w:lang w:val="en-US" w:eastAsia="zh-CN"/>
        </w:rPr>
        <w:t>需求名称</w:t>
      </w:r>
      <w:r>
        <w:rPr>
          <w:rFonts w:hint="eastAsia" w:ascii="仿宋" w:hAnsi="仿宋" w:eastAsia="仿宋" w:cs="仿宋"/>
          <w:snapToGrid w:val="0"/>
          <w:spacing w:val="-11"/>
          <w:sz w:val="32"/>
          <w:szCs w:val="32"/>
        </w:rPr>
        <w:t>：</w:t>
      </w:r>
      <w:r>
        <w:rPr>
          <w:rFonts w:hint="eastAsia" w:ascii="Times New Roman" w:hAnsi="Times New Roman" w:eastAsia="仿宋" w:cs="仿宋"/>
          <w:snapToGrid w:val="0"/>
          <w:spacing w:val="-11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napToGrid w:val="0"/>
          <w:spacing w:val="-23"/>
          <w:sz w:val="32"/>
          <w:szCs w:val="32"/>
          <w:u w:val="single"/>
          <w:lang w:val="en-US" w:eastAsia="zh-CN"/>
        </w:rPr>
        <w:t>.危化品液体储罐DCS中控操作仿真装置（例）</w:t>
      </w:r>
    </w:p>
    <w:p>
      <w:pPr>
        <w:adjustRightInd w:val="0"/>
        <w:snapToGrid w:val="0"/>
        <w:spacing w:beforeLines="0" w:afterLines="0" w:line="720" w:lineRule="exact"/>
        <w:rPr>
          <w:rFonts w:hint="eastAsia" w:ascii="仿宋" w:hAnsi="仿宋" w:eastAsia="仿宋" w:cs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pacing w:val="-17"/>
          <w:sz w:val="32"/>
          <w:szCs w:val="32"/>
        </w:rPr>
        <w:t>申报单位：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  <w:lang w:val="en-US" w:eastAsia="zh-CN"/>
        </w:rPr>
        <w:t>公章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  <w:lang w:eastAsia="zh-CN"/>
        </w:rPr>
        <w:t>）</w:t>
      </w:r>
    </w:p>
    <w:p>
      <w:pPr>
        <w:adjustRightInd w:val="0"/>
        <w:snapToGrid w:val="0"/>
        <w:spacing w:beforeLines="0" w:afterLines="0" w:line="720" w:lineRule="exact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人：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 xml:space="preserve">  联系电话：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</w:t>
      </w:r>
    </w:p>
    <w:p>
      <w:pPr>
        <w:adjustRightInd w:val="0"/>
        <w:snapToGrid w:val="0"/>
        <w:spacing w:beforeLines="0" w:afterLines="0" w:line="720" w:lineRule="exact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单位地址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u w:val="single"/>
        </w:rPr>
        <w:t xml:space="preserve">   </w:t>
      </w:r>
    </w:p>
    <w:p>
      <w:pPr>
        <w:adjustRightInd w:val="0"/>
        <w:snapToGrid w:val="0"/>
        <w:spacing w:line="566" w:lineRule="exact"/>
        <w:rPr>
          <w:rFonts w:hint="eastAsia" w:ascii="Times New Roman" w:eastAsia="方正仿宋_GBK"/>
          <w:snapToGrid w:val="0"/>
          <w:sz w:val="32"/>
          <w:szCs w:val="32"/>
        </w:rPr>
      </w:pPr>
    </w:p>
    <w:p>
      <w:pPr>
        <w:adjustRightInd w:val="0"/>
        <w:snapToGrid w:val="0"/>
        <w:spacing w:line="566" w:lineRule="exact"/>
        <w:jc w:val="center"/>
        <w:rPr>
          <w:rFonts w:hint="eastAsia" w:ascii="方正黑体_GBK" w:eastAsia="方正黑体_GBK"/>
          <w:snapToGrid w:val="0"/>
          <w:sz w:val="32"/>
          <w:szCs w:val="32"/>
        </w:rPr>
      </w:pPr>
    </w:p>
    <w:p>
      <w:pPr>
        <w:pStyle w:val="5"/>
        <w:rPr>
          <w:rFonts w:hint="eastAsia" w:ascii="方正黑体_GBK" w:eastAsia="方正黑体_GBK"/>
          <w:snapToGrid w:val="0"/>
          <w:sz w:val="32"/>
          <w:szCs w:val="32"/>
        </w:rPr>
      </w:pPr>
    </w:p>
    <w:p>
      <w:pPr>
        <w:rPr>
          <w:rFonts w:hint="eastAsia" w:ascii="方正黑体_GBK" w:eastAsia="方正黑体_GBK"/>
          <w:snapToGrid w:val="0"/>
          <w:sz w:val="32"/>
          <w:szCs w:val="32"/>
        </w:rPr>
      </w:pPr>
    </w:p>
    <w:p>
      <w:pPr>
        <w:pStyle w:val="5"/>
        <w:rPr>
          <w:rFonts w:hint="eastAsia" w:ascii="方正黑体_GBK" w:eastAsia="方正黑体_GBK"/>
          <w:snapToGrid w:val="0"/>
          <w:sz w:val="32"/>
          <w:szCs w:val="32"/>
        </w:rPr>
      </w:pPr>
    </w:p>
    <w:p>
      <w:pPr>
        <w:rPr>
          <w:rFonts w:hint="eastAsia" w:ascii="方正黑体_GBK" w:eastAsia="方正黑体_GBK"/>
          <w:snapToGrid w:val="0"/>
          <w:sz w:val="32"/>
          <w:szCs w:val="32"/>
        </w:rPr>
      </w:pPr>
    </w:p>
    <w:p>
      <w:pPr>
        <w:pStyle w:val="5"/>
        <w:rPr>
          <w:rFonts w:hint="eastAsia" w:ascii="方正黑体_GBK" w:eastAsia="方正黑体_GBK"/>
          <w:snapToGrid w:val="0"/>
          <w:sz w:val="32"/>
          <w:szCs w:val="32"/>
        </w:rPr>
      </w:pPr>
    </w:p>
    <w:p>
      <w:pPr>
        <w:adjustRightInd w:val="0"/>
        <w:snapToGrid w:val="0"/>
        <w:spacing w:beforeLines="0" w:afterLines="0" w:line="566" w:lineRule="exact"/>
        <w:jc w:val="center"/>
        <w:rPr>
          <w:rFonts w:hint="default" w:ascii="Times New Roman" w:hAnsi="Times New Roman" w:eastAsia="黑体"/>
          <w:snapToGrid/>
          <w:sz w:val="30"/>
          <w:szCs w:val="30"/>
          <w:lang w:bidi="ar"/>
        </w:rPr>
      </w:pPr>
      <w:r>
        <w:rPr>
          <w:rFonts w:hint="default" w:ascii="黑体" w:hAnsi="黑体" w:eastAsia="黑体" w:cs="黑体"/>
          <w:snapToGrid w:val="0"/>
          <w:sz w:val="30"/>
          <w:szCs w:val="30"/>
          <w:lang w:bidi="ar"/>
        </w:rPr>
        <w:t>广西壮族自治区应急管理</w:t>
      </w:r>
      <w:r>
        <w:rPr>
          <w:rFonts w:hint="eastAsia" w:ascii="黑体" w:hAnsi="黑体" w:eastAsia="黑体" w:cs="黑体"/>
          <w:snapToGrid w:val="0"/>
          <w:sz w:val="30"/>
          <w:szCs w:val="30"/>
          <w:lang w:eastAsia="zh-CN" w:bidi="ar"/>
        </w:rPr>
        <w:t>厅</w:t>
      </w:r>
      <w:r>
        <w:rPr>
          <w:rFonts w:hint="default" w:ascii="黑体" w:hAnsi="黑体" w:eastAsia="黑体" w:cs="黑体"/>
          <w:snapToGrid w:val="0"/>
          <w:sz w:val="30"/>
          <w:szCs w:val="30"/>
          <w:lang w:bidi="ar"/>
        </w:rPr>
        <w:t>编制</w:t>
      </w:r>
    </w:p>
    <w:p>
      <w:pPr>
        <w:adjustRightInd w:val="0"/>
        <w:snapToGrid w:val="0"/>
        <w:spacing w:line="566" w:lineRule="exact"/>
        <w:rPr>
          <w:rFonts w:hint="default" w:ascii="黑体" w:hAnsi="黑体" w:eastAsia="黑体" w:cs="黑体"/>
          <w:snapToGrid w:val="0"/>
          <w:sz w:val="32"/>
          <w:szCs w:val="32"/>
          <w:lang w:bidi="ar"/>
        </w:rPr>
      </w:pPr>
      <w:r>
        <w:rPr>
          <w:rFonts w:hint="eastAsia" w:ascii="Times New Roman" w:eastAsia="方正仿宋_GBK"/>
          <w:snapToGrid w:val="0"/>
          <w:szCs w:val="32"/>
        </w:rPr>
        <w:br w:type="page"/>
      </w: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 w:bidi="ar"/>
        </w:rPr>
        <w:t>一</w:t>
      </w:r>
      <w:r>
        <w:rPr>
          <w:rFonts w:hint="default" w:ascii="黑体" w:hAnsi="黑体" w:eastAsia="黑体" w:cs="黑体"/>
          <w:snapToGrid w:val="0"/>
          <w:sz w:val="32"/>
          <w:szCs w:val="32"/>
          <w:lang w:bidi="ar"/>
        </w:rPr>
        <w:t>、单位基本信息</w:t>
      </w:r>
    </w:p>
    <w:tbl>
      <w:tblPr>
        <w:tblStyle w:val="6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</w:tblPr>
      <w:tblGrid>
        <w:gridCol w:w="562"/>
        <w:gridCol w:w="1546"/>
        <w:gridCol w:w="1450"/>
        <w:gridCol w:w="986"/>
        <w:gridCol w:w="955"/>
        <w:gridCol w:w="1202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663" w:hRule="atLeast"/>
          <w:jc w:val="center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申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报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单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单位名称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统一社会信用代码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单位地址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邮编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法定代表人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联系电话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644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人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val="en-US" w:eastAsia="zh-CN"/>
              </w:rPr>
              <w:t>职务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联系电话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eastAsia="zh-CN"/>
              </w:rPr>
              <w:t>性质</w:t>
            </w:r>
          </w:p>
        </w:tc>
        <w:tc>
          <w:tcPr>
            <w:tcW w:w="673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735" w:firstLineChars="305"/>
              <w:rPr>
                <w:rFonts w:hint="default" w:ascii="仿宋" w:hAnsi="仿宋" w:eastAsia="仿宋" w:cs="仿宋"/>
                <w:snapToGrid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eastAsia="zh-CN"/>
              </w:rPr>
              <w:t>□国有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eastAsia="zh-CN"/>
              </w:rPr>
              <w:t>□民营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</w:rPr>
              <w:t>事业单位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87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单位注册资本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eastAsia="zh-CN"/>
              </w:rPr>
              <w:t>（万元）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注册时间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主营业务</w:t>
            </w:r>
          </w:p>
        </w:tc>
        <w:tc>
          <w:tcPr>
            <w:tcW w:w="673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54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近三年主营业务营业收入（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元）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sz w:val="24"/>
              </w:rPr>
              <w:t>年</w:t>
            </w:r>
          </w:p>
        </w:tc>
        <w:tc>
          <w:tcPr>
            <w:tcW w:w="528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sz w:val="24"/>
              </w:rPr>
              <w:t>年</w:t>
            </w:r>
          </w:p>
        </w:tc>
        <w:tc>
          <w:tcPr>
            <w:tcW w:w="528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sz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sz w:val="24"/>
              </w:rPr>
              <w:t>年</w:t>
            </w:r>
          </w:p>
        </w:tc>
        <w:tc>
          <w:tcPr>
            <w:tcW w:w="528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54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单位人员情况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职工总数（人）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技术人员（人）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高级职称（人）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中级职称（人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sz w:val="24"/>
              </w:rPr>
              <w:t>）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博士毕业（人）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硕士毕业（人）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</w:rPr>
              <w:t>技术来源</w:t>
            </w:r>
          </w:p>
        </w:tc>
        <w:tc>
          <w:tcPr>
            <w:tcW w:w="673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□引进技术     □自主开发     □国内合作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□国际合作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val="en-US" w:eastAsia="zh-CN"/>
              </w:rPr>
              <w:t>装备类型</w:t>
            </w:r>
          </w:p>
        </w:tc>
        <w:tc>
          <w:tcPr>
            <w:tcW w:w="673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snapToGrid w:val="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4"/>
                <w:szCs w:val="24"/>
              </w:rPr>
              <w:t>研发类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4"/>
                <w:szCs w:val="24"/>
                <w:lang w:eastAsia="zh-CN"/>
              </w:rPr>
              <w:t>：通过自主研发、技术引进、集成创新等方式，实现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4"/>
                <w:szCs w:val="24"/>
                <w:lang w:val="en-US" w:eastAsia="zh-CN"/>
              </w:rPr>
              <w:t>一定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4"/>
                <w:szCs w:val="24"/>
                <w:lang w:eastAsia="zh-CN"/>
              </w:rPr>
              <w:t>技术突破、已有阶段性成果、知识产权明晰的装备。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2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4"/>
                <w:szCs w:val="24"/>
              </w:rPr>
              <w:t>产业化示范类：技术基本成熟、知识产权明晰、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4"/>
                <w:szCs w:val="24"/>
                <w:lang w:val="en-US" w:eastAsia="zh-CN"/>
              </w:rPr>
              <w:t>应用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4"/>
                <w:szCs w:val="24"/>
              </w:rPr>
              <w:t>效果显著、已具备应用基础条件但尚未实现产业化的装备。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4"/>
                <w:szCs w:val="24"/>
              </w:rPr>
              <w:t>推广应用类：技术成熟、装备性能稳定、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4"/>
                <w:szCs w:val="24"/>
                <w:lang w:val="en-US" w:eastAsia="zh-CN"/>
              </w:rPr>
              <w:t>应用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4"/>
                <w:szCs w:val="24"/>
              </w:rPr>
              <w:t>效果好、知识产权明晰、经济和社会效益显著，目前已有成熟应用案例的装备。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1121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val="en-US" w:eastAsia="zh-CN"/>
              </w:rPr>
              <w:t>适用范围</w:t>
            </w:r>
          </w:p>
        </w:tc>
        <w:tc>
          <w:tcPr>
            <w:tcW w:w="6737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napToGrid w:val="0"/>
                <w:spacing w:val="-6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sz w:val="26"/>
                <w:szCs w:val="26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6"/>
                <w:szCs w:val="26"/>
                <w:lang w:val="en-US" w:eastAsia="zh-CN"/>
              </w:rPr>
              <w:t xml:space="preserve">监测预警 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6"/>
                <w:szCs w:val="26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6"/>
                <w:szCs w:val="26"/>
                <w:lang w:val="en-US" w:eastAsia="zh-CN"/>
              </w:rPr>
              <w:t xml:space="preserve">指挥通信 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6"/>
                <w:szCs w:val="26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6"/>
                <w:szCs w:val="26"/>
                <w:lang w:val="en-US" w:eastAsia="zh-CN"/>
              </w:rPr>
              <w:t xml:space="preserve">侦测搜索 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6"/>
                <w:szCs w:val="26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6"/>
                <w:szCs w:val="26"/>
                <w:lang w:val="en-US" w:eastAsia="zh-CN"/>
              </w:rPr>
              <w:t xml:space="preserve">抢险救援 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6"/>
                <w:szCs w:val="26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6"/>
                <w:szCs w:val="26"/>
                <w:lang w:val="en-US" w:eastAsia="zh-CN"/>
              </w:rPr>
              <w:t xml:space="preserve">个体防护 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napToGrid w:val="0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sz w:val="26"/>
                <w:szCs w:val="26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6"/>
                <w:szCs w:val="26"/>
                <w:lang w:val="en-US" w:eastAsia="zh-CN"/>
              </w:rPr>
              <w:t xml:space="preserve">后勤保障 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6"/>
                <w:szCs w:val="26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6"/>
                <w:szCs w:val="26"/>
                <w:lang w:val="en-US" w:eastAsia="zh-CN"/>
              </w:rPr>
              <w:t xml:space="preserve">监管执法 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6"/>
                <w:szCs w:val="26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6"/>
                <w:szCs w:val="26"/>
                <w:lang w:val="en-US" w:eastAsia="zh-CN"/>
              </w:rPr>
              <w:t xml:space="preserve">安全防范 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6"/>
                <w:szCs w:val="26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6"/>
                <w:szCs w:val="26"/>
                <w:lang w:val="en-US" w:eastAsia="zh-CN"/>
              </w:rPr>
              <w:t xml:space="preserve">检验检测 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6"/>
                <w:szCs w:val="26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sz w:val="26"/>
                <w:szCs w:val="26"/>
                <w:lang w:val="en-US" w:eastAsia="zh-CN"/>
              </w:rPr>
              <w:t>其他</w:t>
            </w:r>
          </w:p>
        </w:tc>
      </w:tr>
    </w:tbl>
    <w:p>
      <w:pPr>
        <w:adjustRightInd w:val="0"/>
        <w:snapToGrid w:val="0"/>
        <w:spacing w:line="566" w:lineRule="exact"/>
        <w:rPr>
          <w:rFonts w:hint="eastAsia" w:ascii="方正黑体_GBK" w:eastAsia="方正黑体_GBK"/>
          <w:snapToGrid w:val="0"/>
          <w:szCs w:val="32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eastAsia="zh-CN" w:bidi="ar"/>
        </w:rPr>
        <w:t>二</w:t>
      </w:r>
      <w:r>
        <w:rPr>
          <w:rFonts w:hint="default" w:ascii="黑体" w:hAnsi="黑体" w:eastAsia="黑体" w:cs="黑体"/>
          <w:snapToGrid w:val="0"/>
          <w:sz w:val="32"/>
          <w:szCs w:val="32"/>
          <w:lang w:bidi="ar"/>
        </w:rPr>
        <w:t>、</w:t>
      </w: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 w:bidi="ar"/>
        </w:rPr>
        <w:t>装备</w:t>
      </w:r>
      <w:r>
        <w:rPr>
          <w:rFonts w:hint="default" w:ascii="黑体" w:hAnsi="黑体" w:eastAsia="黑体" w:cs="黑体"/>
          <w:snapToGrid w:val="0"/>
          <w:sz w:val="32"/>
          <w:szCs w:val="32"/>
          <w:lang w:bidi="ar"/>
        </w:rPr>
        <w:t>基本信息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</w:tblPr>
      <w:tblGrid>
        <w:gridCol w:w="9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908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val="en-US" w:eastAsia="zh-CN"/>
              </w:rPr>
              <w:t>（一）装备简介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2731" w:hRule="atLeast"/>
          <w:jc w:val="center"/>
        </w:trPr>
        <w:tc>
          <w:tcPr>
            <w:tcW w:w="908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lang w:eastAsia="zh-CN"/>
              </w:rPr>
              <w:t>主要包括装备名称、适用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场景等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lang w:val="en-US" w:eastAsia="zh-CN"/>
              </w:rPr>
              <w:t>（200字左右）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908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仿宋" w:hAnsi="仿宋" w:eastAsia="仿宋" w:cs="仿宋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val="en-US" w:eastAsia="zh-CN"/>
              </w:rPr>
              <w:t>（二）实战应用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2631" w:hRule="atLeast"/>
          <w:jc w:val="center"/>
        </w:trPr>
        <w:tc>
          <w:tcPr>
            <w:tcW w:w="9087" w:type="dxa"/>
            <w:noWrap w:val="0"/>
            <w:vAlign w:val="center"/>
          </w:tcPr>
          <w:p/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简要介绍装备在应急场景的应用情况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lang w:val="en-US" w:eastAsia="zh-CN"/>
              </w:rPr>
              <w:t>（200字左右）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78" w:hRule="atLeast"/>
          <w:jc w:val="center"/>
        </w:trPr>
        <w:tc>
          <w:tcPr>
            <w:tcW w:w="908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仿宋" w:hAnsi="仿宋" w:eastAsia="仿宋" w:cs="仿宋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val="en-US" w:eastAsia="zh-CN"/>
              </w:rPr>
              <w:t>（三）装备研发进展现况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2749" w:hRule="atLeast"/>
          <w:jc w:val="center"/>
        </w:trPr>
        <w:tc>
          <w:tcPr>
            <w:tcW w:w="908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sz w:val="24"/>
                <w:lang w:val="en-US" w:eastAsia="zh-CN"/>
              </w:rPr>
              <w:t>研发进展现况、取得的阶段性成果（如，</w:t>
            </w:r>
            <w:r>
              <w:rPr>
                <w:rFonts w:hint="eastAsia" w:ascii="Times New Roman" w:hAnsi="Times New Roman" w:eastAsia="仿宋" w:cs="仿宋"/>
                <w:snapToGrid w:val="0"/>
                <w:spacing w:val="-6"/>
                <w:sz w:val="24"/>
                <w:lang w:val="en-US" w:eastAsia="zh-CN"/>
              </w:rPr>
              <w:t>知识产权、标准编制、应用实例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  <w:lang w:val="en-US" w:eastAsia="zh-CN"/>
              </w:rPr>
              <w:t>）等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pacing w:val="-6"/>
                <w:sz w:val="24"/>
                <w:lang w:val="en-US" w:eastAsia="zh-CN"/>
              </w:rPr>
              <w:t>（500字以内），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  <w:shd w:val="clear" w:color="auto" w:fill="auto"/>
                <w:lang w:val="en-US" w:eastAsia="zh-CN"/>
              </w:rPr>
              <w:t>需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  <w:shd w:val="clear" w:color="FFFFFF" w:fill="auto"/>
                <w:lang w:val="en-US" w:eastAsia="zh-CN"/>
              </w:rPr>
              <w:t>在“四、证明材料”中附上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  <w:shd w:val="clear" w:color="auto" w:fill="auto"/>
                <w:lang w:val="en-US" w:eastAsia="zh-CN"/>
              </w:rPr>
              <w:t>相关证明材料</w:t>
            </w:r>
            <w:r>
              <w:rPr>
                <w:rFonts w:hint="eastAsia" w:ascii="Times New Roman" w:hAnsi="Times New Roman" w:eastAsia="仿宋" w:cs="仿宋"/>
                <w:snapToGrid w:val="0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85" w:hRule="atLeast"/>
          <w:jc w:val="center"/>
        </w:trPr>
        <w:tc>
          <w:tcPr>
            <w:tcW w:w="908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仿宋" w:hAnsi="仿宋" w:eastAsia="仿宋" w:cs="仿宋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sz w:val="24"/>
                <w:lang w:val="en-US" w:eastAsia="zh-CN"/>
              </w:rPr>
              <w:t>（四）装备先进性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2692" w:hRule="atLeast"/>
          <w:jc w:val="center"/>
        </w:trPr>
        <w:tc>
          <w:tcPr>
            <w:tcW w:w="908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包括技术路线、成果等方面领先情况、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eastAsia="zh-CN"/>
              </w:rPr>
              <w:t>与同类产品的对比</w:t>
            </w:r>
            <w:r>
              <w:rPr>
                <w:rFonts w:hint="eastAsia" w:ascii="仿宋" w:hAnsi="仿宋" w:eastAsia="仿宋" w:cs="仿宋"/>
                <w:snapToGrid w:val="0"/>
                <w:sz w:val="24"/>
                <w:lang w:val="en-US" w:eastAsia="zh-CN"/>
              </w:rPr>
              <w:t>等（200字左右）。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/>
                <w:snapToGrid w:val="0"/>
                <w:sz w:val="24"/>
                <w:lang w:val="en-US" w:eastAsia="zh-CN"/>
              </w:rPr>
            </w:pPr>
          </w:p>
        </w:tc>
      </w:tr>
    </w:tbl>
    <w:p>
      <w:pPr>
        <w:pStyle w:val="8"/>
        <w:ind w:left="0" w:leftChars="0" w:firstLine="0" w:firstLineChars="0"/>
        <w:rPr>
          <w:rFonts w:hint="eastAsia" w:ascii="楷体" w:hAnsi="楷体" w:eastAsia="楷体" w:cs="楷体"/>
          <w:snapToGrid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 w:bidi="ar"/>
        </w:rPr>
        <w:t>三</w:t>
      </w:r>
      <w:r>
        <w:rPr>
          <w:rFonts w:hint="default" w:ascii="黑体" w:hAnsi="黑体" w:eastAsia="黑体" w:cs="黑体"/>
          <w:snapToGrid w:val="0"/>
          <w:sz w:val="32"/>
          <w:szCs w:val="32"/>
          <w:lang w:bidi="ar"/>
        </w:rPr>
        <w:t>、</w:t>
      </w: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 w:bidi="ar"/>
        </w:rPr>
        <w:t>申报</w:t>
      </w:r>
      <w:r>
        <w:rPr>
          <w:rFonts w:hint="default" w:ascii="黑体" w:hAnsi="黑体" w:eastAsia="黑体" w:cs="黑体"/>
          <w:snapToGrid w:val="0"/>
          <w:sz w:val="32"/>
          <w:szCs w:val="32"/>
          <w:lang w:bidi="ar"/>
        </w:rPr>
        <w:t>单位承诺</w:t>
      </w:r>
      <w:r>
        <w:rPr>
          <w:rFonts w:hint="eastAsia" w:ascii="楷体" w:hAnsi="楷体" w:eastAsia="楷体" w:cs="楷体"/>
          <w:snapToGrid w:val="0"/>
          <w:spacing w:val="-11"/>
          <w:kern w:val="2"/>
          <w:sz w:val="32"/>
          <w:szCs w:val="32"/>
          <w:lang w:val="en-US" w:eastAsia="zh-CN" w:bidi="ar"/>
        </w:rPr>
        <w:t>（申报单位超过1个时，请自行增加承诺页）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</w:tblPr>
      <w:tblGrid>
        <w:gridCol w:w="9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4181" w:hRule="atLeast"/>
          <w:jc w:val="center"/>
        </w:trPr>
        <w:tc>
          <w:tcPr>
            <w:tcW w:w="9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  <w:t>我单位承诺：近三年内无违法违规记录、未列入企业经营异常名录和严重违法失信名单。此次申报的（装备名称）无任何产权纠纷、技术产权明晰，保证申报材料各项内容真实、客观</w:t>
            </w: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  <w:lang w:eastAsia="zh-CN"/>
              </w:rPr>
              <w:t>、完整</w:t>
            </w: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  <w:t>，无侵犯他人知识产权等行为，</w:t>
            </w: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  <w:lang w:eastAsia="zh-CN"/>
              </w:rPr>
              <w:t>如有不实，愿承担相应的责任</w:t>
            </w: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  <w:t xml:space="preserve">单位公章：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</w:rPr>
              <w:t xml:space="preserve">年   月   </w:t>
            </w:r>
            <w:r>
              <w:rPr>
                <w:rFonts w:hint="eastAsia" w:ascii="仿宋" w:hAnsi="仿宋" w:eastAsia="仿宋" w:cs="仿宋"/>
                <w:snapToGrid w:val="0"/>
                <w:sz w:val="30"/>
                <w:szCs w:val="30"/>
                <w:lang w:val="en-US" w:eastAsia="zh-CN"/>
              </w:rPr>
              <w:t>日</w:t>
            </w:r>
          </w:p>
        </w:tc>
      </w:tr>
    </w:tbl>
    <w:p>
      <w:pPr>
        <w:adjustRightInd w:val="0"/>
        <w:snapToGrid w:val="0"/>
        <w:spacing w:line="566" w:lineRule="exact"/>
        <w:rPr>
          <w:rFonts w:hint="eastAsia" w:ascii="黑体" w:hAnsi="黑体" w:eastAsia="黑体" w:cs="黑体"/>
          <w:snapToGrid w:val="0"/>
          <w:sz w:val="32"/>
          <w:szCs w:val="32"/>
          <w:lang w:val="en-US" w:eastAsia="zh-CN" w:bidi="ar"/>
        </w:rPr>
      </w:pPr>
    </w:p>
    <w:p>
      <w:pPr>
        <w:adjustRightInd w:val="0"/>
        <w:snapToGrid w:val="0"/>
        <w:spacing w:line="566" w:lineRule="exact"/>
        <w:rPr>
          <w:rFonts w:hint="eastAsia" w:ascii="楷体" w:hAnsi="楷体" w:eastAsia="楷体" w:cs="楷体"/>
          <w:snapToGrid w:val="0"/>
          <w:spacing w:val="-11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 w:bidi="ar"/>
        </w:rPr>
        <w:t>四、证明材料</w:t>
      </w:r>
      <w:r>
        <w:rPr>
          <w:rFonts w:hint="eastAsia" w:ascii="楷体" w:hAnsi="楷体" w:eastAsia="楷体" w:cs="楷体"/>
          <w:snapToGrid w:val="0"/>
          <w:spacing w:val="-11"/>
          <w:kern w:val="2"/>
          <w:sz w:val="32"/>
          <w:szCs w:val="32"/>
          <w:lang w:val="en-US" w:eastAsia="zh-CN" w:bidi="ar"/>
        </w:rPr>
        <w:t>（根据实际情况提供，包括但不限于以下内容。如提供材料为复印件，需加盖申报单位公章）</w:t>
      </w:r>
    </w:p>
    <w:p>
      <w:pPr>
        <w:adjustRightInd w:val="0"/>
        <w:snapToGrid w:val="0"/>
        <w:spacing w:line="566" w:lineRule="exact"/>
        <w:rPr>
          <w:rFonts w:hint="eastAsia" w:ascii="仿宋" w:hAnsi="仿宋" w:eastAsia="仿宋" w:cs="仿宋"/>
          <w:snapToGrid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 w:bidi="ar"/>
        </w:rPr>
        <w:t>（一）申报主体的法人证书、营业执照（复印件）；</w:t>
      </w:r>
    </w:p>
    <w:p>
      <w:pPr>
        <w:adjustRightInd w:val="0"/>
        <w:snapToGrid w:val="0"/>
        <w:spacing w:line="566" w:lineRule="exact"/>
        <w:rPr>
          <w:rFonts w:hint="eastAsia" w:ascii="仿宋" w:hAnsi="仿宋" w:eastAsia="仿宋" w:cs="仿宋"/>
          <w:snapToGrid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 w:bidi="ar"/>
        </w:rPr>
        <w:t>（二）项目负责人身份证明（复印件）；</w:t>
      </w:r>
    </w:p>
    <w:p>
      <w:pPr>
        <w:adjustRightInd w:val="0"/>
        <w:snapToGrid w:val="0"/>
        <w:spacing w:line="566" w:lineRule="exact"/>
        <w:rPr>
          <w:rFonts w:hint="eastAsia" w:ascii="仿宋" w:hAnsi="仿宋" w:eastAsia="仿宋" w:cs="仿宋"/>
          <w:snapToGrid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 w:bidi="ar"/>
        </w:rPr>
        <w:t>（三）相关技术鉴定、产品鉴定，包括科技查新报告等；</w:t>
      </w:r>
    </w:p>
    <w:p>
      <w:pPr>
        <w:adjustRightInd w:val="0"/>
        <w:snapToGrid w:val="0"/>
        <w:spacing w:line="566" w:lineRule="exact"/>
        <w:rPr>
          <w:rFonts w:hint="eastAsia" w:ascii="仿宋" w:hAnsi="仿宋" w:eastAsia="仿宋" w:cs="仿宋"/>
          <w:snapToGrid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 w:bidi="ar"/>
        </w:rPr>
        <w:t>（四）装备研发进展现况材料；</w:t>
      </w:r>
    </w:p>
    <w:p>
      <w:pPr>
        <w:adjustRightInd w:val="0"/>
        <w:snapToGrid w:val="0"/>
        <w:spacing w:line="566" w:lineRule="exact"/>
        <w:rPr>
          <w:rFonts w:hint="eastAsia" w:ascii="仿宋" w:hAnsi="仿宋" w:eastAsia="仿宋" w:cs="仿宋"/>
          <w:snapToGrid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 w:bidi="ar"/>
        </w:rPr>
        <w:t>（五）申报单位获得荣誉材料；（复印件）</w:t>
      </w:r>
    </w:p>
    <w:p>
      <w:pPr>
        <w:adjustRightInd w:val="0"/>
        <w:snapToGrid w:val="0"/>
        <w:spacing w:line="566" w:lineRule="exact"/>
        <w:rPr>
          <w:rFonts w:hint="eastAsia" w:ascii="黑体" w:hAnsi="黑体" w:eastAsia="黑体" w:cs="黑体"/>
          <w:snapToGrid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 w:bidi="ar"/>
        </w:rPr>
        <w:t>（六）其他认为需要提供的材料。（复印件、原件均可）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1E483D-2FA0-4C47-BDB5-60BF25897C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20191EF-8538-4BB0-9AE2-0E1094524EBB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CFCC584B-242B-49FF-9505-06337297F859}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DAD8069-1BD7-40DC-922A-81B9AEAC0FAB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80EC108E-DF26-4232-B482-3619BB12A6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8A0F3D5-AE34-41E2-A970-789B53ED7A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E1AAB63F-2286-4D93-97EB-987FB869B7F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D8DAEF6E-802D-4241-90B6-B266EF568A83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TU5NzRmM2U2NWM4ZmUwMGQ1ZWFmZjdjMDFjZDUifQ=="/>
  </w:docVars>
  <w:rsids>
    <w:rsidRoot w:val="30496088"/>
    <w:rsid w:val="3049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autoRedefine/>
    <w:qFormat/>
    <w:uiPriority w:val="0"/>
    <w:pPr>
      <w:widowControl w:val="0"/>
      <w:autoSpaceDE w:val="0"/>
      <w:autoSpaceDN w:val="0"/>
      <w:adjustRightInd w:val="0"/>
      <w:jc w:val="both"/>
      <w:textAlignment w:val="baseline"/>
    </w:pPr>
    <w:rPr>
      <w:rFonts w:ascii="黑体" w:hAnsi="Courier New" w:eastAsia="黑体" w:cs="黑体"/>
      <w:color w:val="000000"/>
      <w:kern w:val="2"/>
      <w:sz w:val="24"/>
      <w:szCs w:val="24"/>
      <w:lang w:val="en-US" w:eastAsia="zh-CN" w:bidi="ar-SA"/>
    </w:rPr>
  </w:style>
  <w:style w:type="paragraph" w:customStyle="1" w:styleId="3">
    <w:name w:val="纯文本1"/>
    <w:basedOn w:val="1"/>
    <w:autoRedefine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autoRedefine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Normal Indent"/>
    <w:basedOn w:val="1"/>
    <w:next w:val="1"/>
    <w:qFormat/>
    <w:uiPriority w:val="0"/>
    <w:pPr>
      <w:spacing w:line="520" w:lineRule="exact"/>
      <w:ind w:firstLine="200" w:firstLineChars="200"/>
    </w:pPr>
    <w:rPr>
      <w:rFonts w:ascii="Calibri" w:hAnsi="Calibri" w:eastAsia="宋体" w:cs="Times New Roman"/>
      <w:sz w:val="28"/>
    </w:rPr>
  </w:style>
  <w:style w:type="paragraph" w:customStyle="1" w:styleId="8">
    <w:name w:val="黑黑黑"/>
    <w:basedOn w:val="1"/>
    <w:qFormat/>
    <w:uiPriority w:val="0"/>
    <w:pPr>
      <w:adjustRightInd w:val="0"/>
      <w:snapToGrid w:val="0"/>
      <w:spacing w:line="566" w:lineRule="exact"/>
      <w:ind w:firstLine="640" w:firstLineChars="200"/>
      <w:outlineLvl w:val="1"/>
    </w:pPr>
    <w:rPr>
      <w:rFonts w:ascii="方正黑体_GBK" w:eastAsia="方正黑体_GBK"/>
      <w:snapToGrid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2025-03-26T03:09:00Z</dcterms:created>
  <dc:creator>77262</dc:creator>
  <cp:lastModifiedBy>77262</cp:lastModifiedBy>
  <dcterms:modified xsi:type="dcterms:W3CDTF">2025-03-26T03:09:43Z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5C144D213FDB4783BF0DFC23283F9129_11</vt:lpwstr>
  </property>
</Properties>
</file>