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4F" w:rsidRPr="008D6C4F" w:rsidRDefault="008D6C4F" w:rsidP="008D6C4F">
      <w:pPr>
        <w:tabs>
          <w:tab w:val="left" w:pos="0"/>
          <w:tab w:val="left" w:pos="3165"/>
          <w:tab w:val="center" w:pos="4153"/>
        </w:tabs>
        <w:autoSpaceDE w:val="0"/>
        <w:autoSpaceDN w:val="0"/>
        <w:adjustRightInd w:val="0"/>
        <w:spacing w:line="360" w:lineRule="auto"/>
        <w:jc w:val="center"/>
        <w:outlineLvl w:val="0"/>
        <w:rPr>
          <w:rFonts w:ascii="Times New Roman" w:eastAsia="宋体" w:hAnsi="Times New Roman" w:cs="Times New Roman"/>
          <w:b/>
          <w:bCs/>
          <w:color w:val="000000"/>
          <w:kern w:val="44"/>
          <w:sz w:val="44"/>
          <w:szCs w:val="44"/>
          <w:lang/>
        </w:rPr>
      </w:pPr>
      <w:r w:rsidRPr="008D6C4F">
        <w:rPr>
          <w:rFonts w:ascii="Times New Roman" w:eastAsia="宋体" w:hAnsi="Times New Roman" w:cs="Times New Roman" w:hint="eastAsia"/>
          <w:b/>
          <w:bCs/>
          <w:color w:val="000000"/>
          <w:kern w:val="44"/>
          <w:sz w:val="44"/>
          <w:szCs w:val="44"/>
          <w:lang/>
        </w:rPr>
        <w:t>采购需求</w:t>
      </w:r>
    </w:p>
    <w:p w:rsidR="008D6C4F" w:rsidRPr="008D6C4F" w:rsidRDefault="008D6C4F" w:rsidP="008D6C4F">
      <w:pPr>
        <w:spacing w:line="400" w:lineRule="atLeast"/>
        <w:jc w:val="left"/>
        <w:rPr>
          <w:rFonts w:ascii="宋体" w:eastAsia="宋体" w:hAnsi="宋体" w:cs="宋体"/>
          <w:color w:val="000000"/>
          <w:szCs w:val="21"/>
        </w:rPr>
      </w:pPr>
      <w:bookmarkStart w:id="0" w:name="_Toc254970631"/>
      <w:bookmarkStart w:id="1" w:name="_Toc254970490"/>
      <w:r w:rsidRPr="008D6C4F">
        <w:rPr>
          <w:rFonts w:ascii="宋体" w:eastAsia="宋体" w:hAnsi="宋体" w:cs="宋体" w:hint="eastAsia"/>
          <w:color w:val="000000"/>
          <w:szCs w:val="21"/>
        </w:rPr>
        <w:t>说明：</w:t>
      </w:r>
    </w:p>
    <w:p w:rsidR="008D6C4F" w:rsidRPr="008D6C4F" w:rsidRDefault="008D6C4F" w:rsidP="008D6C4F">
      <w:pPr>
        <w:spacing w:line="400" w:lineRule="atLeast"/>
        <w:ind w:firstLineChars="200" w:firstLine="420"/>
        <w:jc w:val="left"/>
        <w:rPr>
          <w:rFonts w:ascii="Times New Roman" w:eastAsia="宋体" w:hAnsi="Times New Roman" w:cs="Times New Roman" w:hint="eastAsia"/>
          <w:color w:val="000000"/>
          <w:szCs w:val="21"/>
        </w:rPr>
      </w:pPr>
      <w:r w:rsidRPr="008D6C4F">
        <w:rPr>
          <w:rFonts w:ascii="宋体" w:eastAsia="宋体" w:hAnsi="宋体" w:cs="Times New Roman" w:hint="eastAsia"/>
          <w:color w:val="000000"/>
          <w:szCs w:val="21"/>
        </w:rPr>
        <w:t>1.为落实政府采购政策</w:t>
      </w:r>
      <w:r w:rsidRPr="008D6C4F">
        <w:rPr>
          <w:rFonts w:ascii="Times New Roman" w:eastAsia="宋体" w:hAnsi="Times New Roman" w:cs="Times New Roman" w:hint="eastAsia"/>
          <w:color w:val="000000"/>
          <w:szCs w:val="21"/>
        </w:rPr>
        <w:t>需满足的要求</w:t>
      </w:r>
    </w:p>
    <w:p w:rsidR="008D6C4F" w:rsidRPr="008D6C4F" w:rsidRDefault="008D6C4F" w:rsidP="008D6C4F">
      <w:pPr>
        <w:spacing w:line="400" w:lineRule="atLeast"/>
        <w:ind w:firstLineChars="200" w:firstLine="420"/>
        <w:jc w:val="left"/>
        <w:rPr>
          <w:rFonts w:ascii="宋体" w:eastAsia="宋体" w:hAnsi="宋体" w:cs="宋体"/>
          <w:color w:val="000000"/>
          <w:szCs w:val="21"/>
        </w:rPr>
      </w:pPr>
      <w:r w:rsidRPr="008D6C4F">
        <w:rPr>
          <w:rFonts w:ascii="宋体" w:eastAsia="宋体" w:hAnsi="宋体" w:cs="宋体" w:hint="eastAsia"/>
          <w:color w:val="000000"/>
          <w:szCs w:val="21"/>
        </w:rPr>
        <w:t>（1）本招标文件所称中小企业必须符合《政府采购促进中小企业发展管理办法》（财库〔2020〕46号）的规定。</w:t>
      </w:r>
    </w:p>
    <w:p w:rsidR="008D6C4F" w:rsidRPr="008D6C4F" w:rsidRDefault="008D6C4F" w:rsidP="008D6C4F">
      <w:pPr>
        <w:spacing w:line="400" w:lineRule="atLeast"/>
        <w:ind w:firstLineChars="202" w:firstLine="424"/>
        <w:jc w:val="left"/>
        <w:rPr>
          <w:rFonts w:ascii="宋体" w:eastAsia="宋体" w:hAnsi="宋体" w:cs="宋体" w:hint="eastAsia"/>
          <w:color w:val="000000"/>
          <w:szCs w:val="21"/>
        </w:rPr>
      </w:pPr>
      <w:r w:rsidRPr="008D6C4F">
        <w:rPr>
          <w:rFonts w:ascii="宋体" w:eastAsia="宋体" w:hAnsi="宋体" w:cs="宋体" w:hint="eastAsia"/>
          <w:color w:val="000000"/>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否则投标文件作无效处理。如本项目包含的货物属于品目清单内非标注“★”的产品时，应优先采购，具体详见“第四章 评标方法和评标标准”。</w:t>
      </w:r>
    </w:p>
    <w:p w:rsidR="008D6C4F" w:rsidRPr="008D6C4F" w:rsidRDefault="008D6C4F" w:rsidP="008D6C4F">
      <w:pPr>
        <w:spacing w:line="400" w:lineRule="atLeast"/>
        <w:ind w:firstLineChars="202" w:firstLine="424"/>
        <w:jc w:val="left"/>
        <w:rPr>
          <w:rFonts w:ascii="宋体" w:eastAsia="宋体" w:hAnsi="宋体" w:cs="宋体" w:hint="eastAsia"/>
          <w:b/>
          <w:color w:val="000000"/>
          <w:szCs w:val="21"/>
        </w:rPr>
      </w:pPr>
      <w:r w:rsidRPr="008D6C4F">
        <w:rPr>
          <w:rFonts w:ascii="宋体" w:eastAsia="宋体" w:hAnsi="宋体" w:cs="宋体" w:hint="eastAsia"/>
          <w:color w:val="000000"/>
          <w:szCs w:val="21"/>
        </w:rPr>
        <w:t>（3）</w:t>
      </w:r>
      <w:r w:rsidRPr="008D6C4F">
        <w:rPr>
          <w:rFonts w:ascii="宋体" w:eastAsia="宋体" w:hAnsi="宋体" w:cs="宋体" w:hint="eastAsia"/>
          <w:b/>
          <w:color w:val="000000"/>
          <w:szCs w:val="21"/>
        </w:rPr>
        <w:t>服务项目中伴随的货物包含信息安全产品的（信息安全产品包括：防火墙、网络安全</w:t>
      </w:r>
      <w:proofErr w:type="gramStart"/>
      <w:r w:rsidRPr="008D6C4F">
        <w:rPr>
          <w:rFonts w:ascii="宋体" w:eastAsia="宋体" w:hAnsi="宋体" w:cs="宋体" w:hint="eastAsia"/>
          <w:b/>
          <w:color w:val="000000"/>
          <w:szCs w:val="21"/>
        </w:rPr>
        <w:t>隔离卡</w:t>
      </w:r>
      <w:proofErr w:type="gramEnd"/>
      <w:r w:rsidRPr="008D6C4F">
        <w:rPr>
          <w:rFonts w:ascii="宋体" w:eastAsia="宋体" w:hAnsi="宋体" w:cs="宋体" w:hint="eastAsia"/>
          <w:b/>
          <w:color w:val="000000"/>
          <w:szCs w:val="21"/>
        </w:rPr>
        <w:t>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授予的有效的信息安全产品认证证书（加盖投标人公章），否则投标文件作无效处理。</w:t>
      </w:r>
    </w:p>
    <w:p w:rsidR="008D6C4F" w:rsidRPr="008D6C4F" w:rsidRDefault="008D6C4F" w:rsidP="008D6C4F">
      <w:pPr>
        <w:spacing w:line="400" w:lineRule="atLeast"/>
        <w:ind w:firstLineChars="202" w:firstLine="424"/>
        <w:jc w:val="left"/>
        <w:rPr>
          <w:rFonts w:ascii="宋体" w:eastAsia="宋体" w:hAnsi="宋体" w:cs="宋体" w:hint="eastAsia"/>
          <w:color w:val="000000"/>
          <w:szCs w:val="21"/>
        </w:rPr>
      </w:pPr>
      <w:r w:rsidRPr="008D6C4F">
        <w:rPr>
          <w:rFonts w:ascii="宋体" w:eastAsia="宋体" w:hAnsi="宋体" w:cs="宋体" w:hint="eastAsia"/>
          <w:color w:val="000000"/>
          <w:szCs w:val="21"/>
        </w:rPr>
        <w:t>2.“实质性要求”是指招标文件中已经指明不满足则投标无效的条款，或者不能负偏离的条款，或者采购需求中带“▲”的条款。</w:t>
      </w:r>
    </w:p>
    <w:p w:rsidR="008D6C4F" w:rsidRPr="008D6C4F" w:rsidRDefault="008D6C4F" w:rsidP="008D6C4F">
      <w:pPr>
        <w:spacing w:line="400" w:lineRule="atLeast"/>
        <w:ind w:firstLineChars="202" w:firstLine="424"/>
        <w:jc w:val="left"/>
        <w:rPr>
          <w:rFonts w:ascii="宋体" w:eastAsia="宋体" w:hAnsi="宋体" w:cs="宋体" w:hint="eastAsia"/>
          <w:color w:val="000000"/>
          <w:szCs w:val="21"/>
        </w:rPr>
      </w:pPr>
      <w:r w:rsidRPr="008D6C4F">
        <w:rPr>
          <w:rFonts w:ascii="宋体" w:eastAsia="宋体" w:hAnsi="宋体" w:cs="宋体" w:hint="eastAsia"/>
          <w:color w:val="000000"/>
          <w:szCs w:val="21"/>
        </w:rPr>
        <w:t>3.</w:t>
      </w:r>
      <w:bookmarkStart w:id="2" w:name="_Hlk54774389"/>
      <w:r w:rsidRPr="008D6C4F">
        <w:rPr>
          <w:rFonts w:ascii="宋体" w:eastAsia="宋体" w:hAnsi="宋体" w:cs="宋体" w:hint="eastAsia"/>
          <w:color w:val="000000"/>
          <w:szCs w:val="21"/>
        </w:rPr>
        <w:t>服务项目中伴随货物的，</w:t>
      </w:r>
      <w:bookmarkEnd w:id="2"/>
      <w:r w:rsidRPr="008D6C4F">
        <w:rPr>
          <w:rFonts w:ascii="宋体" w:eastAsia="宋体" w:hAnsi="宋体" w:cs="宋体" w:hint="eastAsia"/>
          <w:color w:val="000000"/>
          <w:szCs w:val="21"/>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8D6C4F" w:rsidRPr="008D6C4F" w:rsidRDefault="008D6C4F" w:rsidP="008D6C4F">
      <w:pPr>
        <w:spacing w:line="400" w:lineRule="atLeast"/>
        <w:ind w:firstLineChars="202" w:firstLine="424"/>
        <w:jc w:val="left"/>
        <w:rPr>
          <w:rFonts w:ascii="Times New Roman" w:eastAsia="宋体" w:hAnsi="Times New Roman" w:cs="Times New Roman" w:hint="eastAsia"/>
          <w:color w:val="000000"/>
          <w:szCs w:val="21"/>
        </w:rPr>
      </w:pPr>
      <w:r w:rsidRPr="008D6C4F">
        <w:rPr>
          <w:rFonts w:ascii="宋体" w:eastAsia="宋体" w:hAnsi="宋体" w:cs="宋体" w:hint="eastAsia"/>
          <w:color w:val="000000"/>
          <w:szCs w:val="21"/>
        </w:rPr>
        <w:t>4.</w:t>
      </w:r>
      <w:r w:rsidRPr="008D6C4F">
        <w:rPr>
          <w:rFonts w:ascii="Times New Roman" w:eastAsia="宋体" w:hAnsi="Times New Roman" w:cs="Times New Roman" w:hint="eastAsia"/>
          <w:color w:val="000000"/>
          <w:szCs w:val="21"/>
        </w:rPr>
        <w:t>投标人必须自行为其侵犯他人的知识产权或者专利成果的行为承担相应法律责任。</w:t>
      </w:r>
    </w:p>
    <w:p w:rsidR="008D6C4F" w:rsidRPr="008D6C4F" w:rsidRDefault="008D6C4F" w:rsidP="008D6C4F">
      <w:pPr>
        <w:spacing w:line="400" w:lineRule="atLeast"/>
        <w:ind w:firstLineChars="202" w:firstLine="424"/>
        <w:jc w:val="left"/>
        <w:rPr>
          <w:rFonts w:ascii="宋体" w:eastAsia="宋体" w:hAnsi="宋体" w:cs="Times New Roman"/>
          <w:color w:val="000000"/>
          <w:szCs w:val="21"/>
        </w:rPr>
      </w:pPr>
      <w:r w:rsidRPr="008D6C4F">
        <w:rPr>
          <w:rFonts w:ascii="宋体" w:eastAsia="宋体" w:hAnsi="宋体" w:cs="Times New Roman" w:hint="eastAsia"/>
          <w:color w:val="000000"/>
          <w:szCs w:val="21"/>
        </w:rPr>
        <w:t>5.</w:t>
      </w:r>
      <w:r w:rsidRPr="008D6C4F">
        <w:rPr>
          <w:rFonts w:ascii="宋体" w:eastAsia="宋体" w:hAnsi="宋体" w:cs="Times New Roman" w:hint="eastAsia"/>
          <w:b/>
          <w:color w:val="000000"/>
          <w:szCs w:val="21"/>
          <w:u w:val="single"/>
        </w:rPr>
        <w:t>评标委员会认为投标人的报价明显低于其他通过符合性审查投标人的报价，有可能影响其服务或产品质量或者不能诚信履约的，应当要求其在评标现场合理的时间内提供书面说明，必要时提交相关证明材料；投标人不能证明其报价合理性的，评标委员会应当将其作为无效投标处理</w:t>
      </w:r>
      <w:r w:rsidRPr="008D6C4F">
        <w:rPr>
          <w:rFonts w:ascii="宋体" w:eastAsia="宋体" w:hAnsi="宋体" w:cs="Times New Roman" w:hint="eastAsia"/>
          <w:color w:val="000000"/>
          <w:szCs w:val="21"/>
        </w:rPr>
        <w:t>。</w:t>
      </w:r>
    </w:p>
    <w:p w:rsidR="008D6C4F" w:rsidRPr="008D6C4F" w:rsidRDefault="008D6C4F" w:rsidP="008D6C4F">
      <w:pPr>
        <w:spacing w:line="400" w:lineRule="atLeast"/>
        <w:ind w:firstLineChars="202" w:firstLine="424"/>
        <w:jc w:val="left"/>
        <w:rPr>
          <w:rFonts w:ascii="宋体" w:eastAsia="宋体" w:hAnsi="宋体" w:cs="Times New Roman" w:hint="eastAsia"/>
          <w:color w:val="000000"/>
          <w:szCs w:val="21"/>
        </w:rPr>
      </w:pPr>
      <w:r w:rsidRPr="008D6C4F">
        <w:rPr>
          <w:rFonts w:ascii="宋体" w:eastAsia="宋体" w:hAnsi="宋体" w:cs="Times New Roman" w:hint="eastAsia"/>
          <w:color w:val="000000"/>
          <w:szCs w:val="21"/>
        </w:rPr>
        <w:t>6.所属行业依照《中小企业划型标准规定》（工信部联企业〔2011〕300号）及《国民经济行业分类》（GB/T4754-2017）的有关规定执行。</w:t>
      </w:r>
    </w:p>
    <w:p w:rsidR="008D6C4F" w:rsidRPr="008D6C4F" w:rsidRDefault="008D6C4F" w:rsidP="008D6C4F">
      <w:pPr>
        <w:spacing w:line="360" w:lineRule="atLeast"/>
        <w:ind w:firstLineChars="202" w:firstLine="424"/>
        <w:jc w:val="left"/>
        <w:rPr>
          <w:rFonts w:ascii="宋体" w:eastAsia="宋体" w:hAnsi="宋体" w:cs="Times New Roman" w:hint="eastAsia"/>
          <w:color w:val="00000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846"/>
        <w:gridCol w:w="569"/>
        <w:gridCol w:w="13"/>
        <w:gridCol w:w="695"/>
        <w:gridCol w:w="6201"/>
      </w:tblGrid>
      <w:tr w:rsidR="008D6C4F" w:rsidRPr="008D6C4F" w:rsidTr="008D6C4F">
        <w:trPr>
          <w:trHeight w:val="824"/>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序号</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标的</w:t>
            </w:r>
            <w:proofErr w:type="gramStart"/>
            <w:r w:rsidRPr="008D6C4F">
              <w:rPr>
                <w:rFonts w:ascii="宋体" w:eastAsia="宋体" w:hAnsi="宋体" w:cs="宋体" w:hint="eastAsia"/>
                <w:color w:val="000000"/>
                <w:szCs w:val="21"/>
              </w:rPr>
              <w:t>的</w:t>
            </w:r>
            <w:proofErr w:type="gramEnd"/>
            <w:r w:rsidRPr="008D6C4F">
              <w:rPr>
                <w:rFonts w:ascii="宋体" w:eastAsia="宋体" w:hAnsi="宋体" w:cs="宋体" w:hint="eastAsia"/>
                <w:color w:val="000000"/>
                <w:szCs w:val="21"/>
              </w:rPr>
              <w:t>名称</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数量及</w:t>
            </w:r>
          </w:p>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单位</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Arial" w:hint="eastAsia"/>
                <w:color w:val="000000"/>
                <w:szCs w:val="21"/>
              </w:rPr>
              <w:t>所属行业</w:t>
            </w:r>
          </w:p>
        </w:tc>
        <w:tc>
          <w:tcPr>
            <w:tcW w:w="6201"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Times New Roman" w:hint="eastAsia"/>
                <w:color w:val="000000"/>
                <w:szCs w:val="21"/>
              </w:rPr>
              <w:t>服务需求</w:t>
            </w:r>
          </w:p>
        </w:tc>
      </w:tr>
      <w:tr w:rsidR="008D6C4F" w:rsidRPr="008D6C4F" w:rsidTr="008D6C4F">
        <w:trPr>
          <w:trHeight w:val="559"/>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广西应急指挥窄带无线通信网建设</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1项</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spacing w:line="360" w:lineRule="atLeast"/>
              <w:jc w:val="center"/>
              <w:rPr>
                <w:rFonts w:ascii="宋体" w:eastAsia="宋体" w:hAnsi="宋体" w:cs="Arial"/>
                <w:color w:val="000000"/>
                <w:szCs w:val="21"/>
              </w:rPr>
            </w:pPr>
            <w:r w:rsidRPr="008D6C4F">
              <w:rPr>
                <w:rFonts w:ascii="宋体" w:eastAsia="宋体" w:hAnsi="宋体" w:cs="Arial" w:hint="eastAsia"/>
                <w:color w:val="000000"/>
                <w:szCs w:val="21"/>
              </w:rPr>
              <w:t>软件和信息技术服务业</w:t>
            </w:r>
          </w:p>
        </w:tc>
        <w:tc>
          <w:tcPr>
            <w:tcW w:w="6201" w:type="dxa"/>
            <w:tcBorders>
              <w:top w:val="single" w:sz="4" w:space="0" w:color="000000"/>
              <w:left w:val="single" w:sz="4" w:space="0" w:color="000000"/>
              <w:bottom w:val="single" w:sz="4" w:space="0" w:color="000000"/>
              <w:right w:val="single" w:sz="4" w:space="0" w:color="000000"/>
            </w:tcBorders>
            <w:vAlign w:val="center"/>
            <w:hideMark/>
          </w:tcPr>
          <w:p w:rsidR="008D6C4F" w:rsidRPr="008D6C4F" w:rsidRDefault="008D6C4F" w:rsidP="008D6C4F">
            <w:pPr>
              <w:spacing w:line="400" w:lineRule="atLeast"/>
              <w:jc w:val="left"/>
              <w:rPr>
                <w:rFonts w:ascii="宋体" w:eastAsia="宋体" w:hAnsi="宋体" w:cs="宋体"/>
                <w:b/>
                <w:bCs/>
                <w:color w:val="000000"/>
                <w:kern w:val="0"/>
                <w:szCs w:val="21"/>
              </w:rPr>
            </w:pPr>
            <w:r w:rsidRPr="008D6C4F">
              <w:rPr>
                <w:rFonts w:ascii="宋体" w:eastAsia="宋体" w:hAnsi="宋体" w:cs="宋体" w:hint="eastAsia"/>
                <w:b/>
                <w:bCs/>
                <w:color w:val="000000"/>
                <w:kern w:val="0"/>
                <w:szCs w:val="21"/>
              </w:rPr>
              <w:t>一、项目简介</w:t>
            </w:r>
          </w:p>
          <w:p w:rsidR="008D6C4F" w:rsidRPr="008D6C4F" w:rsidRDefault="008D6C4F" w:rsidP="008D6C4F">
            <w:pPr>
              <w:spacing w:line="400" w:lineRule="atLeast"/>
              <w:ind w:firstLineChars="202" w:firstLine="424"/>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1.建设目标</w:t>
            </w:r>
          </w:p>
          <w:p w:rsidR="008D6C4F" w:rsidRPr="008D6C4F" w:rsidRDefault="008D6C4F" w:rsidP="008D6C4F">
            <w:pPr>
              <w:spacing w:line="400" w:lineRule="atLeast"/>
              <w:ind w:firstLineChars="202" w:firstLine="424"/>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依据应急管理部2020年和2021年印发的关于应急指挥窄带无线通信网地方建设任务书，以及相关标准规范的要求，满足广西壮族自治区应急管理厅日常值守、勤务、以及灾害事故应急现场统一指挥、协调调度业务需要，建设自治区本级应急指挥窄带无线通信网，同时考虑事故现场信息采集、</w:t>
            </w:r>
            <w:proofErr w:type="gramStart"/>
            <w:r w:rsidRPr="008D6C4F">
              <w:rPr>
                <w:rFonts w:ascii="宋体" w:eastAsia="宋体" w:hAnsi="宋体" w:cs="宋体" w:hint="eastAsia"/>
                <w:color w:val="000000"/>
                <w:kern w:val="0"/>
                <w:szCs w:val="21"/>
              </w:rPr>
              <w:t>公专融合</w:t>
            </w:r>
            <w:proofErr w:type="gramEnd"/>
            <w:r w:rsidRPr="008D6C4F">
              <w:rPr>
                <w:rFonts w:ascii="宋体" w:eastAsia="宋体" w:hAnsi="宋体" w:cs="宋体" w:hint="eastAsia"/>
                <w:color w:val="000000"/>
                <w:kern w:val="0"/>
                <w:szCs w:val="21"/>
              </w:rPr>
              <w:t>通信、防汛文件便捷流转等需求，助力本区的消防救援、森林消防、地质地震、防汛抗旱、煤矿安监等相关单位各级部门开展指挥调度、日常办公、监督执法、汛期防范等业务工作，同时为应急管理常态监管、常态救援和非常态应急处置等不同场景下语音、视频、数据无线高速传输和通信提供全地域、全过程、全天候有效支撑，促进应急通信保障能力提升。</w:t>
            </w:r>
          </w:p>
          <w:p w:rsidR="008D6C4F" w:rsidRPr="008D6C4F" w:rsidRDefault="008D6C4F" w:rsidP="008D6C4F">
            <w:pPr>
              <w:spacing w:line="400" w:lineRule="atLeast"/>
              <w:ind w:firstLineChars="202" w:firstLine="424"/>
              <w:jc w:val="left"/>
              <w:rPr>
                <w:rFonts w:ascii="宋体" w:eastAsia="宋体" w:hAnsi="宋体" w:cs="宋体" w:hint="eastAsia"/>
                <w:color w:val="000000"/>
                <w:szCs w:val="21"/>
              </w:rPr>
            </w:pPr>
            <w:r w:rsidRPr="008D6C4F">
              <w:rPr>
                <w:rFonts w:ascii="宋体" w:eastAsia="宋体" w:hAnsi="宋体" w:cs="宋体" w:hint="eastAsia"/>
                <w:color w:val="000000"/>
                <w:szCs w:val="21"/>
              </w:rPr>
              <w:t>2.建设内容</w:t>
            </w:r>
          </w:p>
          <w:p w:rsidR="008D6C4F" w:rsidRPr="008D6C4F" w:rsidRDefault="008D6C4F" w:rsidP="008D6C4F">
            <w:pPr>
              <w:spacing w:line="400" w:lineRule="atLeast"/>
              <w:ind w:firstLineChars="202" w:firstLine="424"/>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本</w:t>
            </w:r>
            <w:r w:rsidRPr="008D6C4F">
              <w:rPr>
                <w:rFonts w:ascii="宋体" w:eastAsia="宋体" w:hAnsi="宋体" w:cs="宋体" w:hint="eastAsia"/>
                <w:color w:val="000000"/>
                <w:szCs w:val="21"/>
              </w:rPr>
              <w:t>项目</w:t>
            </w:r>
            <w:r w:rsidRPr="008D6C4F">
              <w:rPr>
                <w:rFonts w:ascii="宋体" w:eastAsia="宋体" w:hAnsi="宋体" w:cs="宋体" w:hint="eastAsia"/>
                <w:color w:val="000000"/>
                <w:kern w:val="0"/>
                <w:szCs w:val="21"/>
              </w:rPr>
              <w:t>主要以购买服务的方式完成应急指挥窄带无线通信网建设，主要包含四部分：</w:t>
            </w:r>
          </w:p>
          <w:p w:rsidR="008D6C4F" w:rsidRPr="008D6C4F" w:rsidRDefault="008D6C4F" w:rsidP="008D6C4F">
            <w:pPr>
              <w:spacing w:line="400" w:lineRule="atLeast"/>
              <w:ind w:firstLineChars="202" w:firstLine="424"/>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一是窄带无线通信网服务，服务期三年，服务期满全部软硬件产权归广西壮族自治区应急管理厅所有。建设1套PDT</w:t>
            </w:r>
            <w:proofErr w:type="gramStart"/>
            <w:r w:rsidRPr="008D6C4F">
              <w:rPr>
                <w:rFonts w:ascii="宋体" w:eastAsia="宋体" w:hAnsi="宋体" w:cs="宋体" w:hint="eastAsia"/>
                <w:color w:val="000000"/>
                <w:kern w:val="0"/>
                <w:szCs w:val="21"/>
              </w:rPr>
              <w:t>核心网</w:t>
            </w:r>
            <w:proofErr w:type="gramEnd"/>
            <w:r w:rsidRPr="008D6C4F">
              <w:rPr>
                <w:rFonts w:ascii="宋体" w:eastAsia="宋体" w:hAnsi="宋体" w:cs="宋体" w:hint="eastAsia"/>
                <w:color w:val="000000"/>
                <w:kern w:val="0"/>
                <w:szCs w:val="21"/>
              </w:rPr>
              <w:t>MSO，实现广西壮族自治区应急管理厅、现场移动基站与应急管理部的互联互通；建设1套固定基站，实现固定指挥场所覆盖；建设1套移动基站，实现应急救援现场的无线信号覆盖；建设1套网管系统及网管客户端，负责全区的窄带无线通信网设备管理；建设1套调度系统及调度客户端，实现窄带无线通信</w:t>
            </w:r>
            <w:proofErr w:type="gramStart"/>
            <w:r w:rsidRPr="008D6C4F">
              <w:rPr>
                <w:rFonts w:ascii="宋体" w:eastAsia="宋体" w:hAnsi="宋体" w:cs="宋体" w:hint="eastAsia"/>
                <w:color w:val="000000"/>
                <w:kern w:val="0"/>
                <w:szCs w:val="21"/>
              </w:rPr>
              <w:t>网指挥</w:t>
            </w:r>
            <w:proofErr w:type="gramEnd"/>
            <w:r w:rsidRPr="008D6C4F">
              <w:rPr>
                <w:rFonts w:ascii="宋体" w:eastAsia="宋体" w:hAnsi="宋体" w:cs="宋体" w:hint="eastAsia"/>
                <w:color w:val="000000"/>
                <w:kern w:val="0"/>
                <w:szCs w:val="21"/>
              </w:rPr>
              <w:t>调度功能；建设1套录音系统及录音客户端，实现自治区级应急单位的录音、回放、复盘；建设1套无线互联网关，实现消防救援350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与新建设的370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应急专网实现互联；配备防爆对讲机5台（</w:t>
            </w:r>
            <w:proofErr w:type="gramStart"/>
            <w:r w:rsidRPr="008D6C4F">
              <w:rPr>
                <w:rFonts w:ascii="宋体" w:eastAsia="宋体" w:hAnsi="宋体" w:cs="宋体" w:hint="eastAsia"/>
                <w:color w:val="000000"/>
                <w:kern w:val="0"/>
                <w:szCs w:val="21"/>
              </w:rPr>
              <w:t>氢气级</w:t>
            </w:r>
            <w:proofErr w:type="gramEnd"/>
            <w:r w:rsidRPr="008D6C4F">
              <w:rPr>
                <w:rFonts w:ascii="宋体" w:eastAsia="宋体" w:hAnsi="宋体" w:cs="宋体" w:hint="eastAsia"/>
                <w:color w:val="000000"/>
                <w:kern w:val="0"/>
                <w:szCs w:val="21"/>
              </w:rPr>
              <w:t>2台、普通型3台），结合已有对讲机实现现场即时通信；窄带无线通信网与互联网和指挥信息网交界配置防火墙，用于安全互联。安排驻场人员1名，备勤人员1名，完成日常调度保障和设备维护等工作。</w:t>
            </w:r>
          </w:p>
          <w:p w:rsidR="008D6C4F" w:rsidRPr="008D6C4F" w:rsidRDefault="008D6C4F" w:rsidP="008D6C4F">
            <w:pPr>
              <w:spacing w:line="400" w:lineRule="atLeast"/>
              <w:ind w:firstLineChars="202" w:firstLine="424"/>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二</w:t>
            </w:r>
            <w:proofErr w:type="gramStart"/>
            <w:r w:rsidRPr="008D6C4F">
              <w:rPr>
                <w:rFonts w:ascii="宋体" w:eastAsia="宋体" w:hAnsi="宋体" w:cs="宋体" w:hint="eastAsia"/>
                <w:color w:val="000000"/>
                <w:kern w:val="0"/>
                <w:szCs w:val="21"/>
              </w:rPr>
              <w:t>是公专融合</w:t>
            </w:r>
            <w:proofErr w:type="gramEnd"/>
            <w:r w:rsidRPr="008D6C4F">
              <w:rPr>
                <w:rFonts w:ascii="宋体" w:eastAsia="宋体" w:hAnsi="宋体" w:cs="宋体" w:hint="eastAsia"/>
                <w:color w:val="000000"/>
                <w:kern w:val="0"/>
                <w:szCs w:val="21"/>
              </w:rPr>
              <w:t>通信服务，服务期三年，服务期满全部软硬件</w:t>
            </w:r>
            <w:r w:rsidRPr="008D6C4F">
              <w:rPr>
                <w:rFonts w:ascii="宋体" w:eastAsia="宋体" w:hAnsi="宋体" w:cs="宋体" w:hint="eastAsia"/>
                <w:color w:val="000000"/>
                <w:kern w:val="0"/>
                <w:szCs w:val="21"/>
              </w:rPr>
              <w:lastRenderedPageBreak/>
              <w:t>产权归广西壮族自治区应急管理厅所有。建设1套公网集群对讲核心网，实现与窄带无线通信网的互联互通；建设1套公网对讲网管系统，负责对全部公网设备进行管理；建设1套融合调度系统，</w:t>
            </w:r>
            <w:proofErr w:type="gramStart"/>
            <w:r w:rsidRPr="008D6C4F">
              <w:rPr>
                <w:rFonts w:ascii="宋体" w:eastAsia="宋体" w:hAnsi="宋体" w:cs="宋体" w:hint="eastAsia"/>
                <w:color w:val="000000"/>
                <w:kern w:val="0"/>
                <w:szCs w:val="21"/>
              </w:rPr>
              <w:t>实现公专融合</w:t>
            </w:r>
            <w:proofErr w:type="gramEnd"/>
            <w:r w:rsidRPr="008D6C4F">
              <w:rPr>
                <w:rFonts w:ascii="宋体" w:eastAsia="宋体" w:hAnsi="宋体" w:cs="宋体" w:hint="eastAsia"/>
                <w:color w:val="000000"/>
                <w:kern w:val="0"/>
                <w:szCs w:val="21"/>
              </w:rPr>
              <w:t>通信指挥调度功能。建设</w:t>
            </w:r>
            <w:proofErr w:type="gramStart"/>
            <w:r w:rsidRPr="008D6C4F">
              <w:rPr>
                <w:rFonts w:ascii="宋体" w:eastAsia="宋体" w:hAnsi="宋体" w:cs="宋体" w:hint="eastAsia"/>
                <w:color w:val="000000"/>
                <w:kern w:val="0"/>
                <w:szCs w:val="21"/>
              </w:rPr>
              <w:t>的公专融合</w:t>
            </w:r>
            <w:proofErr w:type="gramEnd"/>
            <w:r w:rsidRPr="008D6C4F">
              <w:rPr>
                <w:rFonts w:ascii="宋体" w:eastAsia="宋体" w:hAnsi="宋体" w:cs="宋体" w:hint="eastAsia"/>
                <w:color w:val="000000"/>
                <w:kern w:val="0"/>
                <w:szCs w:val="21"/>
              </w:rPr>
              <w:t>通信服务应兼容全区应急管理部门现有的二合一对讲终端（海能达PDC680），无需再增加其他平台服务亦可实现各地的语音通信、指挥调度。配备20套公网对讲机和2套二合一对讲终端（含3年流量资费），用于通信联络使用。</w:t>
            </w:r>
          </w:p>
          <w:p w:rsidR="008D6C4F" w:rsidRPr="008D6C4F" w:rsidRDefault="008D6C4F" w:rsidP="008D6C4F">
            <w:pPr>
              <w:spacing w:line="400" w:lineRule="atLeast"/>
              <w:ind w:firstLineChars="202" w:firstLine="424"/>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三是无人机应用服务，服务期三年。安排具有资质</w:t>
            </w:r>
            <w:proofErr w:type="gramStart"/>
            <w:r w:rsidRPr="008D6C4F">
              <w:rPr>
                <w:rFonts w:ascii="宋体" w:eastAsia="宋体" w:hAnsi="宋体" w:cs="宋体" w:hint="eastAsia"/>
                <w:color w:val="000000"/>
                <w:kern w:val="0"/>
                <w:szCs w:val="21"/>
              </w:rPr>
              <w:t>的飞手驻点</w:t>
            </w:r>
            <w:proofErr w:type="gramEnd"/>
            <w:r w:rsidRPr="008D6C4F">
              <w:rPr>
                <w:rFonts w:ascii="宋体" w:eastAsia="宋体" w:hAnsi="宋体" w:cs="宋体" w:hint="eastAsia"/>
                <w:color w:val="000000"/>
                <w:szCs w:val="21"/>
              </w:rPr>
              <w:t>应急厅、</w:t>
            </w:r>
            <w:r w:rsidRPr="008D6C4F">
              <w:rPr>
                <w:rFonts w:ascii="宋体" w:eastAsia="宋体" w:hAnsi="宋体" w:cs="宋体" w:hint="eastAsia"/>
                <w:color w:val="000000"/>
                <w:kern w:val="0"/>
                <w:szCs w:val="21"/>
              </w:rPr>
              <w:t>柳州、钦州、玉林、百色，并根据实际工作任务需求调派到全区各地，在巡查及灾害事故现场提供侦察、搜救、巡查、测量，现场全景拍摄、二</w:t>
            </w:r>
            <w:proofErr w:type="gramStart"/>
            <w:r w:rsidRPr="008D6C4F">
              <w:rPr>
                <w:rFonts w:ascii="宋体" w:eastAsia="宋体" w:hAnsi="宋体" w:cs="宋体" w:hint="eastAsia"/>
                <w:color w:val="000000"/>
                <w:kern w:val="0"/>
                <w:szCs w:val="21"/>
              </w:rPr>
              <w:t>维建图</w:t>
            </w:r>
            <w:proofErr w:type="gramEnd"/>
            <w:r w:rsidRPr="008D6C4F">
              <w:rPr>
                <w:rFonts w:ascii="宋体" w:eastAsia="宋体" w:hAnsi="宋体" w:cs="宋体" w:hint="eastAsia"/>
                <w:color w:val="000000"/>
                <w:kern w:val="0"/>
                <w:szCs w:val="21"/>
              </w:rPr>
              <w:t>、三维建模，挂载投掷应急设备等能力。</w:t>
            </w:r>
          </w:p>
          <w:p w:rsidR="008D6C4F" w:rsidRPr="008D6C4F" w:rsidRDefault="008D6C4F" w:rsidP="008D6C4F">
            <w:pPr>
              <w:spacing w:line="400" w:lineRule="atLeast"/>
              <w:ind w:firstLineChars="202" w:firstLine="424"/>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四是移动智能终端租用及app定制开发服务，服务期三年，服务期满全部软硬件产权归广西壮族自治区应急管理厅所有。为保证汛期应急处置现场能够及时收发防汛公文，需要在现有OA系统开发防汛办文件流转模块，定制开发APP移动端，实现防汛办文件的收发、处理，并预留有应急办、安委办、减灾委、地震、防火等部门的应用扩展功能。同时配备15部移动智能移动终端（含2年流量资费），用于现场防汛人员及自治区防汛抗旱指挥部成员单位联络人或防汛值班员联络使用。</w:t>
            </w:r>
          </w:p>
          <w:p w:rsidR="008D6C4F" w:rsidRPr="008D6C4F" w:rsidRDefault="008D6C4F" w:rsidP="008D6C4F">
            <w:pPr>
              <w:spacing w:line="400" w:lineRule="atLeast"/>
              <w:jc w:val="left"/>
              <w:rPr>
                <w:rFonts w:ascii="宋体" w:eastAsia="宋体" w:hAnsi="宋体" w:cs="宋体" w:hint="eastAsia"/>
                <w:b/>
                <w:color w:val="000000"/>
                <w:kern w:val="0"/>
                <w:szCs w:val="21"/>
              </w:rPr>
            </w:pPr>
            <w:r w:rsidRPr="008D6C4F">
              <w:rPr>
                <w:rFonts w:ascii="宋体" w:eastAsia="宋体" w:hAnsi="宋体" w:cs="宋体" w:hint="eastAsia"/>
                <w:b/>
                <w:bCs/>
                <w:color w:val="000000"/>
                <w:kern w:val="0"/>
                <w:szCs w:val="21"/>
              </w:rPr>
              <w:t>二、为实现本项目的服务要求，投标人应当投入的设备的性能及参数要求。（本项目不接受使用进口产品提供服务）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708"/>
              <w:gridCol w:w="709"/>
              <w:gridCol w:w="4099"/>
            </w:tblGrid>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序号</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设备的名称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数量及</w:t>
                  </w:r>
                </w:p>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单位</w:t>
                  </w:r>
                </w:p>
              </w:tc>
              <w:tc>
                <w:tcPr>
                  <w:tcW w:w="4099" w:type="dxa"/>
                  <w:tcBorders>
                    <w:top w:val="single" w:sz="4" w:space="0" w:color="auto"/>
                    <w:left w:val="single" w:sz="4" w:space="0" w:color="auto"/>
                    <w:bottom w:val="single" w:sz="4" w:space="0" w:color="auto"/>
                    <w:right w:val="single" w:sz="4" w:space="0" w:color="auto"/>
                  </w:tcBorders>
                  <w:hideMark/>
                </w:tcPr>
                <w:p w:rsidR="008D6C4F" w:rsidRPr="008D6C4F" w:rsidRDefault="008D6C4F" w:rsidP="008D6C4F">
                  <w:pPr>
                    <w:widowControl/>
                    <w:jc w:val="center"/>
                    <w:rPr>
                      <w:rFonts w:ascii="宋体" w:eastAsia="宋体" w:hAnsi="宋体" w:cs="宋体"/>
                      <w:color w:val="000000"/>
                      <w:kern w:val="0"/>
                      <w:szCs w:val="21"/>
                    </w:rPr>
                  </w:pPr>
                  <w:r w:rsidRPr="008D6C4F">
                    <w:rPr>
                      <w:rFonts w:ascii="宋体" w:eastAsia="宋体" w:hAnsi="宋体" w:cs="宋体" w:hint="eastAsia"/>
                      <w:color w:val="000000"/>
                      <w:kern w:val="0"/>
                      <w:szCs w:val="21"/>
                    </w:rPr>
                    <w:t>性能参数要求</w:t>
                  </w:r>
                </w:p>
              </w:tc>
            </w:tr>
            <w:tr w:rsidR="008D6C4F" w:rsidRPr="008D6C4F">
              <w:tc>
                <w:tcPr>
                  <w:tcW w:w="5970" w:type="dxa"/>
                  <w:gridSpan w:val="4"/>
                  <w:tcBorders>
                    <w:top w:val="single" w:sz="4" w:space="0" w:color="auto"/>
                    <w:left w:val="single" w:sz="4" w:space="0" w:color="auto"/>
                    <w:bottom w:val="single" w:sz="4" w:space="0" w:color="auto"/>
                    <w:right w:val="single" w:sz="4" w:space="0" w:color="auto"/>
                  </w:tcBorders>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一、370MHz窄带/公网无线通信网</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PDT数字集群</w:t>
                  </w:r>
                  <w:proofErr w:type="gramStart"/>
                  <w:r w:rsidRPr="008D6C4F">
                    <w:rPr>
                      <w:rFonts w:ascii="宋体" w:eastAsia="宋体" w:hAnsi="宋体" w:cs="宋体" w:hint="eastAsia"/>
                      <w:color w:val="000000"/>
                      <w:szCs w:val="21"/>
                    </w:rPr>
                    <w:t>核心网</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支持基站数量（</w:t>
                  </w:r>
                  <w:proofErr w:type="gramStart"/>
                  <w:r w:rsidRPr="008D6C4F">
                    <w:rPr>
                      <w:rFonts w:ascii="宋体" w:eastAsia="宋体" w:hAnsi="宋体" w:cs="宋体" w:hint="eastAsia"/>
                      <w:color w:val="000000"/>
                      <w:kern w:val="0"/>
                      <w:szCs w:val="21"/>
                    </w:rPr>
                    <w:t>个</w:t>
                  </w:r>
                  <w:proofErr w:type="gramEnd"/>
                  <w:r w:rsidRPr="008D6C4F">
                    <w:rPr>
                      <w:rFonts w:ascii="宋体" w:eastAsia="宋体" w:hAnsi="宋体" w:cs="宋体" w:hint="eastAsia"/>
                      <w:color w:val="000000"/>
                      <w:kern w:val="0"/>
                      <w:szCs w:val="21"/>
                    </w:rPr>
                    <w:t>）≥ 1024；</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单站支持载波数量（载频） ≥8；</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组网规模 ≥2048载频；</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用户容量 ≥10万；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调度客户端容量（台）≥500；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网管客户端容量（台）≥32；</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PSTN/PABX互连（路）≥30；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组呼呼叫建立时间（ms）单个MSO内部：≤300；</w:t>
                  </w:r>
                </w:p>
                <w:p w:rsidR="008D6C4F" w:rsidRPr="008D6C4F" w:rsidRDefault="008D6C4F" w:rsidP="008D6C4F">
                  <w:pPr>
                    <w:widowControl/>
                    <w:jc w:val="left"/>
                    <w:rPr>
                      <w:rFonts w:ascii="Times New Roman" w:eastAsia="宋体" w:hAnsi="Times New Roman" w:cs="Times New Roman" w:hint="eastAsia"/>
                      <w:szCs w:val="21"/>
                    </w:rPr>
                  </w:pPr>
                  <w:r w:rsidRPr="008D6C4F">
                    <w:rPr>
                      <w:rFonts w:ascii="宋体" w:eastAsia="宋体" w:hAnsi="宋体" w:cs="宋体" w:hint="eastAsia"/>
                      <w:color w:val="000000"/>
                      <w:kern w:val="0"/>
                      <w:szCs w:val="21"/>
                    </w:rPr>
                    <w:t>9)具备登记、去登记、鉴权、漫游、语音</w:t>
                  </w:r>
                  <w:r w:rsidRPr="008D6C4F">
                    <w:rPr>
                      <w:rFonts w:ascii="宋体" w:eastAsia="宋体" w:hAnsi="宋体" w:cs="宋体" w:hint="eastAsia"/>
                      <w:color w:val="000000"/>
                      <w:kern w:val="0"/>
                      <w:szCs w:val="21"/>
                    </w:rPr>
                    <w:lastRenderedPageBreak/>
                    <w:t>单呼、语音组呼、组呼迟入、组呼并入、广播呼叫、紧急呼叫、优先呼叫、报警、环境侦听、监听、插话、强拆、越区切换、通话限时、讲话方身份识别、PTT授权、遥毙、遥晕、复活、动态重组、呼叫限制、状态消息、短消息、卫星定位信息传输、网络管理、端到</w:t>
                  </w:r>
                  <w:proofErr w:type="gramStart"/>
                  <w:r w:rsidRPr="008D6C4F">
                    <w:rPr>
                      <w:rFonts w:ascii="宋体" w:eastAsia="宋体" w:hAnsi="宋体" w:cs="宋体" w:hint="eastAsia"/>
                      <w:color w:val="000000"/>
                      <w:kern w:val="0"/>
                      <w:szCs w:val="21"/>
                    </w:rPr>
                    <w:t>端安</w:t>
                  </w:r>
                  <w:proofErr w:type="gramEnd"/>
                  <w:r w:rsidRPr="008D6C4F">
                    <w:rPr>
                      <w:rFonts w:ascii="宋体" w:eastAsia="宋体" w:hAnsi="宋体" w:cs="宋体" w:hint="eastAsia"/>
                      <w:color w:val="000000"/>
                      <w:kern w:val="0"/>
                      <w:szCs w:val="21"/>
                    </w:rPr>
                    <w:t>全、PDT系统之间的互联、有线电话呼叫、功率控制、包容呼叫、呼叫转移、繁忙排队、分组数据、空口安全、限定基站呼叫等功能。</w:t>
                  </w:r>
                </w:p>
                <w:p w:rsidR="008D6C4F" w:rsidRPr="008D6C4F" w:rsidRDefault="008D6C4F" w:rsidP="008D6C4F">
                  <w:pPr>
                    <w:widowControl/>
                    <w:numPr>
                      <w:ilvl w:val="0"/>
                      <w:numId w:val="1"/>
                    </w:numPr>
                    <w:jc w:val="left"/>
                    <w:rPr>
                      <w:rFonts w:ascii="Times New Roman" w:eastAsia="宋体" w:hAnsi="Times New Roman" w:cs="Times New Roman"/>
                      <w:szCs w:val="21"/>
                    </w:rPr>
                  </w:pPr>
                  <w:r w:rsidRPr="008D6C4F">
                    <w:rPr>
                      <w:rFonts w:ascii="Times New Roman" w:eastAsia="宋体" w:hAnsi="Times New Roman" w:cs="Times New Roman" w:hint="eastAsia"/>
                      <w:szCs w:val="21"/>
                    </w:rPr>
                    <w:t>数字集群系统可配置将部分或者全部信道分配给特定用户或组使用，实现用户或组在通话中专享信道资源。</w:t>
                  </w:r>
                </w:p>
                <w:p w:rsidR="008D6C4F" w:rsidRPr="008D6C4F" w:rsidRDefault="008D6C4F" w:rsidP="008D6C4F">
                  <w:pPr>
                    <w:widowControl/>
                    <w:numPr>
                      <w:ilvl w:val="0"/>
                      <w:numId w:val="1"/>
                    </w:numPr>
                    <w:jc w:val="left"/>
                    <w:rPr>
                      <w:rFonts w:ascii="Times New Roman" w:eastAsia="宋体" w:hAnsi="Times New Roman" w:cs="Times New Roman"/>
                      <w:szCs w:val="21"/>
                    </w:rPr>
                  </w:pPr>
                  <w:r w:rsidRPr="008D6C4F">
                    <w:rPr>
                      <w:rFonts w:ascii="宋体" w:eastAsia="宋体" w:hAnsi="宋体" w:cs="宋体" w:hint="eastAsia"/>
                      <w:szCs w:val="21"/>
                    </w:rPr>
                    <w:t>数字集群系统支持预约呼叫功能，保障通话不漏接。主叫用户发起呼叫后，</w:t>
                  </w:r>
                  <w:proofErr w:type="gramStart"/>
                  <w:r w:rsidRPr="008D6C4F">
                    <w:rPr>
                      <w:rFonts w:ascii="宋体" w:eastAsia="宋体" w:hAnsi="宋体" w:cs="宋体" w:hint="eastAsia"/>
                      <w:szCs w:val="21"/>
                    </w:rPr>
                    <w:t>只有组</w:t>
                  </w:r>
                  <w:proofErr w:type="gramEnd"/>
                  <w:r w:rsidRPr="008D6C4F">
                    <w:rPr>
                      <w:rFonts w:ascii="宋体" w:eastAsia="宋体" w:hAnsi="宋体" w:cs="宋体" w:hint="eastAsia"/>
                      <w:szCs w:val="21"/>
                    </w:rPr>
                    <w:t>成员所在的所有基站均具备空闲信道，能够实现终端接入通话时，组呼才会立即建立，否则须等待系统内所有资源分配成功后，再通知终端统一进入业务信道，保证呼叫成员完整性。</w:t>
                  </w:r>
                </w:p>
                <w:p w:rsidR="008D6C4F" w:rsidRPr="008D6C4F" w:rsidRDefault="008D6C4F" w:rsidP="008D6C4F">
                  <w:pPr>
                    <w:widowControl/>
                    <w:numPr>
                      <w:ilvl w:val="0"/>
                      <w:numId w:val="1"/>
                    </w:numPr>
                    <w:jc w:val="left"/>
                    <w:rPr>
                      <w:rFonts w:ascii="Times New Roman" w:eastAsia="宋体" w:hAnsi="Times New Roman" w:cs="Times New Roman"/>
                      <w:szCs w:val="21"/>
                    </w:rPr>
                  </w:pPr>
                  <w:r w:rsidRPr="008D6C4F">
                    <w:rPr>
                      <w:rFonts w:ascii="宋体" w:eastAsia="宋体" w:hAnsi="宋体" w:cs="宋体" w:hint="eastAsia"/>
                      <w:szCs w:val="21"/>
                    </w:rPr>
                    <w:t>▲系统支持全数字语音同频同播技术，实现多基站之间同频同播工作，同播误差小于10微秒。时钟同步源丢失后，可自动启用基站主时钟自主授权，持续8小时主时钟自主授时工作，时钟误差小于20微秒。</w:t>
                  </w:r>
                </w:p>
                <w:p w:rsidR="008D6C4F" w:rsidRPr="008D6C4F" w:rsidRDefault="008D6C4F" w:rsidP="008D6C4F">
                  <w:pPr>
                    <w:widowControl/>
                    <w:numPr>
                      <w:ilvl w:val="0"/>
                      <w:numId w:val="1"/>
                    </w:numPr>
                    <w:jc w:val="left"/>
                    <w:rPr>
                      <w:rFonts w:ascii="Times New Roman" w:eastAsia="宋体" w:hAnsi="Times New Roman" w:cs="Times New Roman"/>
                      <w:szCs w:val="21"/>
                    </w:rPr>
                  </w:pPr>
                  <w:r w:rsidRPr="008D6C4F">
                    <w:rPr>
                      <w:rFonts w:ascii="Times New Roman" w:eastAsia="宋体" w:hAnsi="Times New Roman" w:cs="Times New Roman" w:hint="eastAsia"/>
                      <w:szCs w:val="21"/>
                    </w:rPr>
                    <w:t>▲符合应急管理部印发的《应急指挥窄带无线通信网总体技术规范》要求，能与应急管理部</w:t>
                  </w:r>
                  <w:r w:rsidRPr="008D6C4F">
                    <w:rPr>
                      <w:rFonts w:ascii="Times New Roman" w:eastAsia="宋体" w:hAnsi="Times New Roman" w:cs="Times New Roman"/>
                      <w:szCs w:val="21"/>
                    </w:rPr>
                    <w:t>370</w:t>
                  </w:r>
                  <w:proofErr w:type="gramStart"/>
                  <w:r w:rsidRPr="008D6C4F">
                    <w:rPr>
                      <w:rFonts w:ascii="Times New Roman" w:eastAsia="宋体" w:hAnsi="Times New Roman" w:cs="Times New Roman" w:hint="eastAsia"/>
                      <w:szCs w:val="21"/>
                    </w:rPr>
                    <w:t>兆</w:t>
                  </w:r>
                  <w:proofErr w:type="gramEnd"/>
                  <w:r w:rsidRPr="008D6C4F">
                    <w:rPr>
                      <w:rFonts w:ascii="Times New Roman" w:eastAsia="宋体" w:hAnsi="Times New Roman" w:cs="Times New Roman"/>
                      <w:szCs w:val="21"/>
                    </w:rPr>
                    <w:t>PDT</w:t>
                  </w:r>
                  <w:r w:rsidRPr="008D6C4F">
                    <w:rPr>
                      <w:rFonts w:ascii="Times New Roman" w:eastAsia="宋体" w:hAnsi="Times New Roman" w:cs="Times New Roman" w:hint="eastAsia"/>
                      <w:szCs w:val="21"/>
                    </w:rPr>
                    <w:t>系统互联互通。</w:t>
                  </w:r>
                </w:p>
                <w:p w:rsidR="008D6C4F" w:rsidRPr="008D6C4F" w:rsidRDefault="008D6C4F" w:rsidP="008D6C4F">
                  <w:pPr>
                    <w:widowControl/>
                    <w:numPr>
                      <w:ilvl w:val="0"/>
                      <w:numId w:val="1"/>
                    </w:numPr>
                    <w:jc w:val="left"/>
                    <w:rPr>
                      <w:rFonts w:ascii="Times New Roman" w:eastAsia="宋体" w:hAnsi="Times New Roman" w:cs="Times New Roman"/>
                      <w:szCs w:val="21"/>
                    </w:rPr>
                  </w:pPr>
                  <w:r w:rsidRPr="008D6C4F">
                    <w:rPr>
                      <w:rFonts w:ascii="Times New Roman" w:eastAsia="宋体" w:hAnsi="Times New Roman" w:cs="Times New Roman" w:hint="eastAsia"/>
                      <w:szCs w:val="21"/>
                    </w:rPr>
                    <w:t>按照采购人需要无条件提供二次开发接口、开发包、互联协议等相关内容。</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网管系统</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1)系统网络拓扑管理</w:t>
                  </w:r>
                  <w:r w:rsidRPr="008D6C4F">
                    <w:rPr>
                      <w:rFonts w:ascii="宋体" w:eastAsia="宋体" w:hAnsi="宋体" w:cs="宋体" w:hint="eastAsia"/>
                      <w:szCs w:val="21"/>
                    </w:rPr>
                    <w:t>，显示基站设备网络连接状态</w:t>
                  </w:r>
                  <w:r w:rsidRPr="008D6C4F">
                    <w:rPr>
                      <w:rFonts w:ascii="宋体" w:eastAsia="宋体" w:hAnsi="宋体" w:cs="宋体" w:hint="eastAsia"/>
                      <w:color w:val="000000"/>
                      <w:kern w:val="0"/>
                      <w:szCs w:val="21"/>
                    </w:rPr>
                    <w:t>；</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设备运行参数配置；</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设备运行状态检测分析，系统设备运行健康状况数据化呈现，记录和上报故障告警信息，基站信道使用情况统计分析及建议；</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终端用户开户/销户及呼叫权限管理；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系统用户实名制数据管理，将终端设备与实际使用者关联在一起；</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6) </w:t>
                  </w:r>
                  <w:proofErr w:type="gramStart"/>
                  <w:r w:rsidRPr="008D6C4F">
                    <w:rPr>
                      <w:rFonts w:ascii="宋体" w:eastAsia="宋体" w:hAnsi="宋体" w:cs="宋体" w:hint="eastAsia"/>
                      <w:color w:val="000000"/>
                      <w:kern w:val="0"/>
                      <w:szCs w:val="21"/>
                    </w:rPr>
                    <w:t>组用户</w:t>
                  </w:r>
                  <w:proofErr w:type="gramEnd"/>
                  <w:r w:rsidRPr="008D6C4F">
                    <w:rPr>
                      <w:rFonts w:ascii="宋体" w:eastAsia="宋体" w:hAnsi="宋体" w:cs="宋体" w:hint="eastAsia"/>
                      <w:color w:val="000000"/>
                      <w:kern w:val="0"/>
                      <w:szCs w:val="21"/>
                    </w:rPr>
                    <w:t>成员及呼叫有效区域管理；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用户组织管理；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实时生成呼叫话务统计数据记录；</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组呼区域管理控制；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10) 系统互联状态监控；</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网管终端用户安全管理；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配置及运行日志数据的实时存储、统计及定期上报统计报告、巡检日志；</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在线用户登记、统计管理；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14）网管客户端授权≥17个。</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15）按照采购人需要无条件提供二次开发接口、开发包、互联协议等相关内容。</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调度系统</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具备单呼、组呼、全呼、语音会议、多选呼叫功能；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具备监听、强插、强拆，环境侦听功能；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具备动态重组设置和取消功能；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4) </w:t>
                  </w:r>
                  <w:proofErr w:type="gramStart"/>
                  <w:r w:rsidRPr="008D6C4F">
                    <w:rPr>
                      <w:rFonts w:ascii="宋体" w:eastAsia="宋体" w:hAnsi="宋体" w:cs="宋体" w:hint="eastAsia"/>
                      <w:color w:val="000000"/>
                      <w:kern w:val="0"/>
                      <w:szCs w:val="21"/>
                    </w:rPr>
                    <w:t>具备遥晕</w:t>
                  </w:r>
                  <w:proofErr w:type="gramEnd"/>
                  <w:r w:rsidRPr="008D6C4F">
                    <w:rPr>
                      <w:rFonts w:ascii="宋体" w:eastAsia="宋体" w:hAnsi="宋体" w:cs="宋体" w:hint="eastAsia"/>
                      <w:color w:val="000000"/>
                      <w:kern w:val="0"/>
                      <w:szCs w:val="21"/>
                    </w:rPr>
                    <w:t>/复活、遥毙功能；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具备报警呼叫、组派接、包容呼叫功能；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6) </w:t>
                  </w:r>
                  <w:r w:rsidRPr="008D6C4F">
                    <w:rPr>
                      <w:rFonts w:ascii="宋体" w:eastAsia="宋体" w:hAnsi="宋体" w:cs="宋体" w:hint="eastAsia"/>
                      <w:szCs w:val="21"/>
                    </w:rPr>
                    <w:t>▲</w:t>
                  </w:r>
                  <w:r w:rsidRPr="008D6C4F">
                    <w:rPr>
                      <w:rFonts w:ascii="宋体" w:eastAsia="宋体" w:hAnsi="宋体" w:cs="宋体" w:hint="eastAsia"/>
                      <w:color w:val="000000"/>
                      <w:kern w:val="0"/>
                      <w:szCs w:val="21"/>
                    </w:rPr>
                    <w:t>具备在全双工与半双工通话中通过语音侦测智能分辨人声功能，并</w:t>
                  </w:r>
                  <w:proofErr w:type="gramStart"/>
                  <w:r w:rsidRPr="008D6C4F">
                    <w:rPr>
                      <w:rFonts w:ascii="宋体" w:eastAsia="宋体" w:hAnsi="宋体" w:cs="宋体" w:hint="eastAsia"/>
                      <w:color w:val="000000"/>
                      <w:kern w:val="0"/>
                      <w:szCs w:val="21"/>
                    </w:rPr>
                    <w:t>可以话权设置</w:t>
                  </w:r>
                  <w:proofErr w:type="gramEnd"/>
                  <w:r w:rsidRPr="008D6C4F">
                    <w:rPr>
                      <w:rFonts w:ascii="宋体" w:eastAsia="宋体" w:hAnsi="宋体" w:cs="宋体" w:hint="eastAsia"/>
                      <w:color w:val="000000"/>
                      <w:kern w:val="0"/>
                      <w:szCs w:val="21"/>
                    </w:rPr>
                    <w:t>优先级，实现</w:t>
                  </w:r>
                  <w:proofErr w:type="gramStart"/>
                  <w:r w:rsidRPr="008D6C4F">
                    <w:rPr>
                      <w:rFonts w:ascii="宋体" w:eastAsia="宋体" w:hAnsi="宋体" w:cs="宋体" w:hint="eastAsia"/>
                      <w:color w:val="000000"/>
                      <w:kern w:val="0"/>
                      <w:szCs w:val="21"/>
                    </w:rPr>
                    <w:t>自动话权获取</w:t>
                  </w:r>
                  <w:proofErr w:type="gramEnd"/>
                  <w:r w:rsidRPr="008D6C4F">
                    <w:rPr>
                      <w:rFonts w:ascii="宋体" w:eastAsia="宋体" w:hAnsi="宋体" w:cs="宋体" w:hint="eastAsia"/>
                      <w:color w:val="000000"/>
                      <w:kern w:val="0"/>
                      <w:szCs w:val="21"/>
                    </w:rPr>
                    <w:t>或释放；</w:t>
                  </w:r>
                </w:p>
                <w:p w:rsidR="008D6C4F" w:rsidRPr="008D6C4F" w:rsidRDefault="008D6C4F" w:rsidP="008D6C4F">
                  <w:pPr>
                    <w:widowControl/>
                    <w:numPr>
                      <w:ilvl w:val="0"/>
                      <w:numId w:val="2"/>
                    </w:numPr>
                    <w:jc w:val="left"/>
                    <w:rPr>
                      <w:rFonts w:ascii="宋体" w:eastAsia="宋体" w:hAnsi="宋体" w:cs="宋体" w:hint="eastAsia"/>
                      <w:color w:val="000000"/>
                      <w:kern w:val="0"/>
                      <w:szCs w:val="21"/>
                    </w:rPr>
                  </w:pPr>
                  <w:r w:rsidRPr="008D6C4F">
                    <w:rPr>
                      <w:rFonts w:ascii="宋体" w:eastAsia="宋体" w:hAnsi="宋体" w:cs="宋体" w:hint="eastAsia"/>
                      <w:szCs w:val="21"/>
                    </w:rPr>
                    <w:t>▲</w:t>
                  </w:r>
                  <w:r w:rsidRPr="008D6C4F">
                    <w:rPr>
                      <w:rFonts w:ascii="宋体" w:eastAsia="宋体" w:hAnsi="宋体" w:cs="宋体" w:hint="eastAsia"/>
                      <w:color w:val="000000"/>
                      <w:kern w:val="0"/>
                      <w:szCs w:val="21"/>
                    </w:rPr>
                    <w:t>具备回呼请求功能，支持终端手动向调度台发送一条回呼请求状态短信，当调度台收到该请求后，可对该终端进行回呼；</w:t>
                  </w:r>
                </w:p>
                <w:p w:rsidR="008D6C4F" w:rsidRPr="008D6C4F" w:rsidRDefault="008D6C4F" w:rsidP="008D6C4F">
                  <w:pPr>
                    <w:widowControl/>
                    <w:numPr>
                      <w:ilvl w:val="0"/>
                      <w:numId w:val="2"/>
                    </w:numPr>
                    <w:jc w:val="left"/>
                    <w:rPr>
                      <w:rFonts w:ascii="宋体" w:eastAsia="宋体" w:hAnsi="宋体" w:cs="宋体" w:hint="eastAsia"/>
                      <w:color w:val="000000"/>
                      <w:kern w:val="0"/>
                      <w:szCs w:val="21"/>
                    </w:rPr>
                  </w:pPr>
                  <w:r w:rsidRPr="008D6C4F">
                    <w:rPr>
                      <w:rFonts w:ascii="宋体" w:eastAsia="宋体" w:hAnsi="宋体" w:cs="宋体" w:hint="eastAsia"/>
                      <w:szCs w:val="21"/>
                    </w:rPr>
                    <w:t>▲</w:t>
                  </w:r>
                  <w:r w:rsidRPr="008D6C4F">
                    <w:rPr>
                      <w:rFonts w:ascii="宋体" w:eastAsia="宋体" w:hAnsi="宋体" w:cs="宋体" w:hint="eastAsia"/>
                      <w:color w:val="000000"/>
                      <w:kern w:val="0"/>
                      <w:szCs w:val="21"/>
                    </w:rPr>
                    <w:t>支持调度终端在调度地图上动态</w:t>
                  </w:r>
                  <w:proofErr w:type="gramStart"/>
                  <w:r w:rsidRPr="008D6C4F">
                    <w:rPr>
                      <w:rFonts w:ascii="宋体" w:eastAsia="宋体" w:hAnsi="宋体" w:cs="宋体" w:hint="eastAsia"/>
                      <w:color w:val="000000"/>
                      <w:kern w:val="0"/>
                      <w:szCs w:val="21"/>
                    </w:rPr>
                    <w:t>圈选某</w:t>
                  </w:r>
                  <w:proofErr w:type="gramEnd"/>
                  <w:r w:rsidRPr="008D6C4F">
                    <w:rPr>
                      <w:rFonts w:ascii="宋体" w:eastAsia="宋体" w:hAnsi="宋体" w:cs="宋体" w:hint="eastAsia"/>
                      <w:color w:val="000000"/>
                      <w:kern w:val="0"/>
                      <w:szCs w:val="21"/>
                    </w:rPr>
                    <w:t>区域内的终端，可自动对该区域内的终端进行重新编组，并发起语音呼叫。</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调度系统支持定位数据等信息进行自动实时录制。支持从调度台导出对应的查询记录；</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具备地图接入功能，提供基于地图的点击呼叫、位置定位、轨迹回放功等调度功能；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支持管理的终端用户数量≥100000，并对这些终端用户进行统一调度；</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支持≥500个调度客户端同时正常在线工作；</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支持语音并发呼叫或监听的路数≥1000；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14）调度客户端授权≥17个。</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15）按照采购人需要无条件提供二次开发接口、开发包、互联协议等相关内容。</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录音系统</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1）对系统所有单呼、组呼、广播呼叫、紧急呼叫、PSTN互联呼叫等进行实时录音及监听；</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2）呼叫记录的信息包括：主被叫号码、组号、日期时间、呼叫类型、通话时长等所有必要信息；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3）录音配置、检索和回放权限分级管理；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4）录音客户端授权≥17个。</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5）按照采购人需要无条件提供二次开发接口、开发包、互联协议等相关内容。</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网管客户端</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b/>
                      <w:color w:val="000000"/>
                      <w:kern w:val="0"/>
                      <w:szCs w:val="21"/>
                    </w:rPr>
                  </w:pPr>
                  <w:r w:rsidRPr="008D6C4F">
                    <w:rPr>
                      <w:rFonts w:ascii="宋体" w:eastAsia="宋体" w:hAnsi="宋体" w:cs="宋体" w:hint="eastAsia"/>
                      <w:b/>
                      <w:color w:val="000000"/>
                      <w:kern w:val="0"/>
                      <w:szCs w:val="21"/>
                    </w:rPr>
                    <w:t>一、网管客户端软件功能要求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 系统网络拓扑管理</w:t>
                  </w:r>
                  <w:r w:rsidRPr="008D6C4F">
                    <w:rPr>
                      <w:rFonts w:ascii="宋体" w:eastAsia="宋体" w:hAnsi="宋体" w:cs="宋体" w:hint="eastAsia"/>
                      <w:szCs w:val="21"/>
                    </w:rPr>
                    <w:t>，显示基站设备网络连接状态</w:t>
                  </w:r>
                  <w:r w:rsidRPr="008D6C4F">
                    <w:rPr>
                      <w:rFonts w:ascii="宋体" w:eastAsia="宋体" w:hAnsi="宋体" w:cs="宋体" w:hint="eastAsia"/>
                      <w:color w:val="000000"/>
                      <w:kern w:val="0"/>
                      <w:szCs w:val="21"/>
                    </w:rPr>
                    <w:t>；</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设备运行参数配置；</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设备运行状态检测分析，系统设备运行健康状况数据化呈现，记录和上报故障告警信息，基站信道使用情况统计分析及建议；</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终端用户开户/销户及呼叫权限管理；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系统用户实名制数据管理，将终端设备与实际使用者关联在一起；</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6) </w:t>
                  </w:r>
                  <w:proofErr w:type="gramStart"/>
                  <w:r w:rsidRPr="008D6C4F">
                    <w:rPr>
                      <w:rFonts w:ascii="宋体" w:eastAsia="宋体" w:hAnsi="宋体" w:cs="宋体" w:hint="eastAsia"/>
                      <w:color w:val="000000"/>
                      <w:kern w:val="0"/>
                      <w:szCs w:val="21"/>
                    </w:rPr>
                    <w:t>组用户</w:t>
                  </w:r>
                  <w:proofErr w:type="gramEnd"/>
                  <w:r w:rsidRPr="008D6C4F">
                    <w:rPr>
                      <w:rFonts w:ascii="宋体" w:eastAsia="宋体" w:hAnsi="宋体" w:cs="宋体" w:hint="eastAsia"/>
                      <w:color w:val="000000"/>
                      <w:kern w:val="0"/>
                      <w:szCs w:val="21"/>
                    </w:rPr>
                    <w:t>成员及呼叫有效区域管理；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用户组织管理；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实时生成呼叫话务统计数据记录；</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组呼区域管理控制；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系统互联状态监控；</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网管终端用户安全管理；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配置及运行日志数据的实时存储、统计及定期上报统计报告、巡检日志；</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在线用户登记、统计管理；</w:t>
                  </w:r>
                </w:p>
                <w:p w:rsidR="008D6C4F" w:rsidRPr="008D6C4F" w:rsidRDefault="008D6C4F" w:rsidP="008D6C4F">
                  <w:pPr>
                    <w:widowControl/>
                    <w:jc w:val="left"/>
                    <w:rPr>
                      <w:rFonts w:ascii="宋体" w:eastAsia="宋体" w:hAnsi="宋体" w:cs="宋体" w:hint="eastAsia"/>
                      <w:b/>
                      <w:color w:val="000000"/>
                      <w:kern w:val="0"/>
                      <w:szCs w:val="21"/>
                    </w:rPr>
                  </w:pPr>
                  <w:r w:rsidRPr="008D6C4F">
                    <w:rPr>
                      <w:rFonts w:ascii="宋体" w:eastAsia="宋体" w:hAnsi="宋体" w:cs="宋体" w:hint="eastAsia"/>
                      <w:b/>
                      <w:color w:val="000000"/>
                      <w:kern w:val="0"/>
                      <w:szCs w:val="21"/>
                    </w:rPr>
                    <w:t>二、配套操作终端配置要求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参数配置参照或相当于：</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CPU:Intel Core i7-8700 3.2G同等或以上；内存:≥16GB；硬盘:≥512GB；DVDRM；千兆网卡；≥2G</w:t>
                  </w:r>
                  <w:proofErr w:type="gramStart"/>
                  <w:r w:rsidRPr="008D6C4F">
                    <w:rPr>
                      <w:rFonts w:ascii="宋体" w:eastAsia="宋体" w:hAnsi="宋体" w:cs="宋体" w:hint="eastAsia"/>
                      <w:color w:val="000000"/>
                      <w:kern w:val="0"/>
                      <w:szCs w:val="21"/>
                    </w:rPr>
                    <w:t>显存显卡</w:t>
                  </w:r>
                  <w:proofErr w:type="gramEnd"/>
                  <w:r w:rsidRPr="008D6C4F">
                    <w:rPr>
                      <w:rFonts w:ascii="宋体" w:eastAsia="宋体" w:hAnsi="宋体" w:cs="宋体" w:hint="eastAsia"/>
                      <w:color w:val="000000"/>
                      <w:kern w:val="0"/>
                      <w:szCs w:val="21"/>
                    </w:rPr>
                    <w:t>；USB键鼠；23.5英寸以上1920</w:t>
                  </w:r>
                  <w:r w:rsidRPr="008D6C4F">
                    <w:rPr>
                      <w:rFonts w:ascii="Arial" w:eastAsia="宋体" w:hAnsi="Arial" w:cs="Arial"/>
                      <w:color w:val="000000"/>
                      <w:kern w:val="0"/>
                      <w:szCs w:val="21"/>
                    </w:rPr>
                    <w:t>×</w:t>
                  </w:r>
                  <w:r w:rsidRPr="008D6C4F">
                    <w:rPr>
                      <w:rFonts w:ascii="宋体" w:eastAsia="宋体" w:hAnsi="宋体" w:cs="宋体" w:hint="eastAsia"/>
                      <w:color w:val="000000"/>
                      <w:kern w:val="0"/>
                      <w:szCs w:val="21"/>
                    </w:rPr>
                    <w:t>1080分辨率液晶显示器；参照或相当于win7正版操作系统。</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录音客户端</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b/>
                      <w:color w:val="000000"/>
                      <w:kern w:val="0"/>
                      <w:szCs w:val="21"/>
                    </w:rPr>
                  </w:pPr>
                  <w:r w:rsidRPr="008D6C4F">
                    <w:rPr>
                      <w:rFonts w:ascii="宋体" w:eastAsia="宋体" w:hAnsi="宋体" w:cs="宋体" w:hint="eastAsia"/>
                      <w:b/>
                      <w:color w:val="000000"/>
                      <w:kern w:val="0"/>
                      <w:szCs w:val="21"/>
                    </w:rPr>
                    <w:t>一、录音客户端软件功能要求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1）对系统所有单呼、组呼、广播呼叫、紧急呼叫、PSTN互联呼叫等进行实时录音及监听；</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2）呼叫记录的信息包括：主被叫号码、组号、日期时间、呼叫类型、通话时长等所有必要信息；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3）录音配置、检索和回放权限分级管理。</w:t>
                  </w:r>
                </w:p>
                <w:p w:rsidR="008D6C4F" w:rsidRPr="008D6C4F" w:rsidRDefault="008D6C4F" w:rsidP="008D6C4F">
                  <w:pPr>
                    <w:widowControl/>
                    <w:jc w:val="left"/>
                    <w:rPr>
                      <w:rFonts w:ascii="宋体" w:eastAsia="宋体" w:hAnsi="宋体" w:cs="宋体" w:hint="eastAsia"/>
                      <w:b/>
                      <w:color w:val="000000"/>
                      <w:kern w:val="0"/>
                      <w:szCs w:val="21"/>
                    </w:rPr>
                  </w:pPr>
                  <w:r w:rsidRPr="008D6C4F">
                    <w:rPr>
                      <w:rFonts w:ascii="宋体" w:eastAsia="宋体" w:hAnsi="宋体" w:cs="宋体" w:hint="eastAsia"/>
                      <w:b/>
                      <w:color w:val="000000"/>
                      <w:kern w:val="0"/>
                      <w:szCs w:val="21"/>
                    </w:rPr>
                    <w:t>二、配套操作终端配置要求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参数配置参照或相当于：</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CPU:Intel Core i7-8700 3.2G同等或以上；内存:≥16GB ；硬盘:≥512GB；DVDRM；千兆网卡；≥2G</w:t>
                  </w:r>
                  <w:proofErr w:type="gramStart"/>
                  <w:r w:rsidRPr="008D6C4F">
                    <w:rPr>
                      <w:rFonts w:ascii="宋体" w:eastAsia="宋体" w:hAnsi="宋体" w:cs="宋体" w:hint="eastAsia"/>
                      <w:color w:val="000000"/>
                      <w:kern w:val="0"/>
                      <w:szCs w:val="21"/>
                    </w:rPr>
                    <w:t>显存显卡</w:t>
                  </w:r>
                  <w:proofErr w:type="gramEnd"/>
                  <w:r w:rsidRPr="008D6C4F">
                    <w:rPr>
                      <w:rFonts w:ascii="宋体" w:eastAsia="宋体" w:hAnsi="宋体" w:cs="宋体" w:hint="eastAsia"/>
                      <w:color w:val="000000"/>
                      <w:kern w:val="0"/>
                      <w:szCs w:val="21"/>
                    </w:rPr>
                    <w:t>；USB键鼠；23.5</w:t>
                  </w:r>
                  <w:r w:rsidRPr="008D6C4F">
                    <w:rPr>
                      <w:rFonts w:ascii="宋体" w:eastAsia="宋体" w:hAnsi="宋体" w:cs="宋体" w:hint="eastAsia"/>
                      <w:color w:val="000000"/>
                      <w:kern w:val="0"/>
                      <w:szCs w:val="21"/>
                    </w:rPr>
                    <w:lastRenderedPageBreak/>
                    <w:t>英寸以上1920×1080分辨率液晶显示器；参照或相当于win7正版操作系统。</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调度客户端</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b/>
                      <w:color w:val="000000"/>
                      <w:kern w:val="0"/>
                      <w:szCs w:val="21"/>
                    </w:rPr>
                  </w:pPr>
                  <w:r w:rsidRPr="008D6C4F">
                    <w:rPr>
                      <w:rFonts w:ascii="宋体" w:eastAsia="宋体" w:hAnsi="宋体" w:cs="宋体" w:hint="eastAsia"/>
                      <w:b/>
                      <w:color w:val="000000"/>
                      <w:kern w:val="0"/>
                      <w:szCs w:val="21"/>
                    </w:rPr>
                    <w:t>一、调度客户端软件功能要求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 具备单呼、组呼、全呼、语音会议、多选呼叫功能；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具备监听、强插、强拆，环境侦听功能；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具备动态重组设置和取消功能；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4) </w:t>
                  </w:r>
                  <w:proofErr w:type="gramStart"/>
                  <w:r w:rsidRPr="008D6C4F">
                    <w:rPr>
                      <w:rFonts w:ascii="宋体" w:eastAsia="宋体" w:hAnsi="宋体" w:cs="宋体" w:hint="eastAsia"/>
                      <w:color w:val="000000"/>
                      <w:kern w:val="0"/>
                      <w:szCs w:val="21"/>
                    </w:rPr>
                    <w:t>具备遥晕</w:t>
                  </w:r>
                  <w:proofErr w:type="gramEnd"/>
                  <w:r w:rsidRPr="008D6C4F">
                    <w:rPr>
                      <w:rFonts w:ascii="宋体" w:eastAsia="宋体" w:hAnsi="宋体" w:cs="宋体" w:hint="eastAsia"/>
                      <w:color w:val="000000"/>
                      <w:kern w:val="0"/>
                      <w:szCs w:val="21"/>
                    </w:rPr>
                    <w:t>/复活、遥毙功能；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具备报警呼叫、组派接、包容呼叫功能；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具备在全双工与半双工通话中通过语音侦测智能分辨人声功能，并</w:t>
                  </w:r>
                  <w:proofErr w:type="gramStart"/>
                  <w:r w:rsidRPr="008D6C4F">
                    <w:rPr>
                      <w:rFonts w:ascii="宋体" w:eastAsia="宋体" w:hAnsi="宋体" w:cs="宋体" w:hint="eastAsia"/>
                      <w:color w:val="000000"/>
                      <w:kern w:val="0"/>
                      <w:szCs w:val="21"/>
                    </w:rPr>
                    <w:t>可以话权设置</w:t>
                  </w:r>
                  <w:proofErr w:type="gramEnd"/>
                  <w:r w:rsidRPr="008D6C4F">
                    <w:rPr>
                      <w:rFonts w:ascii="宋体" w:eastAsia="宋体" w:hAnsi="宋体" w:cs="宋体" w:hint="eastAsia"/>
                      <w:color w:val="000000"/>
                      <w:kern w:val="0"/>
                      <w:szCs w:val="21"/>
                    </w:rPr>
                    <w:t>优先级，实现</w:t>
                  </w:r>
                  <w:proofErr w:type="gramStart"/>
                  <w:r w:rsidRPr="008D6C4F">
                    <w:rPr>
                      <w:rFonts w:ascii="宋体" w:eastAsia="宋体" w:hAnsi="宋体" w:cs="宋体" w:hint="eastAsia"/>
                      <w:color w:val="000000"/>
                      <w:kern w:val="0"/>
                      <w:szCs w:val="21"/>
                    </w:rPr>
                    <w:t>自动话权获取</w:t>
                  </w:r>
                  <w:proofErr w:type="gramEnd"/>
                  <w:r w:rsidRPr="008D6C4F">
                    <w:rPr>
                      <w:rFonts w:ascii="宋体" w:eastAsia="宋体" w:hAnsi="宋体" w:cs="宋体" w:hint="eastAsia"/>
                      <w:color w:val="000000"/>
                      <w:kern w:val="0"/>
                      <w:szCs w:val="21"/>
                    </w:rPr>
                    <w:t>或释放；</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具备回呼请求功能，支持终端手动向调度台发送一条回呼请求状态短信，当调度台收到该请求后，可对该终端进行回呼；</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调度系统支持定位数据等信息进行自动实时录制。支持从调度台导出对应的查询记录；</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具备地图接入功能，提供基于地图的点击呼叫、圈选呼叫、位置定位、轨迹回放功等调度功能；</w:t>
                  </w:r>
                </w:p>
                <w:p w:rsidR="008D6C4F" w:rsidRPr="008D6C4F" w:rsidRDefault="008D6C4F" w:rsidP="008D6C4F">
                  <w:pPr>
                    <w:widowControl/>
                    <w:jc w:val="left"/>
                    <w:rPr>
                      <w:rFonts w:ascii="宋体" w:eastAsia="宋体" w:hAnsi="宋体" w:cs="宋体" w:hint="eastAsia"/>
                      <w:b/>
                      <w:color w:val="000000"/>
                      <w:kern w:val="0"/>
                      <w:szCs w:val="21"/>
                    </w:rPr>
                  </w:pPr>
                  <w:r w:rsidRPr="008D6C4F">
                    <w:rPr>
                      <w:rFonts w:ascii="宋体" w:eastAsia="宋体" w:hAnsi="宋体" w:cs="宋体" w:hint="eastAsia"/>
                      <w:b/>
                      <w:color w:val="000000"/>
                      <w:kern w:val="0"/>
                      <w:szCs w:val="21"/>
                    </w:rPr>
                    <w:t>二、配套操作终端配置要求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参数配置参照或相当于：</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1.CPU:Intel Core i7-8700 3.2G同等或以上；内存:≥16GB；硬盘:≥512GB；DVDRM；千兆网卡；显卡：显存≥4G，6个HDMI输出接口，支持单屏4K、3</w:t>
                  </w:r>
                  <w:r w:rsidRPr="008D6C4F">
                    <w:rPr>
                      <w:rFonts w:ascii="Arial" w:eastAsia="宋体" w:hAnsi="Arial" w:cs="Arial"/>
                      <w:color w:val="000000"/>
                      <w:kern w:val="0"/>
                      <w:szCs w:val="21"/>
                    </w:rPr>
                    <w:t>×</w:t>
                  </w:r>
                  <w:r w:rsidRPr="008D6C4F">
                    <w:rPr>
                      <w:rFonts w:ascii="宋体" w:eastAsia="宋体" w:hAnsi="宋体" w:cs="宋体" w:hint="eastAsia"/>
                      <w:color w:val="000000"/>
                      <w:kern w:val="0"/>
                      <w:szCs w:val="21"/>
                    </w:rPr>
                    <w:t>2拼接8K大屏幕；USB键鼠；23.5英寸以上4K标准分辨率；参照或相当于win7正版操作系统。</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2.▲配套PTT麦克风：麦克风具备USB口连接接头，带专用的PTT操作键，通过接入电脑可操作调度系统客户端软件，实现对话权控制、通信调度操作；设备内置DSP降噪技术，支持识别人声并过滤</w:t>
                  </w:r>
                  <w:proofErr w:type="gramStart"/>
                  <w:r w:rsidRPr="008D6C4F">
                    <w:rPr>
                      <w:rFonts w:ascii="宋体" w:eastAsia="宋体" w:hAnsi="宋体" w:cs="宋体" w:hint="eastAsia"/>
                      <w:color w:val="000000"/>
                      <w:kern w:val="0"/>
                      <w:szCs w:val="21"/>
                    </w:rPr>
                    <w:t>掉环境</w:t>
                  </w:r>
                  <w:proofErr w:type="gramEnd"/>
                  <w:r w:rsidRPr="008D6C4F">
                    <w:rPr>
                      <w:rFonts w:ascii="宋体" w:eastAsia="宋体" w:hAnsi="宋体" w:cs="宋体" w:hint="eastAsia"/>
                      <w:color w:val="000000"/>
                      <w:kern w:val="0"/>
                      <w:szCs w:val="21"/>
                    </w:rPr>
                    <w:t>噪音，支持在高噪音环境下通话；标准3.5mm音频输出接口。</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3.配套2.0多媒体音箱，输出功率≥20W。</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无线互联网关及配件</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1台</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1.无线互联网关支持350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车载终端和370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车载终端语音接入，实现车载终端跨网语音组呼；</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2.配置≥1路集群互通；</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3.跨网语音组呼数量≥1路；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4.语音组呼延时≤1.5s；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5.配套350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车载终端、370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车载终端各</w:t>
                  </w:r>
                  <w:r w:rsidRPr="008D6C4F">
                    <w:rPr>
                      <w:rFonts w:ascii="宋体" w:eastAsia="宋体" w:hAnsi="宋体" w:cs="宋体" w:hint="eastAsia"/>
                      <w:color w:val="000000"/>
                      <w:kern w:val="0"/>
                      <w:szCs w:val="21"/>
                    </w:rPr>
                    <w:lastRenderedPageBreak/>
                    <w:t>一套。</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6.要求实现本项目建设的370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与消防救援350</w:t>
                  </w:r>
                  <w:proofErr w:type="gramStart"/>
                  <w:r w:rsidRPr="008D6C4F">
                    <w:rPr>
                      <w:rFonts w:ascii="宋体" w:eastAsia="宋体" w:hAnsi="宋体" w:cs="宋体" w:hint="eastAsia"/>
                      <w:color w:val="000000"/>
                      <w:kern w:val="0"/>
                      <w:szCs w:val="21"/>
                    </w:rPr>
                    <w:t>兆</w:t>
                  </w:r>
                  <w:proofErr w:type="gramEnd"/>
                  <w:r w:rsidRPr="008D6C4F">
                    <w:rPr>
                      <w:rFonts w:ascii="宋体" w:eastAsia="宋体" w:hAnsi="宋体" w:cs="宋体" w:hint="eastAsia"/>
                      <w:color w:val="000000"/>
                      <w:kern w:val="0"/>
                      <w:szCs w:val="21"/>
                    </w:rPr>
                    <w:t>实现互联。</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370</w:t>
                  </w:r>
                  <w:proofErr w:type="gramStart"/>
                  <w:r w:rsidRPr="008D6C4F">
                    <w:rPr>
                      <w:rFonts w:ascii="宋体" w:eastAsia="宋体" w:hAnsi="宋体" w:cs="宋体" w:hint="eastAsia"/>
                      <w:color w:val="000000"/>
                      <w:szCs w:val="21"/>
                    </w:rPr>
                    <w:t>兆2</w:t>
                  </w:r>
                  <w:proofErr w:type="gramEnd"/>
                  <w:r w:rsidRPr="008D6C4F">
                    <w:rPr>
                      <w:rFonts w:ascii="宋体" w:eastAsia="宋体" w:hAnsi="宋体" w:cs="宋体" w:hint="eastAsia"/>
                      <w:color w:val="000000"/>
                      <w:szCs w:val="21"/>
                    </w:rPr>
                    <w:t>载频数字集群固定基站</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一体化基站，支持机房机柜安装及铁塔抱杆安装；</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2) </w:t>
                  </w:r>
                  <w:r w:rsidRPr="008D6C4F">
                    <w:rPr>
                      <w:rFonts w:ascii="宋体" w:eastAsia="宋体" w:hAnsi="宋体" w:cs="宋体" w:hint="eastAsia"/>
                      <w:szCs w:val="21"/>
                    </w:rPr>
                    <w:t>▲</w:t>
                  </w:r>
                  <w:r w:rsidRPr="008D6C4F">
                    <w:rPr>
                      <w:rFonts w:ascii="宋体" w:eastAsia="宋体" w:hAnsi="宋体" w:cs="宋体" w:hint="eastAsia"/>
                      <w:color w:val="000000"/>
                      <w:kern w:val="0"/>
                      <w:szCs w:val="21"/>
                    </w:rPr>
                    <w:t>防护等级不低于IP67；</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支持同频同播集群功能，实现在重叠覆盖区的信号覆盖热备；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4) </w:t>
                  </w:r>
                  <w:r w:rsidRPr="008D6C4F">
                    <w:rPr>
                      <w:rFonts w:ascii="宋体" w:eastAsia="宋体" w:hAnsi="宋体" w:cs="宋体" w:hint="eastAsia"/>
                      <w:szCs w:val="21"/>
                    </w:rPr>
                    <w:t>▲</w:t>
                  </w:r>
                  <w:r w:rsidRPr="008D6C4F">
                    <w:rPr>
                      <w:rFonts w:ascii="宋体" w:eastAsia="宋体" w:hAnsi="宋体" w:cs="宋体" w:hint="eastAsia"/>
                      <w:color w:val="000000"/>
                      <w:kern w:val="0"/>
                      <w:szCs w:val="21"/>
                    </w:rPr>
                    <w:t>支持软件扩容载频容量，且能通过网管远程修改频点和发射功率；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支持登记、去登记、鉴权、漫游、语音单呼、语音组呼、组呼迟入、组呼并入、广播呼叫、紧急呼叫、预约呼叫、优先呼叫、单呼抢用户、报警、环境侦听、监听、插话、强拆、通话限时、讲话方身份识别、PTT授权、遥毙、遥晕、复活、动态重组、呼叫限制、状态消息、短消息、卫星定位信息传输、网络管理、端到</w:t>
                  </w:r>
                  <w:proofErr w:type="gramStart"/>
                  <w:r w:rsidRPr="008D6C4F">
                    <w:rPr>
                      <w:rFonts w:ascii="宋体" w:eastAsia="宋体" w:hAnsi="宋体" w:cs="宋体" w:hint="eastAsia"/>
                      <w:color w:val="000000"/>
                      <w:kern w:val="0"/>
                      <w:szCs w:val="21"/>
                    </w:rPr>
                    <w:t>端安</w:t>
                  </w:r>
                  <w:proofErr w:type="gramEnd"/>
                  <w:r w:rsidRPr="008D6C4F">
                    <w:rPr>
                      <w:rFonts w:ascii="宋体" w:eastAsia="宋体" w:hAnsi="宋体" w:cs="宋体" w:hint="eastAsia"/>
                      <w:color w:val="000000"/>
                      <w:kern w:val="0"/>
                      <w:szCs w:val="21"/>
                    </w:rPr>
                    <w:t>全、PDT系统之间的互联、功率控制、包容呼叫、呼叫转移、繁忙排队、分组数据、空口安全、限定基站呼叫等功能；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工作频率 Rx 372～376MHz，Tx 382～386MHz；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载波间隔 ≥12.5KHz；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多址方式 FDMA/TDMA；</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工作带宽 5MHz；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双工间隔 10MHz；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调制方式 4FSK，调制指数为0.27；</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传输速率 9.6 kbps；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静态灵敏度 ≤-118dBm@BER5%；</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 动态灵敏度 ≤-108dBm@BER5%；</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15) 接收动态范围 ≥100dB；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 阻塞 ≥84dB；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17) 共信道抑制 -12dB～0dB；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18) 邻道选择性 正常：60dB 极限：50dB；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19) 杂散响应抗干扰 ≥70dB；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20) 传导杂散 ≤-57dBm@100KHz@9.0 0～1.00GHz  ≤-47dBm@1.0MHz@1.00～12.75GHz；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21) 最大调制频偏 正常：±3.70KHz 极限：±3.85KHz；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22) 占用带宽 ≤8.5kHz@-3dB；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23) 调制精度 常温：≤5.0% 极限温度：≤10.0%；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24) 频率误差 ≤±100Hz；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25) 互调衰减 ≤-60dB；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26) 邻道功率抑制 ≤-60dB@12.5kHz；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27) 瞬态切换邻道功率抑制 ±12.5kHz：≥50dB；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28) 杂散发射 ≤-36dBm@100KHz@9.00～1.00GHz  ≤-30dBm@1.0MHz@1.00～12.75GHz；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29）提供安装部署调试服务。安装部署调试包括硬件的上架、网络布线、通电测试、基站天</w:t>
                  </w:r>
                  <w:proofErr w:type="gramStart"/>
                  <w:r w:rsidRPr="008D6C4F">
                    <w:rPr>
                      <w:rFonts w:ascii="宋体" w:eastAsia="宋体" w:hAnsi="宋体" w:cs="宋体" w:hint="eastAsia"/>
                      <w:color w:val="000000"/>
                      <w:kern w:val="0"/>
                      <w:szCs w:val="21"/>
                    </w:rPr>
                    <w:t>馈</w:t>
                  </w:r>
                  <w:proofErr w:type="gramEnd"/>
                  <w:r w:rsidRPr="008D6C4F">
                    <w:rPr>
                      <w:rFonts w:ascii="宋体" w:eastAsia="宋体" w:hAnsi="宋体" w:cs="宋体" w:hint="eastAsia"/>
                      <w:color w:val="000000"/>
                      <w:kern w:val="0"/>
                      <w:szCs w:val="21"/>
                    </w:rPr>
                    <w:t>安装，软件的操作系统安装、应用软件安装、系统配置、系统联合调试等；安装地点：广西应急厅五</w:t>
                  </w:r>
                  <w:proofErr w:type="gramStart"/>
                  <w:r w:rsidRPr="008D6C4F">
                    <w:rPr>
                      <w:rFonts w:ascii="宋体" w:eastAsia="宋体" w:hAnsi="宋体" w:cs="宋体" w:hint="eastAsia"/>
                      <w:color w:val="000000"/>
                      <w:kern w:val="0"/>
                      <w:szCs w:val="21"/>
                    </w:rPr>
                    <w:t>象</w:t>
                  </w:r>
                  <w:proofErr w:type="gramEnd"/>
                  <w:r w:rsidRPr="008D6C4F">
                    <w:rPr>
                      <w:rFonts w:ascii="宋体" w:eastAsia="宋体" w:hAnsi="宋体" w:cs="宋体" w:hint="eastAsia"/>
                      <w:color w:val="000000"/>
                      <w:kern w:val="0"/>
                      <w:szCs w:val="21"/>
                    </w:rPr>
                    <w:t>办公大楼（南宁良庆区</w:t>
                  </w:r>
                  <w:proofErr w:type="gramStart"/>
                  <w:r w:rsidRPr="008D6C4F">
                    <w:rPr>
                      <w:rFonts w:ascii="宋体" w:eastAsia="宋体" w:hAnsi="宋体" w:cs="宋体" w:hint="eastAsia"/>
                      <w:color w:val="000000"/>
                      <w:kern w:val="0"/>
                      <w:szCs w:val="21"/>
                    </w:rPr>
                    <w:t>蕾坛路</w:t>
                  </w:r>
                  <w:proofErr w:type="gramEnd"/>
                  <w:r w:rsidRPr="008D6C4F">
                    <w:rPr>
                      <w:rFonts w:ascii="宋体" w:eastAsia="宋体" w:hAnsi="宋体" w:cs="宋体" w:hint="eastAsia"/>
                      <w:color w:val="000000"/>
                      <w:kern w:val="0"/>
                      <w:szCs w:val="21"/>
                    </w:rPr>
                    <w:t>2号）。</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30）提供实施过程所需的套件。</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31）根据中华人民共和国无线电管理条例规定，该设备需要具有无线电发射设备型号核准证。</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370</w:t>
                  </w:r>
                  <w:proofErr w:type="gramStart"/>
                  <w:r w:rsidRPr="008D6C4F">
                    <w:rPr>
                      <w:rFonts w:ascii="宋体" w:eastAsia="宋体" w:hAnsi="宋体" w:cs="宋体" w:hint="eastAsia"/>
                      <w:color w:val="000000"/>
                      <w:szCs w:val="21"/>
                    </w:rPr>
                    <w:t>兆3</w:t>
                  </w:r>
                  <w:proofErr w:type="gramEnd"/>
                  <w:r w:rsidRPr="008D6C4F">
                    <w:rPr>
                      <w:rFonts w:ascii="宋体" w:eastAsia="宋体" w:hAnsi="宋体" w:cs="宋体" w:hint="eastAsia"/>
                      <w:color w:val="000000"/>
                      <w:szCs w:val="21"/>
                    </w:rPr>
                    <w:t>载频数字集群移动基站</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基站采用一体化设计，支持</w:t>
                  </w:r>
                  <w:proofErr w:type="gramStart"/>
                  <w:r w:rsidRPr="008D6C4F">
                    <w:rPr>
                      <w:rFonts w:ascii="宋体" w:eastAsia="宋体" w:hAnsi="宋体" w:cs="宋体" w:hint="eastAsia"/>
                      <w:color w:val="000000"/>
                      <w:kern w:val="0"/>
                      <w:szCs w:val="21"/>
                    </w:rPr>
                    <w:t>车载等</w:t>
                  </w:r>
                  <w:proofErr w:type="gramEnd"/>
                  <w:r w:rsidRPr="008D6C4F">
                    <w:rPr>
                      <w:rFonts w:ascii="宋体" w:eastAsia="宋体" w:hAnsi="宋体" w:cs="宋体" w:hint="eastAsia"/>
                      <w:color w:val="000000"/>
                      <w:kern w:val="0"/>
                      <w:szCs w:val="21"/>
                    </w:rPr>
                    <w:t>移动便携形式；</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2) </w:t>
                  </w:r>
                  <w:r w:rsidRPr="008D6C4F">
                    <w:rPr>
                      <w:rFonts w:ascii="宋体" w:eastAsia="宋体" w:hAnsi="宋体" w:cs="宋体" w:hint="eastAsia"/>
                      <w:szCs w:val="21"/>
                    </w:rPr>
                    <w:t>▲</w:t>
                  </w:r>
                  <w:r w:rsidRPr="008D6C4F">
                    <w:rPr>
                      <w:rFonts w:ascii="宋体" w:eastAsia="宋体" w:hAnsi="宋体" w:cs="宋体" w:hint="eastAsia"/>
                      <w:color w:val="000000"/>
                      <w:kern w:val="0"/>
                      <w:szCs w:val="21"/>
                    </w:rPr>
                    <w:t>防护等级不低于IP67；</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3)支持软件扩容载频容量，可扩至八载频，且能通过网管远程修改频点和发射功率；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支持登记、去登记、鉴权、漫游、语音单呼、语音组呼、组呼迟入、组呼并入、广播呼叫、紧急呼叫、预约呼叫、优先呼叫、单呼抢用户、报警、环境侦听、监听、插话、强拆、通话限时、讲话方身份识别、PTT授权、遥毙、遥晕、复活、动态重组、呼叫限制、状态消息、短消息、卫星定位信息传输、网络管理、端到</w:t>
                  </w:r>
                  <w:proofErr w:type="gramStart"/>
                  <w:r w:rsidRPr="008D6C4F">
                    <w:rPr>
                      <w:rFonts w:ascii="宋体" w:eastAsia="宋体" w:hAnsi="宋体" w:cs="宋体" w:hint="eastAsia"/>
                      <w:color w:val="000000"/>
                      <w:kern w:val="0"/>
                      <w:szCs w:val="21"/>
                    </w:rPr>
                    <w:t>端安</w:t>
                  </w:r>
                  <w:proofErr w:type="gramEnd"/>
                  <w:r w:rsidRPr="008D6C4F">
                    <w:rPr>
                      <w:rFonts w:ascii="宋体" w:eastAsia="宋体" w:hAnsi="宋体" w:cs="宋体" w:hint="eastAsia"/>
                      <w:color w:val="000000"/>
                      <w:kern w:val="0"/>
                      <w:szCs w:val="21"/>
                    </w:rPr>
                    <w:t>全、PDT系统之间的互联、功率控制、包容呼叫、呼叫转移、繁忙排队、分组数据、空口安全、限定基站呼叫等功能；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重量小于30kg；</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6)高度小于4U；</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功耗小于550W；</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工作频率 Rx 372～376MHz，Tx 382～386MHz；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载波间隔 ≥12.5KHz；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多址方式 FDMA/TDMA；</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工作带宽 5MHz；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双工间隔 10MHz；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调制方式 4FSK，调制指数为0.27；</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14) 传输速率 9.6 kbps；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15) 静态灵敏度 ≤-118dBm@BER5%；</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 动态灵敏度 ≤-108dBm@BER5%；</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17) 接收动态范围 ≥100dB；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18) 阻塞 ≥84dB；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19) 共信道抑制 -12dB～0dB；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20) 邻道选择性 正常：60dB 极限：50dB；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21) 杂散响应抗干扰 ≥70dB；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22) 传导杂散 ≤-57dBm@100KHz@9.0 0～1.00GHz  ≤-47dBm@1.0MHz@1.00～12.75GHz；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23) 最大调制频偏 正常：±3.70KHz 极限：±3.85KHz；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24) 占用带宽 ≤8.5kHz@-3dB；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25) 调制精度 常温：≤5.0% 极限温度：≤10.0%；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26) 频率误差 ≤±100Hz；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27) 互调衰减 ≤-60dB；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28) 邻道功率抑制 ≤-60dB@12.5kHz；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29) 瞬态切换邻道功率抑制 ±12.5kHz：≥50dB；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30) 杂散发射 ≤-36dBm@100KHz@9.00～1.00GHz  ≤-30dBm@1.0MHz@1.00～12.75GHz；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31）提供安装部署调试服务。安装部署调试包括硬件的上架、网络布线、通电测试、基站天</w:t>
                  </w:r>
                  <w:proofErr w:type="gramStart"/>
                  <w:r w:rsidRPr="008D6C4F">
                    <w:rPr>
                      <w:rFonts w:ascii="宋体" w:eastAsia="宋体" w:hAnsi="宋体" w:cs="宋体" w:hint="eastAsia"/>
                      <w:color w:val="000000"/>
                      <w:kern w:val="0"/>
                      <w:szCs w:val="21"/>
                    </w:rPr>
                    <w:t>馈</w:t>
                  </w:r>
                  <w:proofErr w:type="gramEnd"/>
                  <w:r w:rsidRPr="008D6C4F">
                    <w:rPr>
                      <w:rFonts w:ascii="宋体" w:eastAsia="宋体" w:hAnsi="宋体" w:cs="宋体" w:hint="eastAsia"/>
                      <w:color w:val="000000"/>
                      <w:kern w:val="0"/>
                      <w:szCs w:val="21"/>
                    </w:rPr>
                    <w:t>安装，软件的操作系统安装、应用软件安装、系统配置、系统联合调试等；安装位置：广西应急厅通信车。</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32）提供实施过程所需的套件。</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33）根据中华人民共和国无线电管理条例规定，该设备需要具有无线电发射设备型号核准证。</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proofErr w:type="gramStart"/>
                  <w:r w:rsidRPr="008D6C4F">
                    <w:rPr>
                      <w:rFonts w:ascii="宋体" w:eastAsia="宋体" w:hAnsi="宋体" w:cs="宋体" w:hint="eastAsia"/>
                      <w:color w:val="000000"/>
                      <w:szCs w:val="21"/>
                    </w:rPr>
                    <w:t>氢气级防爆</w:t>
                  </w:r>
                  <w:proofErr w:type="gramEnd"/>
                  <w:r w:rsidRPr="008D6C4F">
                    <w:rPr>
                      <w:rFonts w:ascii="宋体" w:eastAsia="宋体" w:hAnsi="宋体" w:cs="宋体" w:hint="eastAsia"/>
                      <w:color w:val="000000"/>
                      <w:szCs w:val="21"/>
                    </w:rPr>
                    <w:t>PDT对讲机</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2台</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▲对讲机防爆等级不低于Ex ib IIC T4 Gb（爆炸性气体）和Ex ibD 21 T120℃ Db（爆炸性粉尘）；</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对讲机须符合国军标GJB 150A-2009，保证能够在各种恶劣的工作环境中正常使用；</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3、对讲机防尘防水等级≥IP67；</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4、对讲机须具备模拟常规、模拟集群、数字常规和数字集群4种工作模式；</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5、对讲机具备GPS定位功能，具备多种位置信息上传能力；</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6、 对讲机需具备倒放触发告警功能；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对讲机支持一键语音呼叫、一键发送短消息(实现状态快速报备)、一键报警功能。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通话过程中，对讲机支持将自身的对讲机别名和通话语音一起发送给收听方；</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对讲机支持将语音数据保存到缓存区内，解决语音发射中越区切换掉字现象；</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10、对讲机屏幕尺寸≥1.8吋，显示屏文字显示≥6行；</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11、▲频率范围：350-400MHz；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12、信道容量：≥1024；</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13、组群：≥64；</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14、信道间隔：12.5KHz/20KHz/25KHz；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15、频率稳定度：≤±1.5ppm；</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16、输出功率：≤2W；</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17、邻道功率：≥60dB@12.5kHz、70dB@20/25kHz；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18、接收灵敏度（数字）：≤0.3μV/BER5%；</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19、邻道选择性：≥60dB@12.5kHz、70dB@20/25kHz；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20、互调：≥65dB@12.5/20/25kHz；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21、杂散响应抑制：≥70dB@12.5/20/25kHz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22、电池：≥1800mAh(锂)</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23、</w:t>
                  </w:r>
                  <w:proofErr w:type="gramStart"/>
                  <w:r w:rsidRPr="008D6C4F">
                    <w:rPr>
                      <w:rFonts w:ascii="宋体" w:eastAsia="宋体" w:hAnsi="宋体" w:cs="宋体" w:hint="eastAsia"/>
                      <w:color w:val="000000"/>
                      <w:kern w:val="0"/>
                      <w:szCs w:val="21"/>
                    </w:rPr>
                    <w:t>标配充电器</w:t>
                  </w:r>
                  <w:proofErr w:type="gramEnd"/>
                  <w:r w:rsidRPr="008D6C4F">
                    <w:rPr>
                      <w:rFonts w:ascii="宋体" w:eastAsia="宋体" w:hAnsi="宋体" w:cs="宋体" w:hint="eastAsia"/>
                      <w:color w:val="000000"/>
                      <w:kern w:val="0"/>
                      <w:szCs w:val="21"/>
                    </w:rPr>
                    <w:t>。</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防爆PDT对讲机</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3台</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1.▲对讲机防爆等级不低于Ex ib IIB T3 Gb（爆炸性气体）和Ex ibD 21 T155℃ Db（爆炸性粉尘）；</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2.对讲机须符合国军标GJB 150A-2009，保证能够在各种恶劣的工作环境中正常使用；</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3.对讲机防尘防水等级≥IP68；</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4.对讲机</w:t>
                  </w:r>
                  <w:proofErr w:type="gramStart"/>
                  <w:r w:rsidRPr="008D6C4F">
                    <w:rPr>
                      <w:rFonts w:ascii="宋体" w:eastAsia="宋体" w:hAnsi="宋体" w:cs="宋体" w:hint="eastAsia"/>
                      <w:color w:val="000000"/>
                      <w:kern w:val="0"/>
                      <w:szCs w:val="21"/>
                    </w:rPr>
                    <w:t>内置蓝牙模块</w:t>
                  </w:r>
                  <w:proofErr w:type="gramEnd"/>
                  <w:r w:rsidRPr="008D6C4F">
                    <w:rPr>
                      <w:rFonts w:ascii="宋体" w:eastAsia="宋体" w:hAnsi="宋体" w:cs="宋体" w:hint="eastAsia"/>
                      <w:color w:val="000000"/>
                      <w:kern w:val="0"/>
                      <w:szCs w:val="21"/>
                    </w:rPr>
                    <w:t>；</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5.对讲机支持喇叭导水功能；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6.对讲机音量和信道切换旋钮二合一，旋钮支持360°无极型旋转；</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7.对讲机</w:t>
                  </w:r>
                  <w:proofErr w:type="gramStart"/>
                  <w:r w:rsidRPr="008D6C4F">
                    <w:rPr>
                      <w:rFonts w:ascii="宋体" w:eastAsia="宋体" w:hAnsi="宋体" w:cs="宋体" w:hint="eastAsia"/>
                      <w:color w:val="000000"/>
                      <w:kern w:val="0"/>
                      <w:szCs w:val="21"/>
                    </w:rPr>
                    <w:t>须支持</w:t>
                  </w:r>
                  <w:proofErr w:type="gramEnd"/>
                  <w:r w:rsidRPr="008D6C4F">
                    <w:rPr>
                      <w:rFonts w:ascii="宋体" w:eastAsia="宋体" w:hAnsi="宋体" w:cs="宋体" w:hint="eastAsia"/>
                      <w:color w:val="000000"/>
                      <w:kern w:val="0"/>
                      <w:szCs w:val="21"/>
                    </w:rPr>
                    <w:t>智能降噪功能，噪声抑制能力不小于25dB；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8.对讲机支持</w:t>
                  </w:r>
                  <w:proofErr w:type="gramStart"/>
                  <w:r w:rsidRPr="008D6C4F">
                    <w:rPr>
                      <w:rFonts w:ascii="宋体" w:eastAsia="宋体" w:hAnsi="宋体" w:cs="宋体" w:hint="eastAsia"/>
                      <w:color w:val="000000"/>
                      <w:kern w:val="0"/>
                      <w:szCs w:val="21"/>
                    </w:rPr>
                    <w:t>二维码功能</w:t>
                  </w:r>
                  <w:proofErr w:type="gramEnd"/>
                  <w:r w:rsidRPr="008D6C4F">
                    <w:rPr>
                      <w:rFonts w:ascii="宋体" w:eastAsia="宋体" w:hAnsi="宋体" w:cs="宋体" w:hint="eastAsia"/>
                      <w:color w:val="000000"/>
                      <w:kern w:val="0"/>
                      <w:szCs w:val="21"/>
                    </w:rPr>
                    <w:t>。</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9.对讲机屏幕尺寸≥2.4英寸，分辨率≥320*240，26万色，显示屏文字显示≥10行；</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10.▲频率：350-400MHz；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11.信道容量：≥1024；</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12.组群：≥64；</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13.输出功率：≤3.5W；</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14.邻道功率：≥60dB@12.5kHz、≥70dB@20/25kHz；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15.数字接收灵敏度：≤ 0.3μV（BER5%）；</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16.杂散响应抑制：≥70dB@12.5/20/25kHz；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17.电池≥2200mAh；</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18.</w:t>
                  </w:r>
                  <w:proofErr w:type="gramStart"/>
                  <w:r w:rsidRPr="008D6C4F">
                    <w:rPr>
                      <w:rFonts w:ascii="宋体" w:eastAsia="宋体" w:hAnsi="宋体" w:cs="宋体" w:hint="eastAsia"/>
                      <w:color w:val="000000"/>
                      <w:kern w:val="0"/>
                      <w:szCs w:val="21"/>
                    </w:rPr>
                    <w:t>标配充电器</w:t>
                  </w:r>
                  <w:proofErr w:type="gramEnd"/>
                  <w:r w:rsidRPr="008D6C4F">
                    <w:rPr>
                      <w:rFonts w:ascii="宋体" w:eastAsia="宋体" w:hAnsi="宋体" w:cs="宋体" w:hint="eastAsia"/>
                      <w:color w:val="000000"/>
                      <w:kern w:val="0"/>
                      <w:szCs w:val="21"/>
                    </w:rPr>
                    <w:t>。</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边界防火墙</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2台</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标准2U机箱，多核AMP+架构，网络处理能力≥8G，并发连接≥210万，新建连接≥10万/秒，配置≥6个10/100/1000M自适应电口，4个SFP插槽（满配光模块），2个SFP+插槽，1个扩展槽，配置液晶屏；含三年</w:t>
                  </w:r>
                  <w:proofErr w:type="gramStart"/>
                  <w:r w:rsidRPr="008D6C4F">
                    <w:rPr>
                      <w:rFonts w:ascii="宋体" w:eastAsia="宋体" w:hAnsi="宋体" w:cs="宋体" w:hint="eastAsia"/>
                      <w:color w:val="000000"/>
                      <w:kern w:val="0"/>
                      <w:szCs w:val="21"/>
                    </w:rPr>
                    <w:t>硬件维保服务</w:t>
                  </w:r>
                  <w:proofErr w:type="gramEnd"/>
                  <w:r w:rsidRPr="008D6C4F">
                    <w:rPr>
                      <w:rFonts w:ascii="宋体" w:eastAsia="宋体" w:hAnsi="宋体" w:cs="宋体" w:hint="eastAsia"/>
                      <w:color w:val="000000"/>
                      <w:kern w:val="0"/>
                      <w:szCs w:val="21"/>
                    </w:rPr>
                    <w:t>，3年全功能模块升级服务（</w:t>
                  </w:r>
                  <w:proofErr w:type="gramStart"/>
                  <w:r w:rsidRPr="008D6C4F">
                    <w:rPr>
                      <w:rFonts w:ascii="宋体" w:eastAsia="宋体" w:hAnsi="宋体" w:cs="宋体" w:hint="eastAsia"/>
                      <w:color w:val="000000"/>
                      <w:kern w:val="0"/>
                      <w:szCs w:val="21"/>
                    </w:rPr>
                    <w:t>含应用</w:t>
                  </w:r>
                  <w:proofErr w:type="gramEnd"/>
                  <w:r w:rsidRPr="008D6C4F">
                    <w:rPr>
                      <w:rFonts w:ascii="宋体" w:eastAsia="宋体" w:hAnsi="宋体" w:cs="宋体" w:hint="eastAsia"/>
                      <w:color w:val="000000"/>
                      <w:kern w:val="0"/>
                      <w:szCs w:val="21"/>
                    </w:rPr>
                    <w:t>识别库、URL分类特征库、病毒防护特征库、入侵防御特征库升级服务、威胁情报）。</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支持VTEP模式接入VxLAN网络，并可作为VXLAN二层、三层网关实现VxLan网络与传统以太网的相同子网内、跨子网间互联互通；（投标文件中提供能够体现上述功能的截图）；</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支持MPLS</w:t>
                  </w:r>
                  <w:proofErr w:type="gramStart"/>
                  <w:r w:rsidRPr="008D6C4F">
                    <w:rPr>
                      <w:rFonts w:ascii="宋体" w:eastAsia="宋体" w:hAnsi="宋体" w:cs="宋体" w:hint="eastAsia"/>
                      <w:color w:val="000000"/>
                      <w:kern w:val="0"/>
                      <w:szCs w:val="21"/>
                    </w:rPr>
                    <w:t>流量透传和</w:t>
                  </w:r>
                  <w:proofErr w:type="gramEnd"/>
                  <w:r w:rsidRPr="008D6C4F">
                    <w:rPr>
                      <w:rFonts w:ascii="宋体" w:eastAsia="宋体" w:hAnsi="宋体" w:cs="宋体" w:hint="eastAsia"/>
                      <w:color w:val="000000"/>
                      <w:kern w:val="0"/>
                      <w:szCs w:val="21"/>
                    </w:rPr>
                    <w:t>对MPLS流量安全审查的防护功能（投标文件中提供能够体现上述功能的截图）；</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支持基于策略的路由负载；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支持对HTTP/FTP/POP3/SMTP/IMAP/SMB六种协议进行病毒查杀；本地病毒</w:t>
                  </w:r>
                  <w:proofErr w:type="gramStart"/>
                  <w:r w:rsidRPr="008D6C4F">
                    <w:rPr>
                      <w:rFonts w:ascii="宋体" w:eastAsia="宋体" w:hAnsi="宋体" w:cs="宋体" w:hint="eastAsia"/>
                      <w:color w:val="000000"/>
                      <w:kern w:val="0"/>
                      <w:szCs w:val="21"/>
                    </w:rPr>
                    <w:t>库规模</w:t>
                  </w:r>
                  <w:proofErr w:type="gramEnd"/>
                  <w:r w:rsidRPr="008D6C4F">
                    <w:rPr>
                      <w:rFonts w:ascii="宋体" w:eastAsia="宋体" w:hAnsi="宋体" w:cs="宋体" w:hint="eastAsia"/>
                      <w:color w:val="000000"/>
                      <w:kern w:val="0"/>
                      <w:szCs w:val="21"/>
                    </w:rPr>
                    <w:t>大于3000万；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支持漏洞防护功能，同时将漏洞防护特征库分类；</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支持自定义基于TCP、UDP、HTTP协议的间谍软件特征。</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支持基于不同安全区域防御DNS Flood、HTTP Flood攻击，并支持警告、丢弃、普通防护（</w:t>
                  </w:r>
                  <w:proofErr w:type="gramStart"/>
                  <w:r w:rsidRPr="008D6C4F">
                    <w:rPr>
                      <w:rFonts w:ascii="宋体" w:eastAsia="宋体" w:hAnsi="宋体" w:cs="宋体" w:hint="eastAsia"/>
                      <w:color w:val="000000"/>
                      <w:kern w:val="0"/>
                      <w:szCs w:val="21"/>
                    </w:rPr>
                    <w:t>首包丢弃</w:t>
                  </w:r>
                  <w:proofErr w:type="gramEnd"/>
                  <w:r w:rsidRPr="008D6C4F">
                    <w:rPr>
                      <w:rFonts w:ascii="宋体" w:eastAsia="宋体" w:hAnsi="宋体" w:cs="宋体" w:hint="eastAsia"/>
                      <w:color w:val="000000"/>
                      <w:kern w:val="0"/>
                      <w:szCs w:val="21"/>
                    </w:rPr>
                    <w:t>）、增强防护（TC反弹技术）、授权服务器防护（NS重定向）、普通防护（自动重定向）、增强防护（手工确认）等多种防护措施（投标文件中提供能够体现上述功能的截图）；</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支持基于主机或威胁情报视图，并对威胁情报发现的恶意主机执行自动阻断；</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支持基于网络活动，威胁活动、阻止</w:t>
                  </w:r>
                  <w:r w:rsidRPr="008D6C4F">
                    <w:rPr>
                      <w:rFonts w:ascii="宋体" w:eastAsia="宋体" w:hAnsi="宋体" w:cs="宋体" w:hint="eastAsia"/>
                      <w:color w:val="000000"/>
                      <w:kern w:val="0"/>
                      <w:szCs w:val="21"/>
                    </w:rPr>
                    <w:lastRenderedPageBreak/>
                    <w:t>活动等多维关联统计及分析；</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支持在单条策略中启用病毒防护、入侵防御、网址过滤、文件过滤、文件内容过滤、终端过滤等安全功能选项；</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支持将告警信息以SNMP Trap、邮件、声音、短信等通知形式；</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支持在源地址转换过程中，对SNAT（源地址转换）使用的地址池利用率进行监控，并在地址池利用率超过阈值时，通过SNMP Trap、邮件等方式告警（投标文件中提供能够体现上述功能的截图）；</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 支持业务接口下Netflow功能；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15. 支持作为轻量级“探针”与原有配置的态势感知</w:t>
                  </w:r>
                  <w:proofErr w:type="gramStart"/>
                  <w:r w:rsidRPr="008D6C4F">
                    <w:rPr>
                      <w:rFonts w:ascii="宋体" w:eastAsia="宋体" w:hAnsi="宋体" w:cs="宋体" w:hint="eastAsia"/>
                      <w:color w:val="000000"/>
                      <w:kern w:val="0"/>
                      <w:szCs w:val="21"/>
                    </w:rPr>
                    <w:t>系统天</w:t>
                  </w:r>
                  <w:proofErr w:type="gramEnd"/>
                  <w:r w:rsidRPr="008D6C4F">
                    <w:rPr>
                      <w:rFonts w:ascii="宋体" w:eastAsia="宋体" w:hAnsi="宋体" w:cs="宋体" w:hint="eastAsia"/>
                      <w:color w:val="000000"/>
                      <w:kern w:val="0"/>
                      <w:szCs w:val="21"/>
                    </w:rPr>
                    <w:t>眼联动，上报网络活动产生的数据至态势感知</w:t>
                  </w:r>
                  <w:proofErr w:type="gramStart"/>
                  <w:r w:rsidRPr="008D6C4F">
                    <w:rPr>
                      <w:rFonts w:ascii="宋体" w:eastAsia="宋体" w:hAnsi="宋体" w:cs="宋体" w:hint="eastAsia"/>
                      <w:color w:val="000000"/>
                      <w:kern w:val="0"/>
                      <w:szCs w:val="21"/>
                    </w:rPr>
                    <w:t>系统天</w:t>
                  </w:r>
                  <w:proofErr w:type="gramEnd"/>
                  <w:r w:rsidRPr="008D6C4F">
                    <w:rPr>
                      <w:rFonts w:ascii="宋体" w:eastAsia="宋体" w:hAnsi="宋体" w:cs="宋体" w:hint="eastAsia"/>
                      <w:color w:val="000000"/>
                      <w:kern w:val="0"/>
                      <w:szCs w:val="21"/>
                    </w:rPr>
                    <w:t>眼；并支持接收来自态势感知</w:t>
                  </w:r>
                  <w:proofErr w:type="gramStart"/>
                  <w:r w:rsidRPr="008D6C4F">
                    <w:rPr>
                      <w:rFonts w:ascii="宋体" w:eastAsia="宋体" w:hAnsi="宋体" w:cs="宋体" w:hint="eastAsia"/>
                      <w:color w:val="000000"/>
                      <w:kern w:val="0"/>
                      <w:szCs w:val="21"/>
                    </w:rPr>
                    <w:t>系统天</w:t>
                  </w:r>
                  <w:proofErr w:type="gramEnd"/>
                  <w:r w:rsidRPr="008D6C4F">
                    <w:rPr>
                      <w:rFonts w:ascii="宋体" w:eastAsia="宋体" w:hAnsi="宋体" w:cs="宋体" w:hint="eastAsia"/>
                      <w:color w:val="000000"/>
                      <w:kern w:val="0"/>
                      <w:szCs w:val="21"/>
                    </w:rPr>
                    <w:t>眼推送的处置策略，及时拦截绕过防御措施产生的高级威胁;</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16.具备公安部防火墙销售许可证。</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现场服务人员</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1人</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▲现场服务人员为常驻自治区应急厅工作的驻场人员（本项目统称驻场人员），服务期为3年，平时每周5天、每天8小时值守，启动应急响应时24小时值守工作。</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驻场人员具有对窄带无线通信网络</w:t>
                  </w:r>
                  <w:proofErr w:type="gramStart"/>
                  <w:r w:rsidRPr="008D6C4F">
                    <w:rPr>
                      <w:rFonts w:ascii="宋体" w:eastAsia="宋体" w:hAnsi="宋体" w:cs="宋体" w:hint="eastAsia"/>
                      <w:color w:val="000000"/>
                      <w:kern w:val="0"/>
                      <w:szCs w:val="21"/>
                    </w:rPr>
                    <w:t>和公专融合</w:t>
                  </w:r>
                  <w:proofErr w:type="gramEnd"/>
                  <w:r w:rsidRPr="008D6C4F">
                    <w:rPr>
                      <w:rFonts w:ascii="宋体" w:eastAsia="宋体" w:hAnsi="宋体" w:cs="宋体" w:hint="eastAsia"/>
                      <w:color w:val="000000"/>
                      <w:kern w:val="0"/>
                      <w:szCs w:val="21"/>
                    </w:rPr>
                    <w:t>通信网络的管理能力，对网内数字集群固定基站、数字集群移动基站、网管客户端、调度客户端、窄带对讲机终端、公网对讲终端、二合一双模对讲终端管理能力；能独立安装部署调试（包括硬件的上架、网络布线、通电测试、基站天</w:t>
                  </w:r>
                  <w:proofErr w:type="gramStart"/>
                  <w:r w:rsidRPr="008D6C4F">
                    <w:rPr>
                      <w:rFonts w:ascii="宋体" w:eastAsia="宋体" w:hAnsi="宋体" w:cs="宋体" w:hint="eastAsia"/>
                      <w:color w:val="000000"/>
                      <w:kern w:val="0"/>
                      <w:szCs w:val="21"/>
                    </w:rPr>
                    <w:t>馈</w:t>
                  </w:r>
                  <w:proofErr w:type="gramEnd"/>
                  <w:r w:rsidRPr="008D6C4F">
                    <w:rPr>
                      <w:rFonts w:ascii="宋体" w:eastAsia="宋体" w:hAnsi="宋体" w:cs="宋体" w:hint="eastAsia"/>
                      <w:color w:val="000000"/>
                      <w:kern w:val="0"/>
                      <w:szCs w:val="21"/>
                    </w:rPr>
                    <w:t>安装，软件的操作系统安装、应用软件安装、系统配置、系统联合调试等）；</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具备机动车C1驾驶证。</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驻场人员接受自治区应急厅管理和工作派遣。平时，按照行政班时间到自治区应急厅指定地点驻点办公，严格遵守应急部门考勤制度、请销假制度，不得无故迟到、早退、旷工；手机必须24小时保持开机状态，随时待命；根据业务部门提出的通信保障需求开展工作。启动响应等级后，与非驻场备勤服务人员24小时驻点轮流值守。接到通信保障任务后，15分钟内完成设备调测，携带设备出发赶赴现场，按应急管理</w:t>
                  </w:r>
                  <w:proofErr w:type="gramStart"/>
                  <w:r w:rsidRPr="008D6C4F">
                    <w:rPr>
                      <w:rFonts w:ascii="宋体" w:eastAsia="宋体" w:hAnsi="宋体" w:cs="宋体" w:hint="eastAsia"/>
                      <w:color w:val="000000"/>
                      <w:kern w:val="0"/>
                      <w:szCs w:val="21"/>
                    </w:rPr>
                    <w:t>部规范</w:t>
                  </w:r>
                  <w:proofErr w:type="gramEnd"/>
                  <w:r w:rsidRPr="008D6C4F">
                    <w:rPr>
                      <w:rFonts w:ascii="宋体" w:eastAsia="宋体" w:hAnsi="宋体" w:cs="宋体" w:hint="eastAsia"/>
                      <w:color w:val="000000"/>
                      <w:kern w:val="0"/>
                      <w:szCs w:val="21"/>
                    </w:rPr>
                    <w:t>及自治区、市两级指挥中心</w:t>
                  </w:r>
                  <w:r w:rsidRPr="008D6C4F">
                    <w:rPr>
                      <w:rFonts w:ascii="宋体" w:eastAsia="宋体" w:hAnsi="宋体" w:cs="宋体" w:hint="eastAsia"/>
                      <w:color w:val="000000"/>
                      <w:kern w:val="0"/>
                      <w:szCs w:val="21"/>
                    </w:rPr>
                    <w:lastRenderedPageBreak/>
                    <w:t>工作要求开展工作。</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每天检查窄带无线通信网络、</w:t>
                  </w:r>
                  <w:proofErr w:type="gramStart"/>
                  <w:r w:rsidRPr="008D6C4F">
                    <w:rPr>
                      <w:rFonts w:ascii="宋体" w:eastAsia="宋体" w:hAnsi="宋体" w:cs="宋体" w:hint="eastAsia"/>
                      <w:color w:val="000000"/>
                      <w:kern w:val="0"/>
                      <w:szCs w:val="21"/>
                    </w:rPr>
                    <w:t>公专融合</w:t>
                  </w:r>
                  <w:proofErr w:type="gramEnd"/>
                  <w:r w:rsidRPr="008D6C4F">
                    <w:rPr>
                      <w:rFonts w:ascii="宋体" w:eastAsia="宋体" w:hAnsi="宋体" w:cs="宋体" w:hint="eastAsia"/>
                      <w:color w:val="000000"/>
                      <w:kern w:val="0"/>
                      <w:szCs w:val="21"/>
                    </w:rPr>
                    <w:t>通信网络，若发现设备有异常或损坏，应及时反馈、维修或更换；</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每个季度至少组织一次系统、终端使用培训。</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因伤病等原因需请假或者需要离开常驻地时必须经自治区应急厅批准后才能请假或者离开常驻地；</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8) 服务提供商每年为驻场人员购买意外险，定期对驻场人员进行体检，保证身体健康无恙。</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非驻场备勤服务人员</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1人</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textAlignment w:val="center"/>
                    <w:rPr>
                      <w:rFonts w:ascii="宋体" w:eastAsia="宋体" w:hAnsi="宋体" w:cs="宋体"/>
                      <w:color w:val="000000"/>
                      <w:kern w:val="0"/>
                      <w:szCs w:val="21"/>
                    </w:rPr>
                  </w:pPr>
                  <w:r w:rsidRPr="008D6C4F">
                    <w:rPr>
                      <w:rFonts w:ascii="宋体" w:eastAsia="宋体" w:hAnsi="宋体" w:cs="宋体" w:hint="eastAsia"/>
                      <w:color w:val="000000"/>
                      <w:kern w:val="0"/>
                      <w:szCs w:val="21"/>
                    </w:rPr>
                    <w:t>1) ▲非驻场备勤服务人员，服务期为3年，平时驻地备勤，有保障任务或启动应急响应时按要求到自治区应急厅值守工作。</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备勤服务人员具有对窄带无线通信网络</w:t>
                  </w:r>
                  <w:proofErr w:type="gramStart"/>
                  <w:r w:rsidRPr="008D6C4F">
                    <w:rPr>
                      <w:rFonts w:ascii="宋体" w:eastAsia="宋体" w:hAnsi="宋体" w:cs="宋体" w:hint="eastAsia"/>
                      <w:color w:val="000000"/>
                      <w:kern w:val="0"/>
                      <w:szCs w:val="21"/>
                    </w:rPr>
                    <w:t>和公专融合</w:t>
                  </w:r>
                  <w:proofErr w:type="gramEnd"/>
                  <w:r w:rsidRPr="008D6C4F">
                    <w:rPr>
                      <w:rFonts w:ascii="宋体" w:eastAsia="宋体" w:hAnsi="宋体" w:cs="宋体" w:hint="eastAsia"/>
                      <w:color w:val="000000"/>
                      <w:kern w:val="0"/>
                      <w:szCs w:val="21"/>
                    </w:rPr>
                    <w:t>通信网络的管理能力，对网内数字集群固定基站、数字集群移动基站、网管客户端、调度客户端、窄带对讲机终端、公网对讲终端、二合一双模对讲终端管理能力；能独立安装部署调试（包括硬件的上架、网络布线、通电测试、基站天</w:t>
                  </w:r>
                  <w:proofErr w:type="gramStart"/>
                  <w:r w:rsidRPr="008D6C4F">
                    <w:rPr>
                      <w:rFonts w:ascii="宋体" w:eastAsia="宋体" w:hAnsi="宋体" w:cs="宋体" w:hint="eastAsia"/>
                      <w:color w:val="000000"/>
                      <w:kern w:val="0"/>
                      <w:szCs w:val="21"/>
                    </w:rPr>
                    <w:t>馈</w:t>
                  </w:r>
                  <w:proofErr w:type="gramEnd"/>
                  <w:r w:rsidRPr="008D6C4F">
                    <w:rPr>
                      <w:rFonts w:ascii="宋体" w:eastAsia="宋体" w:hAnsi="宋体" w:cs="宋体" w:hint="eastAsia"/>
                      <w:color w:val="000000"/>
                      <w:kern w:val="0"/>
                      <w:szCs w:val="21"/>
                    </w:rPr>
                    <w:t>安装，软件的操作系统安装、应用软件安装、系统配置、系统联合调试等）；</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备勤服务人员接受自治区应急厅管理和工作派遣。手机必须24小时保持开机状态，随时待命；根据业务部门提出的通信保障需求开展工作。启动响应等级后，与驻场人员24小时驻点轮流值守。接到通信保障任务通知后，30分钟内自治区应急厅或指定地点集合，15分钟内完成设备调测，携带设备出发赶赴现场，按应急管理</w:t>
                  </w:r>
                  <w:proofErr w:type="gramStart"/>
                  <w:r w:rsidRPr="008D6C4F">
                    <w:rPr>
                      <w:rFonts w:ascii="宋体" w:eastAsia="宋体" w:hAnsi="宋体" w:cs="宋体" w:hint="eastAsia"/>
                      <w:color w:val="000000"/>
                      <w:kern w:val="0"/>
                      <w:szCs w:val="21"/>
                    </w:rPr>
                    <w:t>部规范</w:t>
                  </w:r>
                  <w:proofErr w:type="gramEnd"/>
                  <w:r w:rsidRPr="008D6C4F">
                    <w:rPr>
                      <w:rFonts w:ascii="宋体" w:eastAsia="宋体" w:hAnsi="宋体" w:cs="宋体" w:hint="eastAsia"/>
                      <w:color w:val="000000"/>
                      <w:kern w:val="0"/>
                      <w:szCs w:val="21"/>
                    </w:rPr>
                    <w:t>及自治区、市两级指挥中心工作要求开展工作。</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备勤服务人员每个季度配合驻场人员组织系统、终端使用培训。</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5）备勤服务人员需要离开备勤所在地时必须经自治区应急厅批准后才能请假离开备勤所在地；</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6) 服务提供商每年为备勤服务人员购买意外险，定期进行体验，保证身体健康无恙。</w:t>
                  </w:r>
                </w:p>
              </w:tc>
            </w:tr>
            <w:tr w:rsidR="008D6C4F" w:rsidRPr="008D6C4F">
              <w:tc>
                <w:tcPr>
                  <w:tcW w:w="5970" w:type="dxa"/>
                  <w:gridSpan w:val="4"/>
                  <w:tcBorders>
                    <w:top w:val="single" w:sz="4" w:space="0" w:color="auto"/>
                    <w:left w:val="single" w:sz="4" w:space="0" w:color="auto"/>
                    <w:bottom w:val="single" w:sz="4" w:space="0" w:color="auto"/>
                    <w:right w:val="single" w:sz="4" w:space="0" w:color="auto"/>
                  </w:tcBorders>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二、</w:t>
                  </w:r>
                  <w:proofErr w:type="gramStart"/>
                  <w:r w:rsidRPr="008D6C4F">
                    <w:rPr>
                      <w:rFonts w:ascii="宋体" w:eastAsia="宋体" w:hAnsi="宋体" w:cs="宋体" w:hint="eastAsia"/>
                      <w:b/>
                      <w:bCs/>
                      <w:szCs w:val="21"/>
                    </w:rPr>
                    <w:t>公专融合</w:t>
                  </w:r>
                  <w:proofErr w:type="gramEnd"/>
                  <w:r w:rsidRPr="008D6C4F">
                    <w:rPr>
                      <w:rFonts w:ascii="宋体" w:eastAsia="宋体" w:hAnsi="宋体" w:cs="宋体" w:hint="eastAsia"/>
                      <w:b/>
                      <w:bCs/>
                      <w:szCs w:val="21"/>
                    </w:rPr>
                    <w:t>通信应用服务</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公网</w:t>
                  </w:r>
                  <w:r w:rsidRPr="008D6C4F">
                    <w:rPr>
                      <w:rFonts w:ascii="宋体" w:eastAsia="宋体" w:hAnsi="宋体" w:cs="宋体" w:hint="eastAsia"/>
                      <w:color w:val="000000"/>
                      <w:szCs w:val="21"/>
                    </w:rPr>
                    <w:lastRenderedPageBreak/>
                    <w:t>集群对讲</w:t>
                  </w:r>
                  <w:proofErr w:type="gramStart"/>
                  <w:r w:rsidRPr="008D6C4F">
                    <w:rPr>
                      <w:rFonts w:ascii="宋体" w:eastAsia="宋体" w:hAnsi="宋体" w:cs="宋体" w:hint="eastAsia"/>
                      <w:color w:val="000000"/>
                      <w:szCs w:val="21"/>
                    </w:rPr>
                    <w:t>核心网</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▲系统</w:t>
                  </w:r>
                  <w:proofErr w:type="gramStart"/>
                  <w:r w:rsidRPr="008D6C4F">
                    <w:rPr>
                      <w:rFonts w:ascii="宋体" w:eastAsia="宋体" w:hAnsi="宋体" w:cs="宋体" w:hint="eastAsia"/>
                      <w:color w:val="000000"/>
                      <w:kern w:val="0"/>
                      <w:szCs w:val="21"/>
                    </w:rPr>
                    <w:t>须实现</w:t>
                  </w:r>
                  <w:proofErr w:type="gramEnd"/>
                  <w:r w:rsidRPr="008D6C4F">
                    <w:rPr>
                      <w:rFonts w:ascii="宋体" w:eastAsia="宋体" w:hAnsi="宋体" w:cs="宋体" w:hint="eastAsia"/>
                      <w:color w:val="000000"/>
                      <w:kern w:val="0"/>
                      <w:szCs w:val="21"/>
                    </w:rPr>
                    <w:t>与本项目370MHz窄带无</w:t>
                  </w:r>
                  <w:r w:rsidRPr="008D6C4F">
                    <w:rPr>
                      <w:rFonts w:ascii="宋体" w:eastAsia="宋体" w:hAnsi="宋体" w:cs="宋体" w:hint="eastAsia"/>
                      <w:color w:val="000000"/>
                      <w:kern w:val="0"/>
                      <w:szCs w:val="21"/>
                    </w:rPr>
                    <w:lastRenderedPageBreak/>
                    <w:t>线通信网的互联互通，实现公网集群对讲终端与窄带终端的</w:t>
                  </w:r>
                  <w:proofErr w:type="gramStart"/>
                  <w:r w:rsidRPr="008D6C4F">
                    <w:rPr>
                      <w:rFonts w:ascii="宋体" w:eastAsia="宋体" w:hAnsi="宋体" w:cs="宋体" w:hint="eastAsia"/>
                      <w:color w:val="000000"/>
                      <w:kern w:val="0"/>
                      <w:szCs w:val="21"/>
                    </w:rPr>
                    <w:t>跨网络</w:t>
                  </w:r>
                  <w:proofErr w:type="gramEnd"/>
                  <w:r w:rsidRPr="008D6C4F">
                    <w:rPr>
                      <w:rFonts w:ascii="宋体" w:eastAsia="宋体" w:hAnsi="宋体" w:cs="宋体" w:hint="eastAsia"/>
                      <w:color w:val="000000"/>
                      <w:kern w:val="0"/>
                      <w:szCs w:val="21"/>
                    </w:rPr>
                    <w:t>单呼、组呼、紧急呼叫、抢占话权、</w:t>
                  </w:r>
                  <w:proofErr w:type="gramStart"/>
                  <w:r w:rsidRPr="008D6C4F">
                    <w:rPr>
                      <w:rFonts w:ascii="宋体" w:eastAsia="宋体" w:hAnsi="宋体" w:cs="宋体" w:hint="eastAsia"/>
                      <w:color w:val="000000"/>
                      <w:kern w:val="0"/>
                      <w:szCs w:val="21"/>
                    </w:rPr>
                    <w:t>个</w:t>
                  </w:r>
                  <w:proofErr w:type="gramEnd"/>
                  <w:r w:rsidRPr="008D6C4F">
                    <w:rPr>
                      <w:rFonts w:ascii="宋体" w:eastAsia="宋体" w:hAnsi="宋体" w:cs="宋体" w:hint="eastAsia"/>
                      <w:color w:val="000000"/>
                      <w:kern w:val="0"/>
                      <w:szCs w:val="21"/>
                    </w:rPr>
                    <w:t>短消息、</w:t>
                  </w:r>
                  <w:proofErr w:type="gramStart"/>
                  <w:r w:rsidRPr="008D6C4F">
                    <w:rPr>
                      <w:rFonts w:ascii="宋体" w:eastAsia="宋体" w:hAnsi="宋体" w:cs="宋体" w:hint="eastAsia"/>
                      <w:color w:val="000000"/>
                      <w:kern w:val="0"/>
                      <w:szCs w:val="21"/>
                    </w:rPr>
                    <w:t>组短消息</w:t>
                  </w:r>
                  <w:proofErr w:type="gramEnd"/>
                  <w:r w:rsidRPr="008D6C4F">
                    <w:rPr>
                      <w:rFonts w:ascii="宋体" w:eastAsia="宋体" w:hAnsi="宋体" w:cs="宋体" w:hint="eastAsia"/>
                      <w:color w:val="000000"/>
                      <w:kern w:val="0"/>
                      <w:szCs w:val="21"/>
                    </w:rPr>
                    <w:t>、迟后进入、组呼并入、</w:t>
                  </w:r>
                  <w:proofErr w:type="gramStart"/>
                  <w:r w:rsidRPr="008D6C4F">
                    <w:rPr>
                      <w:rFonts w:ascii="宋体" w:eastAsia="宋体" w:hAnsi="宋体" w:cs="宋体" w:hint="eastAsia"/>
                      <w:color w:val="000000"/>
                      <w:kern w:val="0"/>
                      <w:szCs w:val="21"/>
                    </w:rPr>
                    <w:t>遥晕复活</w:t>
                  </w:r>
                  <w:proofErr w:type="gramEnd"/>
                  <w:r w:rsidRPr="008D6C4F">
                    <w:rPr>
                      <w:rFonts w:ascii="宋体" w:eastAsia="宋体" w:hAnsi="宋体" w:cs="宋体" w:hint="eastAsia"/>
                      <w:color w:val="000000"/>
                      <w:kern w:val="0"/>
                      <w:szCs w:val="21"/>
                    </w:rPr>
                    <w:t>等功能；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具备与窄带无线通信网下参与呼叫的窄带终端可接收到视频组呼、单呼中的语音信息；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▲具备双模同号功能，二合一对讲终端工作在公网集群对讲和窄带无线通信下需使用相同号码；</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▲系统支持网络切换，二合一对讲终端在公网和窄带无线通信网下，可根据信号强弱选择网络；</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支持混合编组，将公网对讲终端号码和窄带终端号码共同加入同一个组中；</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支持与本项目370MHz窄带无线通信网之间语音并发不少于1000路；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系统支持</w:t>
                  </w:r>
                  <w:proofErr w:type="gramStart"/>
                  <w:r w:rsidRPr="008D6C4F">
                    <w:rPr>
                      <w:rFonts w:ascii="宋体" w:eastAsia="宋体" w:hAnsi="宋体" w:cs="宋体" w:hint="eastAsia"/>
                      <w:color w:val="000000"/>
                      <w:kern w:val="0"/>
                      <w:szCs w:val="21"/>
                    </w:rPr>
                    <w:t>提供话权申请</w:t>
                  </w:r>
                  <w:proofErr w:type="gramEnd"/>
                  <w:r w:rsidRPr="008D6C4F">
                    <w:rPr>
                      <w:rFonts w:ascii="宋体" w:eastAsia="宋体" w:hAnsi="宋体" w:cs="宋体" w:hint="eastAsia"/>
                      <w:color w:val="000000"/>
                      <w:kern w:val="0"/>
                      <w:szCs w:val="21"/>
                    </w:rPr>
                    <w:t>、</w:t>
                  </w:r>
                  <w:proofErr w:type="gramStart"/>
                  <w:r w:rsidRPr="008D6C4F">
                    <w:rPr>
                      <w:rFonts w:ascii="宋体" w:eastAsia="宋体" w:hAnsi="宋体" w:cs="宋体" w:hint="eastAsia"/>
                      <w:color w:val="000000"/>
                      <w:kern w:val="0"/>
                      <w:szCs w:val="21"/>
                    </w:rPr>
                    <w:t>话权授权</w:t>
                  </w:r>
                  <w:proofErr w:type="gramEnd"/>
                  <w:r w:rsidRPr="008D6C4F">
                    <w:rPr>
                      <w:rFonts w:ascii="宋体" w:eastAsia="宋体" w:hAnsi="宋体" w:cs="宋体" w:hint="eastAsia"/>
                      <w:color w:val="000000"/>
                      <w:kern w:val="0"/>
                      <w:szCs w:val="21"/>
                    </w:rPr>
                    <w:t>、</w:t>
                  </w:r>
                  <w:proofErr w:type="gramStart"/>
                  <w:r w:rsidRPr="008D6C4F">
                    <w:rPr>
                      <w:rFonts w:ascii="宋体" w:eastAsia="宋体" w:hAnsi="宋体" w:cs="宋体" w:hint="eastAsia"/>
                      <w:color w:val="000000"/>
                      <w:kern w:val="0"/>
                      <w:szCs w:val="21"/>
                    </w:rPr>
                    <w:t>话权抢占</w:t>
                  </w:r>
                  <w:proofErr w:type="gramEnd"/>
                  <w:r w:rsidRPr="008D6C4F">
                    <w:rPr>
                      <w:rFonts w:ascii="宋体" w:eastAsia="宋体" w:hAnsi="宋体" w:cs="宋体" w:hint="eastAsia"/>
                      <w:color w:val="000000"/>
                      <w:kern w:val="0"/>
                      <w:szCs w:val="21"/>
                    </w:rPr>
                    <w:t>、</w:t>
                  </w:r>
                  <w:proofErr w:type="gramStart"/>
                  <w:r w:rsidRPr="008D6C4F">
                    <w:rPr>
                      <w:rFonts w:ascii="宋体" w:eastAsia="宋体" w:hAnsi="宋体" w:cs="宋体" w:hint="eastAsia"/>
                      <w:color w:val="000000"/>
                      <w:kern w:val="0"/>
                      <w:szCs w:val="21"/>
                    </w:rPr>
                    <w:t>话权排队等话权处理</w:t>
                  </w:r>
                  <w:proofErr w:type="gramEnd"/>
                  <w:r w:rsidRPr="008D6C4F">
                    <w:rPr>
                      <w:rFonts w:ascii="宋体" w:eastAsia="宋体" w:hAnsi="宋体" w:cs="宋体" w:hint="eastAsia"/>
                      <w:color w:val="000000"/>
                      <w:kern w:val="0"/>
                      <w:szCs w:val="21"/>
                    </w:rPr>
                    <w:t>业务，支持对普通组、</w:t>
                  </w:r>
                  <w:proofErr w:type="gramStart"/>
                  <w:r w:rsidRPr="008D6C4F">
                    <w:rPr>
                      <w:rFonts w:ascii="宋体" w:eastAsia="宋体" w:hAnsi="宋体" w:cs="宋体" w:hint="eastAsia"/>
                      <w:color w:val="000000"/>
                      <w:kern w:val="0"/>
                      <w:szCs w:val="21"/>
                    </w:rPr>
                    <w:t>公专混合</w:t>
                  </w:r>
                  <w:proofErr w:type="gramEnd"/>
                  <w:r w:rsidRPr="008D6C4F">
                    <w:rPr>
                      <w:rFonts w:ascii="宋体" w:eastAsia="宋体" w:hAnsi="宋体" w:cs="宋体" w:hint="eastAsia"/>
                      <w:color w:val="000000"/>
                      <w:kern w:val="0"/>
                      <w:szCs w:val="21"/>
                    </w:rPr>
                    <w:t>组和跨系统组的创建、删除，</w:t>
                  </w:r>
                  <w:proofErr w:type="gramStart"/>
                  <w:r w:rsidRPr="008D6C4F">
                    <w:rPr>
                      <w:rFonts w:ascii="宋体" w:eastAsia="宋体" w:hAnsi="宋体" w:cs="宋体" w:hint="eastAsia"/>
                      <w:color w:val="000000"/>
                      <w:kern w:val="0"/>
                      <w:szCs w:val="21"/>
                    </w:rPr>
                    <w:t>以及组</w:t>
                  </w:r>
                  <w:proofErr w:type="gramEnd"/>
                  <w:r w:rsidRPr="008D6C4F">
                    <w:rPr>
                      <w:rFonts w:ascii="宋体" w:eastAsia="宋体" w:hAnsi="宋体" w:cs="宋体" w:hint="eastAsia"/>
                      <w:color w:val="000000"/>
                      <w:kern w:val="0"/>
                      <w:szCs w:val="21"/>
                    </w:rPr>
                    <w:t>成员的增加、删除进行管理；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系统支持全双工、半双工语音单呼、语音组呼、视频单呼、视频组呼、组播呼叫、</w:t>
                  </w:r>
                  <w:proofErr w:type="gramStart"/>
                  <w:r w:rsidRPr="008D6C4F">
                    <w:rPr>
                      <w:rFonts w:ascii="宋体" w:eastAsia="宋体" w:hAnsi="宋体" w:cs="宋体" w:hint="eastAsia"/>
                      <w:color w:val="000000"/>
                      <w:kern w:val="0"/>
                      <w:szCs w:val="21"/>
                    </w:rPr>
                    <w:t>话权抢占</w:t>
                  </w:r>
                  <w:proofErr w:type="gramEnd"/>
                  <w:r w:rsidRPr="008D6C4F">
                    <w:rPr>
                      <w:rFonts w:ascii="宋体" w:eastAsia="宋体" w:hAnsi="宋体" w:cs="宋体" w:hint="eastAsia"/>
                      <w:color w:val="000000"/>
                      <w:kern w:val="0"/>
                      <w:szCs w:val="21"/>
                    </w:rPr>
                    <w:t>、紧急呼叫、紧急告警、状态消息、定位等音视频数据业务；</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在公网集群对</w:t>
                  </w:r>
                  <w:proofErr w:type="gramStart"/>
                  <w:r w:rsidRPr="008D6C4F">
                    <w:rPr>
                      <w:rFonts w:ascii="宋体" w:eastAsia="宋体" w:hAnsi="宋体" w:cs="宋体" w:hint="eastAsia"/>
                      <w:color w:val="000000"/>
                      <w:kern w:val="0"/>
                      <w:szCs w:val="21"/>
                    </w:rPr>
                    <w:t>讲和公专融合</w:t>
                  </w:r>
                  <w:proofErr w:type="gramEnd"/>
                  <w:r w:rsidRPr="008D6C4F">
                    <w:rPr>
                      <w:rFonts w:ascii="宋体" w:eastAsia="宋体" w:hAnsi="宋体" w:cs="宋体" w:hint="eastAsia"/>
                      <w:color w:val="000000"/>
                      <w:kern w:val="0"/>
                      <w:szCs w:val="21"/>
                    </w:rPr>
                    <w:t>互通两种场景下，系统支持迟后进入和组呼并入，其中迟后进入业务也适用于视频通话过程；</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在公网集群对</w:t>
                  </w:r>
                  <w:proofErr w:type="gramStart"/>
                  <w:r w:rsidRPr="008D6C4F">
                    <w:rPr>
                      <w:rFonts w:ascii="宋体" w:eastAsia="宋体" w:hAnsi="宋体" w:cs="宋体" w:hint="eastAsia"/>
                      <w:color w:val="000000"/>
                      <w:kern w:val="0"/>
                      <w:szCs w:val="21"/>
                    </w:rPr>
                    <w:t>讲和公专融合</w:t>
                  </w:r>
                  <w:proofErr w:type="gramEnd"/>
                  <w:r w:rsidRPr="008D6C4F">
                    <w:rPr>
                      <w:rFonts w:ascii="宋体" w:eastAsia="宋体" w:hAnsi="宋体" w:cs="宋体" w:hint="eastAsia"/>
                      <w:color w:val="000000"/>
                      <w:kern w:val="0"/>
                      <w:szCs w:val="21"/>
                    </w:rPr>
                    <w:t>互通两种场景下，系统支持发送消息给离线终端，离线终端上线后，可收到消息；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系统支持文本消息发送，同时支持发送图片、短视频、小文件或语音等多媒体消息；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语音组呼建立时延≤500ms；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全双工单呼建立时延≤1000ms；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 半双工单呼建立时延≤1000ms；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15) </w:t>
                  </w:r>
                  <w:proofErr w:type="gramStart"/>
                  <w:r w:rsidRPr="008D6C4F">
                    <w:rPr>
                      <w:rFonts w:ascii="宋体" w:eastAsia="宋体" w:hAnsi="宋体" w:cs="宋体" w:hint="eastAsia"/>
                      <w:color w:val="000000"/>
                      <w:kern w:val="0"/>
                      <w:szCs w:val="21"/>
                    </w:rPr>
                    <w:t>话权申请</w:t>
                  </w:r>
                  <w:proofErr w:type="gramEnd"/>
                  <w:r w:rsidRPr="008D6C4F">
                    <w:rPr>
                      <w:rFonts w:ascii="宋体" w:eastAsia="宋体" w:hAnsi="宋体" w:cs="宋体" w:hint="eastAsia"/>
                      <w:color w:val="000000"/>
                      <w:kern w:val="0"/>
                      <w:szCs w:val="21"/>
                    </w:rPr>
                    <w:t>时延≤300ms；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 端到端语音时延≤300ms；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17) 端到端视频时延≤1000ms；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18) 系统吞吐量不低于4Gbps；</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19) 开户用户数不低于10000；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20) 开户群组数不低于1000；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21) 在线集群用户数不低于5000；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22) 群组成员个数不低于500；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23) 单用户所属群组数不低于500；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24) ▲</w:t>
                  </w:r>
                  <w:proofErr w:type="gramStart"/>
                  <w:r w:rsidRPr="008D6C4F">
                    <w:rPr>
                      <w:rFonts w:ascii="宋体" w:eastAsia="宋体" w:hAnsi="宋体" w:cs="宋体" w:hint="eastAsia"/>
                      <w:color w:val="000000"/>
                      <w:kern w:val="0"/>
                      <w:szCs w:val="21"/>
                    </w:rPr>
                    <w:t>公专融合</w:t>
                  </w:r>
                  <w:proofErr w:type="gramEnd"/>
                  <w:r w:rsidRPr="008D6C4F">
                    <w:rPr>
                      <w:rFonts w:ascii="宋体" w:eastAsia="宋体" w:hAnsi="宋体" w:cs="宋体" w:hint="eastAsia"/>
                      <w:color w:val="000000"/>
                      <w:kern w:val="0"/>
                      <w:szCs w:val="21"/>
                    </w:rPr>
                    <w:t>通信服务必须兼容全区应急管理部门现有的二合一对讲终端（现有终端：海能达 PDC680），无需再增加其他平台服务亦可实现各地的语音通信、指挥调度。</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25）按照采购人需要无条件提供二次开发接口、开发包、互联协议等相关内容。</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公网对讲网管系统</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具备开户数据Excel模板导入功能；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具备终端用户的分权分域功能；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具备对网管账户的多策略管理，包括时间策略，密码策略，锁定策略；</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B/S架构，中文界面；</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具备操作记录功能；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具备批量开户，批量删除功能；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具备新建开户模板、删除开户模板、修改开户模板；</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支持</w:t>
                  </w:r>
                  <w:proofErr w:type="gramStart"/>
                  <w:r w:rsidRPr="008D6C4F">
                    <w:rPr>
                      <w:rFonts w:ascii="宋体" w:eastAsia="宋体" w:hAnsi="宋体" w:cs="宋体" w:hint="eastAsia"/>
                      <w:color w:val="000000"/>
                      <w:kern w:val="0"/>
                      <w:szCs w:val="21"/>
                    </w:rPr>
                    <w:t>远程对</w:t>
                  </w:r>
                  <w:proofErr w:type="gramEnd"/>
                  <w:r w:rsidRPr="008D6C4F">
                    <w:rPr>
                      <w:rFonts w:ascii="宋体" w:eastAsia="宋体" w:hAnsi="宋体" w:cs="宋体" w:hint="eastAsia"/>
                      <w:color w:val="000000"/>
                      <w:kern w:val="0"/>
                      <w:szCs w:val="21"/>
                    </w:rPr>
                    <w:t>系统软件参数配置、终端参数配置修改；</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支持系统设备的监控告警功能；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支持互联窄带无线通信系统下发拨号方案、IP、域名、端口、代理网关号码、混合组等信息；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当前告警容量不低于2万条；</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历史告警容量不低于50万条；</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13）▲授权入网终端数≥400个。</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14)按照采购人需要无条件提供二次开发接口、开发包、互联协议等相关内容。</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融合调度系统</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1套</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 xml:space="preserve">1) </w:t>
                  </w:r>
                  <w:r w:rsidRPr="008D6C4F">
                    <w:rPr>
                      <w:rFonts w:ascii="宋体" w:eastAsia="宋体" w:hAnsi="宋体" w:cs="宋体" w:hint="eastAsia"/>
                      <w:szCs w:val="21"/>
                    </w:rPr>
                    <w:t>▲</w:t>
                  </w:r>
                  <w:r w:rsidRPr="008D6C4F">
                    <w:rPr>
                      <w:rFonts w:ascii="宋体" w:eastAsia="宋体" w:hAnsi="宋体" w:cs="宋体" w:hint="eastAsia"/>
                      <w:color w:val="000000"/>
                      <w:kern w:val="0"/>
                      <w:szCs w:val="21"/>
                    </w:rPr>
                    <w:t>具备语音单呼、语音组呼、视频单呼、视频组呼、语音会议、视频会议、语音视频混合会议、视频上拉、视频推送、多选呼叫、半双工通话、全双工通话、监听、组播、广播、摇晕、遥毙、复活、定位等功能；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2) </w:t>
                  </w:r>
                  <w:r w:rsidRPr="008D6C4F">
                    <w:rPr>
                      <w:rFonts w:ascii="宋体" w:eastAsia="宋体" w:hAnsi="宋体" w:cs="宋体" w:hint="eastAsia"/>
                      <w:szCs w:val="21"/>
                    </w:rPr>
                    <w:t>▲</w:t>
                  </w:r>
                  <w:r w:rsidRPr="008D6C4F">
                    <w:rPr>
                      <w:rFonts w:ascii="宋体" w:eastAsia="宋体" w:hAnsi="宋体" w:cs="宋体" w:hint="eastAsia"/>
                      <w:color w:val="000000"/>
                      <w:kern w:val="0"/>
                      <w:szCs w:val="21"/>
                    </w:rPr>
                    <w:t>具备基于地图可视化调度功能，提供基于地图的点击呼叫、圈选呼叫、轨迹回放功等调度功能；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支持多终端上拉分屏显示；</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支持多路监听功能；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系统</w:t>
                  </w:r>
                  <w:proofErr w:type="gramStart"/>
                  <w:r w:rsidRPr="008D6C4F">
                    <w:rPr>
                      <w:rFonts w:ascii="宋体" w:eastAsia="宋体" w:hAnsi="宋体" w:cs="宋体" w:hint="eastAsia"/>
                      <w:color w:val="000000"/>
                      <w:kern w:val="0"/>
                      <w:szCs w:val="21"/>
                    </w:rPr>
                    <w:t>帐号</w:t>
                  </w:r>
                  <w:proofErr w:type="gramEnd"/>
                  <w:r w:rsidRPr="008D6C4F">
                    <w:rPr>
                      <w:rFonts w:ascii="宋体" w:eastAsia="宋体" w:hAnsi="宋体" w:cs="宋体" w:hint="eastAsia"/>
                      <w:color w:val="000000"/>
                      <w:kern w:val="0"/>
                      <w:szCs w:val="21"/>
                    </w:rPr>
                    <w:t>可根据不同的角色进行分权分域操作，灵活控制各类</w:t>
                  </w:r>
                  <w:proofErr w:type="gramStart"/>
                  <w:r w:rsidRPr="008D6C4F">
                    <w:rPr>
                      <w:rFonts w:ascii="宋体" w:eastAsia="宋体" w:hAnsi="宋体" w:cs="宋体" w:hint="eastAsia"/>
                      <w:color w:val="000000"/>
                      <w:kern w:val="0"/>
                      <w:szCs w:val="21"/>
                    </w:rPr>
                    <w:t>帐户</w:t>
                  </w:r>
                  <w:proofErr w:type="gramEnd"/>
                  <w:r w:rsidRPr="008D6C4F">
                    <w:rPr>
                      <w:rFonts w:ascii="宋体" w:eastAsia="宋体" w:hAnsi="宋体" w:cs="宋体" w:hint="eastAsia"/>
                      <w:color w:val="000000"/>
                      <w:kern w:val="0"/>
                      <w:szCs w:val="21"/>
                    </w:rPr>
                    <w:t>的操作和访问权限；</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6) 支持按组织架构进行分权管理，不同的调度账号管理不同的移动终端；</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支持管理的终端用户数量≥100000，并对这些终端用户进行统一调度；</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支持≥500个调度客户端同时正常在线工作；</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支持语音并发呼叫或监听的路数≥1000。</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10)按照采购人需要无条件提供二次开发接口，开发包，互联协议等相关内容。</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公网对讲终端</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20台</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支持全网通频段，包含GSM、TD-SCDMA、CDMA、WCDMA、TDD-LTE、FDD-LTE；</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操作系统≥ Android 8.0；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CPU ≥1.8GHz；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 运行内存 ≥3GB RAM、存储≥32GB ROM, 支持内存扩展；</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显示屏≥5.0寸触控屏，分辨率≥1080*720；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物理按键 1*PTT,2* 音量键(V+/V-),1* 报警键，1* 电源键；</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摄像头 前置800W + 后置1300W （自动对焦）；</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手电筒 支持，LED闪光灯代替；</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WLAN 2.4GHz,802.11 b/g/n；</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传感器 重力传感器，陀螺仪，距离传感器，光感应器；</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定位 GPS/北斗/格洛纳斯/伽利略；</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12) </w:t>
                  </w:r>
                  <w:proofErr w:type="gramStart"/>
                  <w:r w:rsidRPr="008D6C4F">
                    <w:rPr>
                      <w:rFonts w:ascii="宋体" w:eastAsia="宋体" w:hAnsi="宋体" w:cs="宋体" w:hint="eastAsia"/>
                      <w:color w:val="000000"/>
                      <w:kern w:val="0"/>
                      <w:szCs w:val="21"/>
                    </w:rPr>
                    <w:t>蓝牙</w:t>
                  </w:r>
                  <w:proofErr w:type="gramEnd"/>
                  <w:r w:rsidRPr="008D6C4F">
                    <w:rPr>
                      <w:rFonts w:ascii="宋体" w:eastAsia="宋体" w:hAnsi="宋体" w:cs="宋体" w:hint="eastAsia"/>
                      <w:color w:val="000000"/>
                      <w:kern w:val="0"/>
                      <w:szCs w:val="21"/>
                    </w:rPr>
                    <w:t xml:space="preserve"> BT ≥4.0；</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13) 支持NFC；</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 防尘防水≥ IP67；</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15) </w:t>
                  </w:r>
                  <w:proofErr w:type="gramStart"/>
                  <w:r w:rsidRPr="008D6C4F">
                    <w:rPr>
                      <w:rFonts w:ascii="宋体" w:eastAsia="宋体" w:hAnsi="宋体" w:cs="宋体" w:hint="eastAsia"/>
                      <w:color w:val="000000"/>
                      <w:kern w:val="0"/>
                      <w:szCs w:val="21"/>
                    </w:rPr>
                    <w:t>标配</w:t>
                  </w:r>
                  <w:proofErr w:type="gramEnd"/>
                  <w:r w:rsidRPr="008D6C4F">
                    <w:rPr>
                      <w:rFonts w:ascii="宋体" w:eastAsia="宋体" w:hAnsi="宋体" w:cs="宋体" w:hint="eastAsia"/>
                      <w:color w:val="000000"/>
                      <w:kern w:val="0"/>
                      <w:szCs w:val="21"/>
                    </w:rPr>
                    <w:t xml:space="preserve">≥ 4000mAh电池，支持2A快充； </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 APP客户端 内置公网对讲APP客户端，具备公网集群对讲功能；配套公网集群入网授权；</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17) ▲含3年通讯费，套餐包含：国内流量≥5GB/月，国内主叫≥100分钟/月。</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二合一对讲终端</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2台</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 集对讲机和智能手机于一身，</w:t>
                  </w:r>
                  <w:proofErr w:type="gramStart"/>
                  <w:r w:rsidRPr="008D6C4F">
                    <w:rPr>
                      <w:rFonts w:ascii="宋体" w:eastAsia="宋体" w:hAnsi="宋体" w:cs="宋体" w:hint="eastAsia"/>
                      <w:color w:val="000000"/>
                      <w:kern w:val="0"/>
                      <w:szCs w:val="21"/>
                    </w:rPr>
                    <w:t>具有安卓智能</w:t>
                  </w:r>
                  <w:proofErr w:type="gramEnd"/>
                  <w:r w:rsidRPr="008D6C4F">
                    <w:rPr>
                      <w:rFonts w:ascii="宋体" w:eastAsia="宋体" w:hAnsi="宋体" w:cs="宋体" w:hint="eastAsia"/>
                      <w:color w:val="000000"/>
                      <w:kern w:val="0"/>
                      <w:szCs w:val="21"/>
                    </w:rPr>
                    <w:t>手机功能和PDT终端功能，具备语音、音视频通信功能；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 具备模拟常规、模拟集群、数字常规和数字集群4种工作模式；</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 支持单手操作，主屏尺寸≥3.5寸，支持多点触控；顶屏尺寸≥0.9寸，支持关键信息显示功能。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 xml:space="preserve">4)具备双摄像头，前摄像头像素≥500万；后摄像头像素≥1300万； </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 配备≥2400mAh电池，电池平均工作时间≥14个小时；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 对讲机须具备组呼、</w:t>
                  </w:r>
                  <w:proofErr w:type="gramStart"/>
                  <w:r w:rsidRPr="008D6C4F">
                    <w:rPr>
                      <w:rFonts w:ascii="宋体" w:eastAsia="宋体" w:hAnsi="宋体" w:cs="宋体" w:hint="eastAsia"/>
                      <w:color w:val="000000"/>
                      <w:kern w:val="0"/>
                      <w:szCs w:val="21"/>
                    </w:rPr>
                    <w:t>个</w:t>
                  </w:r>
                  <w:proofErr w:type="gramEnd"/>
                  <w:r w:rsidRPr="008D6C4F">
                    <w:rPr>
                      <w:rFonts w:ascii="宋体" w:eastAsia="宋体" w:hAnsi="宋体" w:cs="宋体" w:hint="eastAsia"/>
                      <w:color w:val="000000"/>
                      <w:kern w:val="0"/>
                      <w:szCs w:val="21"/>
                    </w:rPr>
                    <w:t>呼、强拆/强插、呼叫转移、包容呼叫、呼叫显示、呼叫限制、呼叫排队、呼叫并入、迟后进入、动态重组、环境侦听、通话提示、背景组、遥晕、遥毙、单站集群提示、超出服务区显示等功能；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 ▲对讲机支持双模同号，终端登记在</w:t>
                  </w:r>
                  <w:proofErr w:type="gramStart"/>
                  <w:r w:rsidRPr="008D6C4F">
                    <w:rPr>
                      <w:rFonts w:ascii="宋体" w:eastAsia="宋体" w:hAnsi="宋体" w:cs="宋体" w:hint="eastAsia"/>
                      <w:color w:val="000000"/>
                      <w:kern w:val="0"/>
                      <w:szCs w:val="21"/>
                    </w:rPr>
                    <w:t>窄带网</w:t>
                  </w:r>
                  <w:proofErr w:type="gramEnd"/>
                  <w:r w:rsidRPr="008D6C4F">
                    <w:rPr>
                      <w:rFonts w:ascii="宋体" w:eastAsia="宋体" w:hAnsi="宋体" w:cs="宋体" w:hint="eastAsia"/>
                      <w:color w:val="000000"/>
                      <w:kern w:val="0"/>
                      <w:szCs w:val="21"/>
                    </w:rPr>
                    <w:t>还是公网，使用相同号码进行登记，实现</w:t>
                  </w:r>
                  <w:proofErr w:type="gramStart"/>
                  <w:r w:rsidRPr="008D6C4F">
                    <w:rPr>
                      <w:rFonts w:ascii="宋体" w:eastAsia="宋体" w:hAnsi="宋体" w:cs="宋体" w:hint="eastAsia"/>
                      <w:color w:val="000000"/>
                      <w:kern w:val="0"/>
                      <w:szCs w:val="21"/>
                    </w:rPr>
                    <w:t>一</w:t>
                  </w:r>
                  <w:proofErr w:type="gramEnd"/>
                  <w:r w:rsidRPr="008D6C4F">
                    <w:rPr>
                      <w:rFonts w:ascii="宋体" w:eastAsia="宋体" w:hAnsi="宋体" w:cs="宋体" w:hint="eastAsia"/>
                      <w:color w:val="000000"/>
                      <w:kern w:val="0"/>
                      <w:szCs w:val="21"/>
                    </w:rPr>
                    <w:t>机一号；</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 对讲机支持网络切换，对讲机根据当前网络质量选择单一网络进行语音注册。同时提供窄带优先和宽带优先登记的可选项，以满足复杂网络和不同终端用户的需求；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 对讲机须具备倒放报警功能；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 对讲机</w:t>
                  </w:r>
                  <w:proofErr w:type="gramStart"/>
                  <w:r w:rsidRPr="008D6C4F">
                    <w:rPr>
                      <w:rFonts w:ascii="宋体" w:eastAsia="宋体" w:hAnsi="宋体" w:cs="宋体" w:hint="eastAsia"/>
                      <w:color w:val="000000"/>
                      <w:kern w:val="0"/>
                      <w:szCs w:val="21"/>
                    </w:rPr>
                    <w:t>须支持语音播报组</w:t>
                  </w:r>
                  <w:proofErr w:type="gramEnd"/>
                  <w:r w:rsidRPr="008D6C4F">
                    <w:rPr>
                      <w:rFonts w:ascii="宋体" w:eastAsia="宋体" w:hAnsi="宋体" w:cs="宋体" w:hint="eastAsia"/>
                      <w:color w:val="000000"/>
                      <w:kern w:val="0"/>
                      <w:szCs w:val="21"/>
                    </w:rPr>
                    <w:t>功能，通过</w:t>
                  </w:r>
                  <w:proofErr w:type="gramStart"/>
                  <w:r w:rsidRPr="008D6C4F">
                    <w:rPr>
                      <w:rFonts w:ascii="宋体" w:eastAsia="宋体" w:hAnsi="宋体" w:cs="宋体" w:hint="eastAsia"/>
                      <w:color w:val="000000"/>
                      <w:kern w:val="0"/>
                      <w:szCs w:val="21"/>
                    </w:rPr>
                    <w:t>旋转组</w:t>
                  </w:r>
                  <w:proofErr w:type="gramEnd"/>
                  <w:r w:rsidRPr="008D6C4F">
                    <w:rPr>
                      <w:rFonts w:ascii="宋体" w:eastAsia="宋体" w:hAnsi="宋体" w:cs="宋体" w:hint="eastAsia"/>
                      <w:color w:val="000000"/>
                      <w:kern w:val="0"/>
                      <w:szCs w:val="21"/>
                    </w:rPr>
                    <w:t>旋钮切换</w:t>
                  </w:r>
                  <w:proofErr w:type="gramStart"/>
                  <w:r w:rsidRPr="008D6C4F">
                    <w:rPr>
                      <w:rFonts w:ascii="宋体" w:eastAsia="宋体" w:hAnsi="宋体" w:cs="宋体" w:hint="eastAsia"/>
                      <w:color w:val="000000"/>
                      <w:kern w:val="0"/>
                      <w:szCs w:val="21"/>
                    </w:rPr>
                    <w:t>通话组</w:t>
                  </w:r>
                  <w:proofErr w:type="gramEnd"/>
                  <w:r w:rsidRPr="008D6C4F">
                    <w:rPr>
                      <w:rFonts w:ascii="宋体" w:eastAsia="宋体" w:hAnsi="宋体" w:cs="宋体" w:hint="eastAsia"/>
                      <w:color w:val="000000"/>
                      <w:kern w:val="0"/>
                      <w:szCs w:val="21"/>
                    </w:rPr>
                    <w:t>时，会自动播报通话组号和</w:t>
                  </w:r>
                  <w:proofErr w:type="gramStart"/>
                  <w:r w:rsidRPr="008D6C4F">
                    <w:rPr>
                      <w:rFonts w:ascii="宋体" w:eastAsia="宋体" w:hAnsi="宋体" w:cs="宋体" w:hint="eastAsia"/>
                      <w:color w:val="000000"/>
                      <w:kern w:val="0"/>
                      <w:szCs w:val="21"/>
                    </w:rPr>
                    <w:t>通话组</w:t>
                  </w:r>
                  <w:proofErr w:type="gramEnd"/>
                  <w:r w:rsidRPr="008D6C4F">
                    <w:rPr>
                      <w:rFonts w:ascii="宋体" w:eastAsia="宋体" w:hAnsi="宋体" w:cs="宋体" w:hint="eastAsia"/>
                      <w:color w:val="000000"/>
                      <w:kern w:val="0"/>
                      <w:szCs w:val="21"/>
                    </w:rPr>
                    <w:t>名；</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 对讲机须具备北斗/GPS/格洛纳斯/伽利略/QZSS定位功能和网络定位功能；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 对讲机上传定位信息时需要支持电池电量和场强信息上传；</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 xml:space="preserve">13) </w:t>
                  </w:r>
                  <w:proofErr w:type="gramStart"/>
                  <w:r w:rsidRPr="008D6C4F">
                    <w:rPr>
                      <w:rFonts w:ascii="宋体" w:eastAsia="宋体" w:hAnsi="宋体" w:cs="宋体" w:hint="eastAsia"/>
                      <w:color w:val="000000"/>
                      <w:kern w:val="0"/>
                      <w:szCs w:val="21"/>
                    </w:rPr>
                    <w:t>内置蓝牙模块</w:t>
                  </w:r>
                  <w:proofErr w:type="gramEnd"/>
                  <w:r w:rsidRPr="008D6C4F">
                    <w:rPr>
                      <w:rFonts w:ascii="宋体" w:eastAsia="宋体" w:hAnsi="宋体" w:cs="宋体" w:hint="eastAsia"/>
                      <w:color w:val="000000"/>
                      <w:kern w:val="0"/>
                      <w:szCs w:val="21"/>
                    </w:rPr>
                    <w:t>；</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 对讲机</w:t>
                  </w:r>
                  <w:proofErr w:type="gramStart"/>
                  <w:r w:rsidRPr="008D6C4F">
                    <w:rPr>
                      <w:rFonts w:ascii="宋体" w:eastAsia="宋体" w:hAnsi="宋体" w:cs="宋体" w:hint="eastAsia"/>
                      <w:color w:val="000000"/>
                      <w:kern w:val="0"/>
                      <w:szCs w:val="21"/>
                    </w:rPr>
                    <w:t>须支持</w:t>
                  </w:r>
                  <w:proofErr w:type="gramEnd"/>
                  <w:r w:rsidRPr="008D6C4F">
                    <w:rPr>
                      <w:rFonts w:ascii="宋体" w:eastAsia="宋体" w:hAnsi="宋体" w:cs="宋体" w:hint="eastAsia"/>
                      <w:color w:val="000000"/>
                      <w:kern w:val="0"/>
                      <w:szCs w:val="21"/>
                    </w:rPr>
                    <w:t>声控功能：终端未处于通话状态，用户在不方便按PTT时，通过响度达到设定阈值的语音来触发终端发起通话，满足用户需要解放双手的场景，增强用户体验；</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15) 防尘防水等级：≥IP67；</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 对讲机跌落、振动、冲击等级：满足国军标GJB150A-2009标准；</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17)▲ PDT频段： 350-400MHz；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18) 公网支持GSM、TD-SCDMA、CDMA、WCDMA、TDD-LTE、FDD-LTE；</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19) Android 7.0或以上操作系统，宽带RAM≥2GB、内存ROM≥16GB，支持扩展存储卡；</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20) 高性能处理器≥8核，≥1.8GHz；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21) 支持WLAN；</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22) 支持NFC；</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lastRenderedPageBreak/>
                    <w:t>23)▲ 含3年通讯费，套餐包含：国内流量≥5GB/月，国内主叫≥100分钟/月。</w:t>
                  </w:r>
                </w:p>
              </w:tc>
            </w:tr>
            <w:tr w:rsidR="008D6C4F" w:rsidRPr="008D6C4F">
              <w:tc>
                <w:tcPr>
                  <w:tcW w:w="5970" w:type="dxa"/>
                  <w:gridSpan w:val="4"/>
                  <w:tcBorders>
                    <w:top w:val="single" w:sz="4" w:space="0" w:color="auto"/>
                    <w:left w:val="single" w:sz="4" w:space="0" w:color="auto"/>
                    <w:bottom w:val="single" w:sz="4" w:space="0" w:color="auto"/>
                    <w:right w:val="single" w:sz="4" w:space="0" w:color="auto"/>
                  </w:tcBorders>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lastRenderedPageBreak/>
                    <w:t>三、</w:t>
                  </w:r>
                  <w:r w:rsidRPr="008D6C4F">
                    <w:rPr>
                      <w:rFonts w:ascii="宋体" w:eastAsia="宋体" w:hAnsi="宋体" w:cs="宋体" w:hint="eastAsia"/>
                      <w:b/>
                      <w:bCs/>
                      <w:szCs w:val="21"/>
                    </w:rPr>
                    <w:t>无人机应用服务</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无人机应用服务(应急厅、柳州、钦州、玉林、百色市驻点)</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3年</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b/>
                      <w:bCs/>
                      <w:color w:val="000000"/>
                      <w:kern w:val="0"/>
                      <w:szCs w:val="21"/>
                    </w:rPr>
                  </w:pPr>
                  <w:r w:rsidRPr="008D6C4F">
                    <w:rPr>
                      <w:rFonts w:ascii="宋体" w:eastAsia="宋体" w:hAnsi="宋体" w:cs="宋体" w:hint="eastAsia"/>
                      <w:b/>
                      <w:bCs/>
                      <w:color w:val="000000"/>
                      <w:kern w:val="0"/>
                      <w:szCs w:val="21"/>
                    </w:rPr>
                    <w:t>一、服务要求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1）▲本项驻场服务人员5人，分别常驻应急厅（南宁）、柳州、钦州、玉林、百色，并根据实际工作任务需求调派到全区各地，涉及交通、食宿费用由中标单位承担；服务期3年。</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2）常</w:t>
                  </w:r>
                  <w:r w:rsidRPr="008D6C4F">
                    <w:rPr>
                      <w:rFonts w:ascii="宋体" w:eastAsia="宋体" w:hAnsi="宋体" w:cs="宋体" w:hint="eastAsia"/>
                      <w:kern w:val="0"/>
                      <w:szCs w:val="21"/>
                    </w:rPr>
                    <w:t>驻服务人员工作日每天8小时驻点值守，接受自治区应急管理厅的统一指挥调度，</w:t>
                  </w:r>
                  <w:r w:rsidRPr="008D6C4F">
                    <w:rPr>
                      <w:rFonts w:ascii="宋体" w:eastAsia="宋体" w:hAnsi="宋体" w:cs="宋体" w:hint="eastAsia"/>
                      <w:color w:val="000000"/>
                      <w:kern w:val="0"/>
                      <w:szCs w:val="21"/>
                    </w:rPr>
                    <w:t>服从准军事化管理</w:t>
                  </w:r>
                  <w:r w:rsidRPr="008D6C4F">
                    <w:rPr>
                      <w:rFonts w:ascii="宋体" w:eastAsia="宋体" w:hAnsi="宋体" w:cs="宋体" w:hint="eastAsia"/>
                      <w:kern w:val="0"/>
                      <w:szCs w:val="21"/>
                    </w:rPr>
                    <w:t>。当有任务需求（如某地发生灾害事故）时，自治区应急厅就近指派最近常驻服务人员和设备30分钟内从驻地出发（交通工具由服务供应商自备），前往现场提供无人机侦察、搜救、巡查、测量，现场全景拍摄、二</w:t>
                  </w:r>
                  <w:proofErr w:type="gramStart"/>
                  <w:r w:rsidRPr="008D6C4F">
                    <w:rPr>
                      <w:rFonts w:ascii="宋体" w:eastAsia="宋体" w:hAnsi="宋体" w:cs="宋体" w:hint="eastAsia"/>
                      <w:kern w:val="0"/>
                      <w:szCs w:val="21"/>
                    </w:rPr>
                    <w:t>维建图</w:t>
                  </w:r>
                  <w:proofErr w:type="gramEnd"/>
                  <w:r w:rsidRPr="008D6C4F">
                    <w:rPr>
                      <w:rFonts w:ascii="宋体" w:eastAsia="宋体" w:hAnsi="宋体" w:cs="宋体" w:hint="eastAsia"/>
                      <w:kern w:val="0"/>
                      <w:szCs w:val="21"/>
                    </w:rPr>
                    <w:t>、三维建模，</w:t>
                  </w:r>
                  <w:r w:rsidRPr="008D6C4F">
                    <w:rPr>
                      <w:rFonts w:ascii="宋体" w:eastAsia="宋体" w:hAnsi="宋体" w:cs="宋体" w:hint="eastAsia"/>
                      <w:color w:val="000000"/>
                      <w:kern w:val="0"/>
                      <w:szCs w:val="21"/>
                    </w:rPr>
                    <w:t>抛投</w:t>
                  </w:r>
                  <w:r w:rsidRPr="008D6C4F">
                    <w:rPr>
                      <w:rFonts w:ascii="宋体" w:eastAsia="宋体" w:hAnsi="宋体" w:cs="宋体" w:hint="eastAsia"/>
                      <w:kern w:val="0"/>
                      <w:szCs w:val="21"/>
                    </w:rPr>
                    <w:t>应急物件，挂载机载应急通讯设备、场地照明等服务，满足现场救援任务的需求。（注：根据往年统计数据，广西应急雄鹰行动队和应急通信保障队平均每市每月执行各种应急保障任务2次，为全区14地市每年提供服务336次。）</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3）到达现场后第一时间对灾害现场拍摄高空全景图、视频和局部特写，并回传指挥部分析</w:t>
                  </w:r>
                  <w:proofErr w:type="gramStart"/>
                  <w:r w:rsidRPr="008D6C4F">
                    <w:rPr>
                      <w:rFonts w:ascii="宋体" w:eastAsia="宋体" w:hAnsi="宋体" w:cs="宋体" w:hint="eastAsia"/>
                      <w:color w:val="000000"/>
                      <w:kern w:val="0"/>
                      <w:szCs w:val="21"/>
                    </w:rPr>
                    <w:t>研</w:t>
                  </w:r>
                  <w:proofErr w:type="gramEnd"/>
                  <w:r w:rsidRPr="008D6C4F">
                    <w:rPr>
                      <w:rFonts w:ascii="宋体" w:eastAsia="宋体" w:hAnsi="宋体" w:cs="宋体" w:hint="eastAsia"/>
                      <w:color w:val="000000"/>
                      <w:kern w:val="0"/>
                      <w:szCs w:val="21"/>
                    </w:rPr>
                    <w:t>判；可见光视频分辨率不低于3840x2160@30fps，照片分辨率不低于2000</w:t>
                  </w:r>
                  <w:proofErr w:type="gramStart"/>
                  <w:r w:rsidRPr="008D6C4F">
                    <w:rPr>
                      <w:rFonts w:ascii="宋体" w:eastAsia="宋体" w:hAnsi="宋体" w:cs="宋体" w:hint="eastAsia"/>
                      <w:color w:val="000000"/>
                      <w:kern w:val="0"/>
                      <w:szCs w:val="21"/>
                    </w:rPr>
                    <w:t>万像</w:t>
                  </w:r>
                  <w:proofErr w:type="gramEnd"/>
                  <w:r w:rsidRPr="008D6C4F">
                    <w:rPr>
                      <w:rFonts w:ascii="宋体" w:eastAsia="宋体" w:hAnsi="宋体" w:cs="宋体" w:hint="eastAsia"/>
                      <w:color w:val="000000"/>
                      <w:kern w:val="0"/>
                      <w:szCs w:val="21"/>
                    </w:rPr>
                    <w:t>素。</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4）灾害现场航空摄影，应根据航空摄影测量规范生成正射投影地图和三维模型，水平点位误差不高于30cm,高程误差不高于60cm，正射影像地面分辨率优于5cm；标注灾害现场障碍物。</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5）任务完成后，梳理现场资料（照片、全景图、视频、正射影像、三维模型等）及时录入自治区应急厅无人机管控平台。协助当地</w:t>
                  </w:r>
                  <w:proofErr w:type="gramStart"/>
                  <w:r w:rsidRPr="008D6C4F">
                    <w:rPr>
                      <w:rFonts w:ascii="宋体" w:eastAsia="宋体" w:hAnsi="宋体" w:cs="宋体" w:hint="eastAsia"/>
                      <w:color w:val="000000"/>
                      <w:kern w:val="0"/>
                      <w:szCs w:val="21"/>
                    </w:rPr>
                    <w:t>应急局传回</w:t>
                  </w:r>
                  <w:proofErr w:type="gramEnd"/>
                  <w:r w:rsidRPr="008D6C4F">
                    <w:rPr>
                      <w:rFonts w:ascii="宋体" w:eastAsia="宋体" w:hAnsi="宋体" w:cs="宋体" w:hint="eastAsia"/>
                      <w:color w:val="000000"/>
                      <w:kern w:val="0"/>
                      <w:szCs w:val="21"/>
                    </w:rPr>
                    <w:t>无人机和先导车的实时图像和位置到无人机管控平台。</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6）指导各地市应急管理局对原有的无人机进行日常保养维护，对</w:t>
                  </w:r>
                  <w:r w:rsidRPr="008D6C4F">
                    <w:rPr>
                      <w:rFonts w:ascii="宋体" w:eastAsia="宋体" w:hAnsi="宋体" w:cs="宋体" w:hint="eastAsia"/>
                      <w:kern w:val="0"/>
                      <w:szCs w:val="21"/>
                    </w:rPr>
                    <w:t>广西应急雄鹰行动队和</w:t>
                  </w:r>
                  <w:r w:rsidRPr="008D6C4F">
                    <w:rPr>
                      <w:rFonts w:ascii="宋体" w:eastAsia="宋体" w:hAnsi="宋体" w:cs="宋体" w:hint="eastAsia"/>
                      <w:color w:val="000000"/>
                      <w:kern w:val="0"/>
                      <w:szCs w:val="21"/>
                    </w:rPr>
                    <w:t>应急通信保障队队员强化飞行训练指导及应用软件培训。投标人应具有在广西地区用于开展飞行教学的空域。</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7）完成自治区</w:t>
                  </w:r>
                  <w:proofErr w:type="gramStart"/>
                  <w:r w:rsidRPr="008D6C4F">
                    <w:rPr>
                      <w:rFonts w:ascii="宋体" w:eastAsia="宋体" w:hAnsi="宋体" w:cs="宋体" w:hint="eastAsia"/>
                      <w:color w:val="000000"/>
                      <w:kern w:val="0"/>
                      <w:szCs w:val="21"/>
                    </w:rPr>
                    <w:t>应急厅交持</w:t>
                  </w:r>
                  <w:proofErr w:type="gramEnd"/>
                  <w:r w:rsidRPr="008D6C4F">
                    <w:rPr>
                      <w:rFonts w:ascii="宋体" w:eastAsia="宋体" w:hAnsi="宋体" w:cs="宋体" w:hint="eastAsia"/>
                      <w:color w:val="000000"/>
                      <w:kern w:val="0"/>
                      <w:szCs w:val="21"/>
                    </w:rPr>
                    <w:t>的其他无人机应</w:t>
                  </w:r>
                  <w:r w:rsidRPr="008D6C4F">
                    <w:rPr>
                      <w:rFonts w:ascii="宋体" w:eastAsia="宋体" w:hAnsi="宋体" w:cs="宋体" w:hint="eastAsia"/>
                      <w:color w:val="000000"/>
                      <w:kern w:val="0"/>
                      <w:szCs w:val="21"/>
                    </w:rPr>
                    <w:lastRenderedPageBreak/>
                    <w:t>用任务。</w:t>
                  </w:r>
                </w:p>
                <w:p w:rsidR="008D6C4F" w:rsidRPr="008D6C4F" w:rsidRDefault="008D6C4F" w:rsidP="008D6C4F">
                  <w:pPr>
                    <w:widowControl/>
                    <w:jc w:val="left"/>
                    <w:rPr>
                      <w:rFonts w:ascii="宋体" w:eastAsia="宋体" w:hAnsi="宋体" w:cs="宋体" w:hint="eastAsia"/>
                      <w:b/>
                      <w:bCs/>
                      <w:color w:val="000000"/>
                      <w:kern w:val="0"/>
                      <w:szCs w:val="21"/>
                    </w:rPr>
                  </w:pPr>
                  <w:r w:rsidRPr="008D6C4F">
                    <w:rPr>
                      <w:rFonts w:ascii="宋体" w:eastAsia="宋体" w:hAnsi="宋体" w:cs="宋体" w:hint="eastAsia"/>
                      <w:b/>
                      <w:bCs/>
                      <w:color w:val="000000"/>
                      <w:kern w:val="0"/>
                      <w:szCs w:val="21"/>
                    </w:rPr>
                    <w:t>二、设备性能要求【本项设备应在应急厅（南宁）、柳州、钦州、玉林、百色各地市各配一套】</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1）无人机IP防护等级≥IP45；无人机能够在雨天情况下执行任务，最大可承受风速15m/s（7级风），最大可承受</w:t>
                  </w:r>
                  <w:proofErr w:type="gramStart"/>
                  <w:r w:rsidRPr="008D6C4F">
                    <w:rPr>
                      <w:rFonts w:ascii="宋体" w:eastAsia="宋体" w:hAnsi="宋体" w:cs="宋体" w:hint="eastAsia"/>
                      <w:color w:val="000000"/>
                      <w:kern w:val="0"/>
                      <w:szCs w:val="21"/>
                    </w:rPr>
                    <w:t>中雨级</w:t>
                  </w:r>
                  <w:proofErr w:type="gramEnd"/>
                  <w:r w:rsidRPr="008D6C4F">
                    <w:rPr>
                      <w:rFonts w:ascii="宋体" w:eastAsia="宋体" w:hAnsi="宋体" w:cs="宋体" w:hint="eastAsia"/>
                      <w:color w:val="000000"/>
                      <w:kern w:val="0"/>
                      <w:szCs w:val="21"/>
                    </w:rPr>
                    <w:t>雨量。</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2）无人机工作环境温度，最低可达-20℃，最高可达50℃。（投标文件中提供国家认可具有资质检测机构出具的检测报告复印件）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3）无人机拍摄照片，广角像素不少于1200万；变焦照片像素不少于2000万，可用于高精度二</w:t>
                  </w:r>
                  <w:proofErr w:type="gramStart"/>
                  <w:r w:rsidRPr="008D6C4F">
                    <w:rPr>
                      <w:rFonts w:ascii="宋体" w:eastAsia="宋体" w:hAnsi="宋体" w:cs="宋体" w:hint="eastAsia"/>
                      <w:color w:val="000000"/>
                      <w:kern w:val="0"/>
                      <w:szCs w:val="21"/>
                    </w:rPr>
                    <w:t>维建图</w:t>
                  </w:r>
                  <w:proofErr w:type="gramEnd"/>
                  <w:r w:rsidRPr="008D6C4F">
                    <w:rPr>
                      <w:rFonts w:ascii="宋体" w:eastAsia="宋体" w:hAnsi="宋体" w:cs="宋体" w:hint="eastAsia"/>
                      <w:color w:val="000000"/>
                      <w:kern w:val="0"/>
                      <w:szCs w:val="21"/>
                    </w:rPr>
                    <w:t>和三维建模；照片属性信息包含高度、经纬度、高度信息。（投标文件中提供国家认可具有资质检测机构出具的检测报告复印件）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szCs w:val="21"/>
                    </w:rPr>
                    <w:t>4</w:t>
                  </w:r>
                  <w:r w:rsidRPr="008D6C4F">
                    <w:rPr>
                      <w:rFonts w:ascii="宋体" w:eastAsia="宋体" w:hAnsi="宋体" w:cs="宋体" w:hint="eastAsia"/>
                      <w:color w:val="000000"/>
                      <w:kern w:val="0"/>
                      <w:szCs w:val="21"/>
                    </w:rPr>
                    <w:t>）无人机拍摄的变焦视频分辨率≥3840x2160@30fps，广角视频分辨率≥1920x1080@30fps。（投标文件中提供国家认可具有资质检测机构出具的检测报告复印件）</w:t>
                  </w:r>
                </w:p>
                <w:p w:rsidR="008D6C4F" w:rsidRPr="008D6C4F" w:rsidRDefault="008D6C4F" w:rsidP="008D6C4F">
                  <w:pPr>
                    <w:widowControl/>
                    <w:tabs>
                      <w:tab w:val="left" w:pos="1470"/>
                    </w:tabs>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5）具有红外热成像拍摄，视频分辨率≥640*512，</w:t>
                  </w:r>
                  <w:proofErr w:type="gramStart"/>
                  <w:r w:rsidRPr="008D6C4F">
                    <w:rPr>
                      <w:rFonts w:ascii="宋体" w:eastAsia="宋体" w:hAnsi="宋体" w:cs="宋体" w:hint="eastAsia"/>
                      <w:color w:val="000000"/>
                      <w:kern w:val="0"/>
                      <w:szCs w:val="21"/>
                    </w:rPr>
                    <w:t>视频帧率</w:t>
                  </w:r>
                  <w:proofErr w:type="gramEnd"/>
                  <w:r w:rsidRPr="008D6C4F">
                    <w:rPr>
                      <w:rFonts w:ascii="宋体" w:eastAsia="宋体" w:hAnsi="宋体" w:cs="宋体" w:hint="eastAsia"/>
                      <w:color w:val="000000"/>
                      <w:kern w:val="0"/>
                      <w:szCs w:val="21"/>
                    </w:rPr>
                    <w:t>≥30Hz。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6）激光测距范围不低于1公里，测量精度1公里内偏差＜2米。</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szCs w:val="21"/>
                    </w:rPr>
                    <w:t>7</w:t>
                  </w:r>
                  <w:r w:rsidRPr="008D6C4F">
                    <w:rPr>
                      <w:rFonts w:ascii="宋体" w:eastAsia="宋体" w:hAnsi="宋体" w:cs="宋体" w:hint="eastAsia"/>
                      <w:color w:val="000000"/>
                      <w:kern w:val="0"/>
                      <w:szCs w:val="21"/>
                    </w:rPr>
                    <w:t>）RTK位置精度不小于1cm+1ppm（水平），1.5cm+1ppm（垂直）；（投标文件中提供国家认可并具有资质检测机构出具的检测报告复印件）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8）无人机续航：单次飞行续航时间大于45分钟，轮转作业时间间隔小于15分钟，单次勘察服务时间大于180分钟。</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9）提供二</w:t>
                  </w:r>
                  <w:proofErr w:type="gramStart"/>
                  <w:r w:rsidRPr="008D6C4F">
                    <w:rPr>
                      <w:rFonts w:ascii="宋体" w:eastAsia="宋体" w:hAnsi="宋体" w:cs="宋体" w:hint="eastAsia"/>
                      <w:color w:val="000000"/>
                      <w:kern w:val="0"/>
                      <w:szCs w:val="21"/>
                    </w:rPr>
                    <w:t>维建图</w:t>
                  </w:r>
                  <w:proofErr w:type="gramEnd"/>
                  <w:r w:rsidRPr="008D6C4F">
                    <w:rPr>
                      <w:rFonts w:ascii="宋体" w:eastAsia="宋体" w:hAnsi="宋体" w:cs="宋体" w:hint="eastAsia"/>
                      <w:color w:val="000000"/>
                      <w:kern w:val="0"/>
                      <w:szCs w:val="21"/>
                    </w:rPr>
                    <w:t>和三维建模服务，将最终成果发给用户。</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10）长时间应急救援任务期间，提供无人机系留服务，可持续时长24小时；系留供电线</w:t>
                  </w:r>
                  <w:proofErr w:type="gramStart"/>
                  <w:r w:rsidRPr="008D6C4F">
                    <w:rPr>
                      <w:rFonts w:ascii="宋体" w:eastAsia="宋体" w:hAnsi="宋体" w:cs="宋体" w:hint="eastAsia"/>
                      <w:color w:val="000000"/>
                      <w:kern w:val="0"/>
                      <w:szCs w:val="21"/>
                    </w:rPr>
                    <w:t>缆</w:t>
                  </w:r>
                  <w:proofErr w:type="gramEnd"/>
                  <w:r w:rsidRPr="008D6C4F">
                    <w:rPr>
                      <w:rFonts w:ascii="宋体" w:eastAsia="宋体" w:hAnsi="宋体" w:cs="宋体" w:hint="eastAsia"/>
                      <w:color w:val="000000"/>
                      <w:kern w:val="0"/>
                      <w:szCs w:val="21"/>
                    </w:rPr>
                    <w:t>长度不少于100米。</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szCs w:val="21"/>
                    </w:rPr>
                    <w:t>11</w:t>
                  </w:r>
                  <w:r w:rsidRPr="008D6C4F">
                    <w:rPr>
                      <w:rFonts w:ascii="宋体" w:eastAsia="宋体" w:hAnsi="宋体" w:cs="宋体" w:hint="eastAsia"/>
                      <w:color w:val="000000"/>
                      <w:kern w:val="0"/>
                      <w:szCs w:val="21"/>
                    </w:rPr>
                    <w:t>）能够抛投2.5千克以上救生物资。（投标文件中提供国家认可具有资质检测机构出具的检测报告复印件）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12）能够挂载2.5千克以上的机载应急通讯设备。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13）能够执行视距外飞行任务，</w:t>
                  </w:r>
                  <w:proofErr w:type="gramStart"/>
                  <w:r w:rsidRPr="008D6C4F">
                    <w:rPr>
                      <w:rFonts w:ascii="宋体" w:eastAsia="宋体" w:hAnsi="宋体" w:cs="宋体" w:hint="eastAsia"/>
                      <w:color w:val="000000"/>
                      <w:kern w:val="0"/>
                      <w:szCs w:val="21"/>
                    </w:rPr>
                    <w:t>图传距离</w:t>
                  </w:r>
                  <w:proofErr w:type="gramEnd"/>
                  <w:r w:rsidRPr="008D6C4F">
                    <w:rPr>
                      <w:rFonts w:ascii="宋体" w:eastAsia="宋体" w:hAnsi="宋体" w:cs="宋体" w:hint="eastAsia"/>
                      <w:color w:val="000000"/>
                      <w:kern w:val="0"/>
                      <w:szCs w:val="21"/>
                    </w:rPr>
                    <w:t>不低于12km。（投标文件中提供国家认可具有资质检测机构出具的检测报告复印件）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14）具有智能跟踪目标物体的能力，能够自动识别道路、航道上的人、车、船，自动调整云</w:t>
                  </w:r>
                  <w:proofErr w:type="gramStart"/>
                  <w:r w:rsidRPr="008D6C4F">
                    <w:rPr>
                      <w:rFonts w:ascii="宋体" w:eastAsia="宋体" w:hAnsi="宋体" w:cs="宋体" w:hint="eastAsia"/>
                      <w:color w:val="000000"/>
                      <w:kern w:val="0"/>
                      <w:szCs w:val="21"/>
                    </w:rPr>
                    <w:t>台角度</w:t>
                  </w:r>
                  <w:proofErr w:type="gramEnd"/>
                  <w:r w:rsidRPr="008D6C4F">
                    <w:rPr>
                      <w:rFonts w:ascii="宋体" w:eastAsia="宋体" w:hAnsi="宋体" w:cs="宋体" w:hint="eastAsia"/>
                      <w:color w:val="000000"/>
                      <w:kern w:val="0"/>
                      <w:szCs w:val="21"/>
                    </w:rPr>
                    <w:t>和变焦倍数，持续跟踪选取目标。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15）GPS定位悬停精度：垂直≤0.5 m，水平≤1.5 m，支持GPS、GLONASS、BEIDOU、GALILEO四种导航系统。（投标文件中提供国家认可具有资质检测机构出具的检测报告复印件）</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16）无人机具备六向定位避障功能。</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17）无人机具备喊话器。</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18）无人机搭载探照灯有效照射距离不少于150米，防护等级不低于IP55，光通量4000lm±3%，中心照度6Lux（探</w:t>
                  </w:r>
                  <w:proofErr w:type="gramStart"/>
                  <w:r w:rsidRPr="008D6C4F">
                    <w:rPr>
                      <w:rFonts w:ascii="宋体" w:eastAsia="宋体" w:hAnsi="宋体" w:cs="宋体" w:hint="eastAsia"/>
                      <w:color w:val="000000"/>
                      <w:kern w:val="0"/>
                      <w:szCs w:val="21"/>
                    </w:rPr>
                    <w:t>照距离</w:t>
                  </w:r>
                  <w:proofErr w:type="gramEnd"/>
                  <w:r w:rsidRPr="008D6C4F">
                    <w:rPr>
                      <w:rFonts w:ascii="宋体" w:eastAsia="宋体" w:hAnsi="宋体" w:cs="宋体" w:hint="eastAsia"/>
                      <w:color w:val="000000"/>
                      <w:kern w:val="0"/>
                      <w:szCs w:val="21"/>
                    </w:rPr>
                    <w:t>150m 探照面积 780㎡），满足夜晚巡查、警告驱离、方位指示、搜索救援等夜间作业需求。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19）包含3年的因操作失误、碰撞损伤、意外进水、信号干扰等造成无人机机身及挂载设备的财产损失的无人机保险服务。</w:t>
                  </w:r>
                </w:p>
                <w:p w:rsidR="008D6C4F" w:rsidRPr="008D6C4F" w:rsidRDefault="008D6C4F" w:rsidP="008D6C4F">
                  <w:pPr>
                    <w:widowControl/>
                    <w:jc w:val="left"/>
                    <w:rPr>
                      <w:rFonts w:ascii="宋体" w:eastAsia="宋体" w:hAnsi="宋体" w:cs="宋体" w:hint="eastAsia"/>
                      <w:b/>
                      <w:bCs/>
                      <w:color w:val="000000"/>
                      <w:kern w:val="0"/>
                      <w:szCs w:val="21"/>
                    </w:rPr>
                  </w:pPr>
                  <w:r w:rsidRPr="008D6C4F">
                    <w:rPr>
                      <w:rFonts w:ascii="宋体" w:eastAsia="宋体" w:hAnsi="宋体" w:cs="宋体" w:hint="eastAsia"/>
                      <w:b/>
                      <w:bCs/>
                      <w:color w:val="000000"/>
                      <w:kern w:val="0"/>
                      <w:szCs w:val="21"/>
                    </w:rPr>
                    <w:t>三、服务人员技能要求</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1）具备中国民用航空局颁发的多旋翼视距内驾驶员执照。</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2）具有无人机1年及以上实际操作工作经验。</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3）具备机动车C1驾驶证。</w:t>
                  </w:r>
                </w:p>
              </w:tc>
            </w:tr>
            <w:tr w:rsidR="008D6C4F" w:rsidRPr="008D6C4F">
              <w:tc>
                <w:tcPr>
                  <w:tcW w:w="5970" w:type="dxa"/>
                  <w:gridSpan w:val="4"/>
                  <w:tcBorders>
                    <w:top w:val="single" w:sz="4" w:space="0" w:color="auto"/>
                    <w:left w:val="single" w:sz="4" w:space="0" w:color="auto"/>
                    <w:bottom w:val="single" w:sz="4" w:space="0" w:color="auto"/>
                    <w:right w:val="single" w:sz="4" w:space="0" w:color="auto"/>
                  </w:tcBorders>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b/>
                      <w:bCs/>
                      <w:color w:val="000000"/>
                      <w:kern w:val="0"/>
                      <w:szCs w:val="21"/>
                    </w:rPr>
                    <w:lastRenderedPageBreak/>
                    <w:t>四、</w:t>
                  </w:r>
                  <w:r w:rsidRPr="008D6C4F">
                    <w:rPr>
                      <w:rFonts w:ascii="Times New Roman" w:eastAsia="宋体" w:hAnsi="Times New Roman" w:cs="Times New Roman" w:hint="eastAsia"/>
                      <w:b/>
                      <w:bCs/>
                      <w:szCs w:val="24"/>
                    </w:rPr>
                    <w:t>移动智能终端租用及</w:t>
                  </w:r>
                  <w:r w:rsidRPr="008D6C4F">
                    <w:rPr>
                      <w:rFonts w:ascii="Times New Roman" w:eastAsia="宋体" w:hAnsi="Times New Roman" w:cs="Times New Roman"/>
                      <w:b/>
                      <w:bCs/>
                      <w:szCs w:val="24"/>
                    </w:rPr>
                    <w:t>app</w:t>
                  </w:r>
                  <w:r w:rsidRPr="008D6C4F">
                    <w:rPr>
                      <w:rFonts w:ascii="Times New Roman" w:eastAsia="宋体" w:hAnsi="Times New Roman" w:cs="Times New Roman" w:hint="eastAsia"/>
                      <w:b/>
                      <w:bCs/>
                      <w:szCs w:val="24"/>
                    </w:rPr>
                    <w:t>定制开发服务</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防汛办文流转</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1项</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ind w:firstLineChars="200" w:firstLine="420"/>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▲在广西壮族自治区应急管理</w:t>
                  </w:r>
                  <w:proofErr w:type="gramStart"/>
                  <w:r w:rsidRPr="008D6C4F">
                    <w:rPr>
                      <w:rFonts w:ascii="宋体" w:eastAsia="宋体" w:hAnsi="宋体" w:cs="宋体" w:hint="eastAsia"/>
                      <w:color w:val="000000"/>
                      <w:kern w:val="0"/>
                      <w:szCs w:val="21"/>
                    </w:rPr>
                    <w:t>厅现有</w:t>
                  </w:r>
                  <w:proofErr w:type="gramEnd"/>
                  <w:r w:rsidRPr="008D6C4F">
                    <w:rPr>
                      <w:rFonts w:ascii="宋体" w:eastAsia="宋体" w:hAnsi="宋体" w:cs="宋体" w:hint="eastAsia"/>
                      <w:color w:val="000000"/>
                      <w:kern w:val="0"/>
                      <w:szCs w:val="21"/>
                    </w:rPr>
                    <w:t>OA系统上新增建设防汛办文件流转模块，定制开发APP，实现防汛办文件的收发、处理。</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本项功能不局限于自治区防汛办的公文流转,未来按需要可扩展到厅里应急办、安委办、减灾委、地震、防火等部门的应用。功能模块包含拟文管理、发文管理、收文管理、办文管理、移动办公。</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拟文管理：拟文管理主要用于管理拟稿、成文的一系列过程，包括拟稿过程和成文过程。主要功能包括：发文拟稿、待办文件、已办文件、办结文件、拟文查询、</w:t>
                  </w:r>
                  <w:r w:rsidRPr="008D6C4F">
                    <w:rPr>
                      <w:rFonts w:ascii="宋体" w:eastAsia="宋体" w:hAnsi="宋体" w:cs="宋体" w:hint="eastAsia"/>
                      <w:color w:val="000000"/>
                      <w:kern w:val="0"/>
                      <w:szCs w:val="21"/>
                    </w:rPr>
                    <w:lastRenderedPageBreak/>
                    <w:t>拟文监控。</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发文管理：用于防汛文件的发送，支持查看各单位签收情况，支持添加接收单位一键发送，支持对长期未签收单位发送催收提醒。包括撰写文件、待发文件、已发文件</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收文管理：用于防汛文件的签收并分办到处室办理，包括待收文件、已收文件。</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办文管理：办文管理模块实现内外部收文登记、拟办、审核、分送、处室办理过程的全流程电子化管理。主要功能包括办文登记、待办办文、已办办文、办结办文、办文查询、办文监控。</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移动办公：提供在移动端进行防汛文件接收、查阅、办理、签批、流转、文件查询的功能。</w:t>
                  </w:r>
                </w:p>
                <w:p w:rsidR="008D6C4F" w:rsidRPr="008D6C4F" w:rsidRDefault="008D6C4F" w:rsidP="008D6C4F">
                  <w:pPr>
                    <w:widowControl/>
                    <w:ind w:firstLineChars="200" w:firstLine="422"/>
                    <w:jc w:val="left"/>
                    <w:rPr>
                      <w:rFonts w:ascii="宋体" w:eastAsia="宋体" w:hAnsi="宋体" w:cs="宋体" w:hint="eastAsia"/>
                      <w:b/>
                      <w:bCs/>
                      <w:color w:val="000000"/>
                      <w:kern w:val="0"/>
                      <w:szCs w:val="21"/>
                    </w:rPr>
                  </w:pPr>
                  <w:r w:rsidRPr="008D6C4F">
                    <w:rPr>
                      <w:rFonts w:ascii="宋体" w:eastAsia="宋体" w:hAnsi="宋体" w:cs="宋体" w:hint="eastAsia"/>
                      <w:b/>
                      <w:bCs/>
                      <w:color w:val="000000"/>
                      <w:kern w:val="0"/>
                      <w:szCs w:val="21"/>
                    </w:rPr>
                    <w:t>功能特性要求：</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1.公文拟制</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支持公文表单格式、内容、意见显示的用户自主定义和参数配置；</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支持发文代字与发文模板的关联；</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支持多种公文模板文档（决议、决定、命令、公报、公告、通告、意见、通知、通报、报告、请示、批复、议案、函、纪要、公示），并直接引用；</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支持其他自定义正文模板的配置；</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支持公文模板的上传、下载、预览和排序；</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支持不同种类发文代字的编号规则，支持留号、跳号、已编号查询；</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支持拟稿套红和清稿套红两种模式，支持在线自动套红或导入本地成文；</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支持正文要素与表单自动同步；</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支持流程中直接分发，支持根据主送抄送单位自动选择分发单位；</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支持公文单和正文</w:t>
                  </w:r>
                  <w:proofErr w:type="gramStart"/>
                  <w:r w:rsidRPr="008D6C4F">
                    <w:rPr>
                      <w:rFonts w:ascii="宋体" w:eastAsia="宋体" w:hAnsi="宋体" w:cs="宋体" w:hint="eastAsia"/>
                      <w:color w:val="000000"/>
                      <w:kern w:val="0"/>
                      <w:szCs w:val="21"/>
                    </w:rPr>
                    <w:t>一</w:t>
                  </w:r>
                  <w:proofErr w:type="gramEnd"/>
                  <w:r w:rsidRPr="008D6C4F">
                    <w:rPr>
                      <w:rFonts w:ascii="宋体" w:eastAsia="宋体" w:hAnsi="宋体" w:cs="宋体" w:hint="eastAsia"/>
                      <w:color w:val="000000"/>
                      <w:kern w:val="0"/>
                      <w:szCs w:val="21"/>
                    </w:rPr>
                    <w:t>屏展示；</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2.公文办理</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支持公文签收、退回、登记；</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支持公文查询，可按照收文标题、收文日期、来文单位、当前状态、来文</w:t>
                  </w:r>
                  <w:proofErr w:type="gramStart"/>
                  <w:r w:rsidRPr="008D6C4F">
                    <w:rPr>
                      <w:rFonts w:ascii="宋体" w:eastAsia="宋体" w:hAnsi="宋体" w:cs="宋体" w:hint="eastAsia"/>
                      <w:color w:val="000000"/>
                      <w:kern w:val="0"/>
                      <w:szCs w:val="21"/>
                    </w:rPr>
                    <w:t>文</w:t>
                  </w:r>
                  <w:proofErr w:type="gramEnd"/>
                  <w:r w:rsidRPr="008D6C4F">
                    <w:rPr>
                      <w:rFonts w:ascii="宋体" w:eastAsia="宋体" w:hAnsi="宋体" w:cs="宋体" w:hint="eastAsia"/>
                      <w:color w:val="000000"/>
                      <w:kern w:val="0"/>
                      <w:szCs w:val="21"/>
                    </w:rPr>
                    <w:t>号、办文</w:t>
                  </w:r>
                  <w:proofErr w:type="gramStart"/>
                  <w:r w:rsidRPr="008D6C4F">
                    <w:rPr>
                      <w:rFonts w:ascii="宋体" w:eastAsia="宋体" w:hAnsi="宋体" w:cs="宋体" w:hint="eastAsia"/>
                      <w:color w:val="000000"/>
                      <w:kern w:val="0"/>
                      <w:szCs w:val="21"/>
                    </w:rPr>
                    <w:t>文</w:t>
                  </w:r>
                  <w:proofErr w:type="gramEnd"/>
                  <w:r w:rsidRPr="008D6C4F">
                    <w:rPr>
                      <w:rFonts w:ascii="宋体" w:eastAsia="宋体" w:hAnsi="宋体" w:cs="宋体" w:hint="eastAsia"/>
                      <w:color w:val="000000"/>
                      <w:kern w:val="0"/>
                      <w:szCs w:val="21"/>
                    </w:rPr>
                    <w:t>号查询公文；</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支持拟办、转拟办、送领导批示；</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支持办文转议题、办文转会议、办文转任务、办文转发文；</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lastRenderedPageBreak/>
                    <w:t>支持</w:t>
                  </w:r>
                  <w:proofErr w:type="gramStart"/>
                  <w:r w:rsidRPr="008D6C4F">
                    <w:rPr>
                      <w:rFonts w:ascii="宋体" w:eastAsia="宋体" w:hAnsi="宋体" w:cs="宋体" w:hint="eastAsia"/>
                      <w:color w:val="000000"/>
                      <w:kern w:val="0"/>
                      <w:szCs w:val="21"/>
                    </w:rPr>
                    <w:t>公文双屏</w:t>
                  </w:r>
                  <w:proofErr w:type="gramEnd"/>
                  <w:r w:rsidRPr="008D6C4F">
                    <w:rPr>
                      <w:rFonts w:ascii="宋体" w:eastAsia="宋体" w:hAnsi="宋体" w:cs="宋体" w:hint="eastAsia"/>
                      <w:color w:val="000000"/>
                      <w:kern w:val="0"/>
                      <w:szCs w:val="21"/>
                    </w:rPr>
                    <w:t>、单屏智能切换；</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支持已收公文与办文自动关联；</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支持拟文与已发公文自动关联；</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支持发文单位的发文与收文单位的收文自动关联；</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支持请示件、征求意见类文件全流程关联，以全景图呈现完整过程；</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支持意见智能推荐，为用户推荐办文相同流程步骤中，本人签署过的意见；支持常用分送群组设置；</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支持公文正文预览；</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支持紧急公文同时送领导和处室办理；</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支持对已收公文的查看和快速反馈；</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支持分送同时</w:t>
                  </w:r>
                  <w:proofErr w:type="gramStart"/>
                  <w:r w:rsidRPr="008D6C4F">
                    <w:rPr>
                      <w:rFonts w:ascii="宋体" w:eastAsia="宋体" w:hAnsi="宋体" w:cs="宋体" w:hint="eastAsia"/>
                      <w:color w:val="000000"/>
                      <w:kern w:val="0"/>
                      <w:szCs w:val="21"/>
                    </w:rPr>
                    <w:t>转内部</w:t>
                  </w:r>
                  <w:proofErr w:type="gramEnd"/>
                  <w:r w:rsidRPr="008D6C4F">
                    <w:rPr>
                      <w:rFonts w:ascii="宋体" w:eastAsia="宋体" w:hAnsi="宋体" w:cs="宋体" w:hint="eastAsia"/>
                      <w:color w:val="000000"/>
                      <w:kern w:val="0"/>
                      <w:szCs w:val="21"/>
                    </w:rPr>
                    <w:t>传阅；</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支持指定主办和协办处室；</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支持阅件转办；</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支持阅件类型公文的批量阅读</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支持内部分送和外部分发；</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支持公文办理过程的督办、催办；</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支持流程配置，可在流程节点配置中指定后续处理人员和处理步骤；</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支持意见修改（如：领导发现自己的意见中有错别字，可以重签）；</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支持二次办理（如：领导有新的指示可重新拿出来办理，且保留之前的办理痕迹）。</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3.其他特性</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支持在任一子事项中发起关联事项，支持查看已关联事项和办理过程拓扑图；</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支持按年度、字号、来文单位分类查询公文；</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支持意见框格式的调整配置，支持自动替换签名图；</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支持对公文流程进行监控，可添加处理人，重置、终止公文流转；</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支持一般文件的逻辑删除和敏感文件的物理删除；</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支持公文实时统计；</w:t>
                  </w:r>
                </w:p>
                <w:p w:rsidR="008D6C4F" w:rsidRPr="008D6C4F" w:rsidRDefault="008D6C4F" w:rsidP="008D6C4F">
                  <w:pPr>
                    <w:widowControl/>
                    <w:ind w:firstLineChars="200" w:firstLine="420"/>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支持显示附件文件尺寸，支持附件的删除、重命名、下载、预览和收藏操作。</w:t>
                  </w:r>
                </w:p>
                <w:p w:rsidR="008D6C4F" w:rsidRPr="008D6C4F" w:rsidRDefault="008D6C4F" w:rsidP="008D6C4F">
                  <w:pPr>
                    <w:widowControl/>
                    <w:ind w:firstLineChars="200" w:firstLine="420"/>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APP定制软件支持安卓、鸿蒙系统。</w:t>
                  </w:r>
                </w:p>
              </w:tc>
            </w:tr>
            <w:tr w:rsidR="008D6C4F" w:rsidRPr="008D6C4F">
              <w:tc>
                <w:tcPr>
                  <w:tcW w:w="454"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t>移动智能</w:t>
                  </w:r>
                  <w:r w:rsidRPr="008D6C4F">
                    <w:rPr>
                      <w:rFonts w:ascii="宋体" w:eastAsia="宋体" w:hAnsi="宋体" w:cs="宋体" w:hint="eastAsia"/>
                      <w:color w:val="000000"/>
                      <w:szCs w:val="21"/>
                    </w:rPr>
                    <w:lastRenderedPageBreak/>
                    <w:t>终端</w:t>
                  </w:r>
                </w:p>
              </w:tc>
              <w:tc>
                <w:tcPr>
                  <w:tcW w:w="70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tabs>
                      <w:tab w:val="left" w:pos="180"/>
                      <w:tab w:val="left" w:pos="1620"/>
                    </w:tabs>
                    <w:spacing w:line="360" w:lineRule="atLeast"/>
                    <w:jc w:val="center"/>
                    <w:rPr>
                      <w:rFonts w:ascii="宋体" w:eastAsia="宋体" w:hAnsi="宋体" w:cs="宋体"/>
                      <w:color w:val="000000"/>
                      <w:szCs w:val="21"/>
                    </w:rPr>
                  </w:pPr>
                  <w:r w:rsidRPr="008D6C4F">
                    <w:rPr>
                      <w:rFonts w:ascii="宋体" w:eastAsia="宋体" w:hAnsi="宋体" w:cs="宋体" w:hint="eastAsia"/>
                      <w:color w:val="000000"/>
                      <w:szCs w:val="21"/>
                    </w:rPr>
                    <w:lastRenderedPageBreak/>
                    <w:t>15台</w:t>
                  </w:r>
                </w:p>
              </w:tc>
              <w:tc>
                <w:tcPr>
                  <w:tcW w:w="4099" w:type="dxa"/>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 xml:space="preserve">1、CPU：CPU核数≥8核，CPU主频≥1 * Cortex-X1 Based 2.84GHz + 3 * </w:t>
                  </w:r>
                  <w:r w:rsidRPr="008D6C4F">
                    <w:rPr>
                      <w:rFonts w:ascii="宋体" w:eastAsia="宋体" w:hAnsi="宋体" w:cs="宋体" w:hint="eastAsia"/>
                      <w:color w:val="000000"/>
                      <w:kern w:val="0"/>
                      <w:szCs w:val="21"/>
                    </w:rPr>
                    <w:lastRenderedPageBreak/>
                    <w:t xml:space="preserve">Cortex-A78 Based 2.42GHz + 4 * Cortex-A55 1.8GHz </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2、外观设计：直板，机身厚度≤9.5mm。</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3、网络制式：支持联通/电信5G/4G+/4G/3G/2G，移动 5G/4G+/4G/2G；</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4、屏幕尺寸≥6.67英寸，分辨率≥ 2400*1080像素，OLED多点触控触摸屏，刷新频率144Hz。</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5、传感器：</w:t>
                  </w:r>
                  <w:proofErr w:type="gramStart"/>
                  <w:r w:rsidRPr="008D6C4F">
                    <w:rPr>
                      <w:rFonts w:ascii="宋体" w:eastAsia="宋体" w:hAnsi="宋体" w:cs="宋体" w:hint="eastAsia"/>
                      <w:color w:val="000000"/>
                      <w:kern w:val="0"/>
                      <w:szCs w:val="21"/>
                    </w:rPr>
                    <w:t>支持屏内指纹</w:t>
                  </w:r>
                  <w:proofErr w:type="gramEnd"/>
                  <w:r w:rsidRPr="008D6C4F">
                    <w:rPr>
                      <w:rFonts w:ascii="宋体" w:eastAsia="宋体" w:hAnsi="宋体" w:cs="宋体" w:hint="eastAsia"/>
                      <w:color w:val="000000"/>
                      <w:kern w:val="0"/>
                      <w:szCs w:val="21"/>
                    </w:rPr>
                    <w:t>传感器、重力传感器、环境光传感器、接近光传感器、陀螺仪、指南针，NFC，解锁时间≤1秒。</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6、▲存储：RAM≥12GB，ROM≥512GB。</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7、后置摄像头≥4个，≥6400+6400+6400+800，支持自动对焦；前置摄像头≥1600万</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8、定位：GPS/A-GPS/Galileo/Glonass/Beidou（L1+L5）</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9、电池容量：≥4600mAh，支持快</w:t>
                  </w:r>
                  <w:proofErr w:type="gramStart"/>
                  <w:r w:rsidRPr="008D6C4F">
                    <w:rPr>
                      <w:rFonts w:ascii="宋体" w:eastAsia="宋体" w:hAnsi="宋体" w:cs="宋体" w:hint="eastAsia"/>
                      <w:color w:val="000000"/>
                      <w:kern w:val="0"/>
                      <w:szCs w:val="21"/>
                    </w:rPr>
                    <w:t>充</w:t>
                  </w:r>
                  <w:proofErr w:type="gramEnd"/>
                  <w:r w:rsidRPr="008D6C4F">
                    <w:rPr>
                      <w:rFonts w:ascii="宋体" w:eastAsia="宋体" w:hAnsi="宋体" w:cs="宋体" w:hint="eastAsia"/>
                      <w:color w:val="000000"/>
                      <w:kern w:val="0"/>
                      <w:szCs w:val="21"/>
                    </w:rPr>
                    <w:t>。</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10、</w:t>
                  </w:r>
                  <w:proofErr w:type="gramStart"/>
                  <w:r w:rsidRPr="008D6C4F">
                    <w:rPr>
                      <w:rFonts w:ascii="宋体" w:eastAsia="宋体" w:hAnsi="宋体" w:cs="宋体" w:hint="eastAsia"/>
                      <w:color w:val="000000"/>
                      <w:kern w:val="0"/>
                      <w:szCs w:val="21"/>
                    </w:rPr>
                    <w:t>标配快</w:t>
                  </w:r>
                  <w:proofErr w:type="gramEnd"/>
                  <w:r w:rsidRPr="008D6C4F">
                    <w:rPr>
                      <w:rFonts w:ascii="宋体" w:eastAsia="宋体" w:hAnsi="宋体" w:cs="宋体" w:hint="eastAsia"/>
                      <w:color w:val="000000"/>
                      <w:kern w:val="0"/>
                      <w:szCs w:val="21"/>
                    </w:rPr>
                    <w:t>充电器。</w:t>
                  </w:r>
                </w:p>
                <w:p w:rsidR="008D6C4F" w:rsidRPr="008D6C4F" w:rsidRDefault="008D6C4F" w:rsidP="008D6C4F">
                  <w:pPr>
                    <w:widowControl/>
                    <w:jc w:val="left"/>
                    <w:rPr>
                      <w:rFonts w:ascii="宋体" w:eastAsia="宋体" w:hAnsi="宋体" w:cs="宋体" w:hint="eastAsia"/>
                      <w:color w:val="000000"/>
                      <w:kern w:val="0"/>
                      <w:szCs w:val="21"/>
                    </w:rPr>
                  </w:pPr>
                  <w:r w:rsidRPr="008D6C4F">
                    <w:rPr>
                      <w:rFonts w:ascii="宋体" w:eastAsia="宋体" w:hAnsi="宋体" w:cs="宋体" w:hint="eastAsia"/>
                      <w:color w:val="000000"/>
                      <w:kern w:val="0"/>
                      <w:szCs w:val="21"/>
                    </w:rPr>
                    <w:t>11、▲含2年5G通讯费，套餐包含：国内流量40GB/月，国内主叫800分钟/月。</w:t>
                  </w:r>
                </w:p>
                <w:p w:rsidR="008D6C4F" w:rsidRPr="008D6C4F" w:rsidRDefault="008D6C4F" w:rsidP="008D6C4F">
                  <w:pPr>
                    <w:widowControl/>
                    <w:jc w:val="left"/>
                    <w:rPr>
                      <w:rFonts w:ascii="宋体" w:eastAsia="宋体" w:hAnsi="宋体" w:cs="宋体"/>
                      <w:color w:val="000000"/>
                      <w:kern w:val="0"/>
                      <w:szCs w:val="21"/>
                    </w:rPr>
                  </w:pPr>
                  <w:r w:rsidRPr="008D6C4F">
                    <w:rPr>
                      <w:rFonts w:ascii="宋体" w:eastAsia="宋体" w:hAnsi="宋体" w:cs="宋体" w:hint="eastAsia"/>
                      <w:color w:val="000000"/>
                      <w:kern w:val="0"/>
                      <w:szCs w:val="21"/>
                    </w:rPr>
                    <w:t>12、无缝适配本项目的防汛办文流转定制的APP。</w:t>
                  </w:r>
                </w:p>
              </w:tc>
            </w:tr>
          </w:tbl>
          <w:p w:rsidR="008D6C4F" w:rsidRPr="008D6C4F" w:rsidRDefault="008D6C4F" w:rsidP="008D6C4F">
            <w:pPr>
              <w:widowControl/>
              <w:jc w:val="left"/>
              <w:rPr>
                <w:rFonts w:ascii="宋体" w:eastAsia="宋体" w:hAnsi="宋体" w:cs="宋体"/>
                <w:b/>
                <w:color w:val="000000"/>
                <w:kern w:val="0"/>
                <w:szCs w:val="21"/>
              </w:rPr>
            </w:pPr>
          </w:p>
        </w:tc>
      </w:tr>
      <w:tr w:rsidR="008D6C4F" w:rsidRPr="008D6C4F" w:rsidTr="008D6C4F">
        <w:trPr>
          <w:jc w:val="center"/>
        </w:trPr>
        <w:tc>
          <w:tcPr>
            <w:tcW w:w="9003" w:type="dxa"/>
            <w:gridSpan w:val="6"/>
            <w:tcBorders>
              <w:top w:val="single" w:sz="4" w:space="0" w:color="auto"/>
              <w:left w:val="single" w:sz="4" w:space="0" w:color="auto"/>
              <w:bottom w:val="single" w:sz="4" w:space="0" w:color="auto"/>
              <w:right w:val="single" w:sz="4" w:space="0" w:color="auto"/>
            </w:tcBorders>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b/>
                <w:color w:val="000000"/>
                <w:szCs w:val="21"/>
              </w:rPr>
              <w:lastRenderedPageBreak/>
              <w:t>▲商务条款</w:t>
            </w:r>
          </w:p>
        </w:tc>
      </w:tr>
      <w:bookmarkEnd w:id="0"/>
      <w:bookmarkEnd w:id="1"/>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t>服务期</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服务期限：36个月。服务期自合同生效后，中标人交付符合合同要求的租赁设备至采购人指定地点并通过采购人组织的初步验收之日起计算。服务期满后设备产权归采购人所有。</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t>投标报价</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投标报价为采购人指定地点的现场租赁价，包括但不限于：</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1.租赁仪器设备的价格包括安装调试费、验收费、保险费；</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2.租赁的仪器设备的标准附件、备品备件、专用工具的价格。</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3.运输、装卸、调试、培训、技术支持、售后服务费。</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4.驻场人员、服务人员的工资、社保、差旅费/食宿费、相关福利等费用。</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5.实施该项目所产生的一切费用。</w:t>
            </w:r>
          </w:p>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6.本项目报价包含且不限于接口、权限或功能开放授权等相关费用，因实现本项目采购需求的所有要求而产生的所有费用，采购人将不再另行支付。</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t>交货时间及地点</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交付使用期：合同签订生效后45天内提供所有租赁设备到采购人指定地点。通过初步验收并交付采购人使用。</w:t>
            </w:r>
          </w:p>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交货地点：采购人广西区内指定地点。</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t>付款条件</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ind w:firstLineChars="200" w:firstLine="420"/>
              <w:rPr>
                <w:rFonts w:ascii="宋体" w:eastAsia="宋体" w:hAnsi="宋体" w:cs="Times New Roman"/>
                <w:color w:val="000000"/>
                <w:szCs w:val="21"/>
              </w:rPr>
            </w:pPr>
            <w:r w:rsidRPr="008D6C4F">
              <w:rPr>
                <w:rFonts w:ascii="宋体" w:eastAsia="宋体" w:hAnsi="宋体" w:cs="Times New Roman" w:hint="eastAsia"/>
                <w:color w:val="000000"/>
                <w:szCs w:val="21"/>
              </w:rPr>
              <w:t>合同生效后，采购人10个工作日内支付合同总金额的30%作为预付</w:t>
            </w:r>
            <w:r w:rsidRPr="008D6C4F">
              <w:rPr>
                <w:rFonts w:ascii="宋体" w:eastAsia="宋体" w:hAnsi="宋体" w:cs="Times New Roman" w:hint="eastAsia"/>
                <w:color w:val="000000"/>
                <w:szCs w:val="21"/>
              </w:rPr>
              <w:lastRenderedPageBreak/>
              <w:t>款；通过验收后10个工作日内，采购人支付剩余70%合同款。中标人每次收到合同款项之日起10个工作日内开具相应金额发票给采购人。</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lastRenderedPageBreak/>
              <w:t>履约保证金</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 xml:space="preserve">1.履约保证金金额：中标金额的5%。 </w:t>
            </w:r>
          </w:p>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2.中标人收到中标通知后5个工作日内，以转账方式将履约保证金缴纳给采购人，否则，不予签订合同。项目服务期满并通过最终验收后，中标人未发生违约问题，采购人10个工作日内无息退还履约保证金。</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t>服务要求</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1.服务内容包括：租赁的仪器设备及其附件的运输、保险、现场仓储以及安装调试、验收、培训、保养、维护等服务工作。</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2.中标人在项目实施地有稳定的服务人员。</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3.租赁的仪器设备如发生非用户导致的重大损坏，发生故障或者需要维护时，中标人应业主要求对指定的仪器进行设备的故障维修、设备附件配件的更换、设备的清洁清洗、设备安装调试、设备搬迁移位、实验台搬迁移位、实验室气路、水路及电路维修维护、工程师上门检测服务、验收、培训、定期巡检等服务。设备在运输过程中出现损坏的，由中标人负责该损坏设备的更换或维修。</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4.租赁设备的使用、维修、保养：</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（1）中标人在每个合同履行期的自然月内，对租赁的仪器设备进行1次巡检，并在第二个自然月的5日前出具巡检和设备运行情况巡检记录。</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2）中标人配置专业技术人员进行24小时的服务。中标人委派的技术服务人员必须具有上岗资质，并承担安全责任。技术服务人员的身份信息要交采购人备案，中标人要保证技术服务人员遵守采购人规章制度，穿工装并佩戴工作牌。为方便联系，中标人需开通24小时专线免费售后服务电话，以便及时、快捷地为采购人提供服务。中标人必须做好技术服务人员安全生产培训，强化安全生产意识，督促员工安全务工，在工作中若出现安全事故，由中标人负责。</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3）由于租赁设备产品质量或其他原因造成不能正常使用，中标人须在2小时内做出响应，4小时内派工程师到现场进行故障排除，48小时内故障无法修复的，需要立即提供与原设备技术参数要求相同或高于原设备技术参数要求的备用产品，以保证采购人的正常工作。如在一个月内同一台租赁设备出现不同或相同的故障达两次，中标人应在7天内免费更换新机。配件更换及更换新租赁设备的费用由中标人承担。安装、拆装设备均由中标人的专业安装人员操作，安装设备时按采购人指定位置安装。</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（4）中标人接到采购</w:t>
            </w:r>
            <w:proofErr w:type="gramStart"/>
            <w:r w:rsidRPr="008D6C4F">
              <w:rPr>
                <w:rFonts w:ascii="宋体" w:eastAsia="宋体" w:hAnsi="宋体" w:cs="Times New Roman" w:hint="eastAsia"/>
                <w:color w:val="000000"/>
                <w:szCs w:val="21"/>
              </w:rPr>
              <w:t>人设备</w:t>
            </w:r>
            <w:proofErr w:type="gramEnd"/>
            <w:r w:rsidRPr="008D6C4F">
              <w:rPr>
                <w:rFonts w:ascii="宋体" w:eastAsia="宋体" w:hAnsi="宋体" w:cs="Times New Roman" w:hint="eastAsia"/>
                <w:color w:val="000000"/>
                <w:szCs w:val="21"/>
              </w:rPr>
              <w:t>常规故障报修后，未能在3个工作日内排除仪器设备故障，采购人有权要求中标人返还故障期内租金（返还的租金按故障期天数折算）或租期顺延（按天计算）。</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5.免费送货上门，免费安装调试，免费现场培训2～3名相关人员</w:t>
            </w:r>
            <w:proofErr w:type="gramStart"/>
            <w:r w:rsidRPr="008D6C4F">
              <w:rPr>
                <w:rFonts w:ascii="宋体" w:eastAsia="宋体" w:hAnsi="宋体" w:cs="Times New Roman" w:hint="eastAsia"/>
                <w:color w:val="000000"/>
                <w:szCs w:val="21"/>
              </w:rPr>
              <w:t>至掌握</w:t>
            </w:r>
            <w:proofErr w:type="gramEnd"/>
            <w:r w:rsidRPr="008D6C4F">
              <w:rPr>
                <w:rFonts w:ascii="宋体" w:eastAsia="宋体" w:hAnsi="宋体" w:cs="Times New Roman" w:hint="eastAsia"/>
                <w:color w:val="000000"/>
                <w:szCs w:val="21"/>
              </w:rPr>
              <w:t>设备操作及日常维护。分项设备要求提供产品生产厂家提供技术人员培训的，按其要求执行。</w:t>
            </w:r>
          </w:p>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lastRenderedPageBreak/>
              <w:t>6.租赁仪器设备的软件在服务期内免费维修及完善性升级。</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lastRenderedPageBreak/>
              <w:t>合同履行违约责任</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1.中标人对采购人提出的质量问题及维修要求中标人超过24小时响应的，服务期内每次超过24小时，累计达到5次（含），采购人有权取消合同，并追究违约方依法承担的一切责任。</w:t>
            </w:r>
          </w:p>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2.租赁设备发生故障，中标人不按要求提供相关维修维护服务，服务期内累计达到5次（含）的，采购人有权取消合同，并追究违约方依法承担的一切责任。</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t>履约验收</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1．验收方式：由采购人组织的项目验收小组进行测试验收。</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2．验收标准：根据招投标文件、合同、经评审通过的需求规格说明书、项目实施过程中发生的变更说明文档等。</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3．验收条件：</w:t>
            </w:r>
          </w:p>
          <w:p w:rsidR="008D6C4F" w:rsidRPr="008D6C4F" w:rsidRDefault="008D6C4F" w:rsidP="008D6C4F">
            <w:pPr>
              <w:spacing w:line="360" w:lineRule="atLeast"/>
              <w:ind w:firstLineChars="300" w:firstLine="630"/>
              <w:rPr>
                <w:rFonts w:ascii="宋体" w:eastAsia="宋体" w:hAnsi="宋体" w:cs="Times New Roman" w:hint="eastAsia"/>
                <w:color w:val="000000"/>
                <w:szCs w:val="21"/>
              </w:rPr>
            </w:pPr>
            <w:r w:rsidRPr="008D6C4F">
              <w:rPr>
                <w:rFonts w:ascii="宋体" w:eastAsia="宋体" w:hAnsi="宋体" w:cs="Times New Roman" w:hint="eastAsia"/>
                <w:color w:val="000000"/>
                <w:szCs w:val="21"/>
              </w:rPr>
              <w:t>（1）初步验收：中标人完成设备供货安装调试和软件定制开发，服务人员到位，经自检合格，具备向采购人提供正式服务的条件，由中标人提出书面初验申请，并准备初验方案，初</w:t>
            </w:r>
            <w:proofErr w:type="gramStart"/>
            <w:r w:rsidRPr="008D6C4F">
              <w:rPr>
                <w:rFonts w:ascii="宋体" w:eastAsia="宋体" w:hAnsi="宋体" w:cs="Times New Roman" w:hint="eastAsia"/>
                <w:color w:val="000000"/>
                <w:szCs w:val="21"/>
              </w:rPr>
              <w:t>验方案</w:t>
            </w:r>
            <w:proofErr w:type="gramEnd"/>
            <w:r w:rsidRPr="008D6C4F">
              <w:rPr>
                <w:rFonts w:ascii="宋体" w:eastAsia="宋体" w:hAnsi="宋体" w:cs="Times New Roman" w:hint="eastAsia"/>
                <w:color w:val="000000"/>
                <w:szCs w:val="21"/>
              </w:rPr>
              <w:t>经项目验收小组评审通过后，由项目验收小组对服务涉及的设备（系统）功能、性能、可使用性等各方面进行初步验收。初步验收完成，项目验收小组出具初步验收报告，并签字确认。即日起，项目正式进入服务履行阶段。</w:t>
            </w:r>
          </w:p>
          <w:p w:rsidR="008D6C4F" w:rsidRPr="008D6C4F" w:rsidRDefault="008D6C4F" w:rsidP="008D6C4F">
            <w:pPr>
              <w:spacing w:line="360" w:lineRule="atLeast"/>
              <w:ind w:firstLineChars="300" w:firstLine="630"/>
              <w:rPr>
                <w:rFonts w:ascii="宋体" w:eastAsia="宋体" w:hAnsi="宋体" w:cs="Times New Roman" w:hint="eastAsia"/>
                <w:color w:val="000000"/>
                <w:szCs w:val="21"/>
              </w:rPr>
            </w:pPr>
            <w:r w:rsidRPr="008D6C4F">
              <w:rPr>
                <w:rFonts w:ascii="宋体" w:eastAsia="宋体" w:hAnsi="宋体" w:cs="Times New Roman" w:hint="eastAsia"/>
                <w:color w:val="000000"/>
                <w:szCs w:val="21"/>
              </w:rPr>
              <w:t>（2）最终验收：中标人按采购人要求完成履行36个月的服务，并有详细的服务记录单，中标人提出书面最终验收申请，并提交合同要求的所有项目文档（包括设备移交清单）。项目验收小组对服务履行情况进行检查，对整体服务进行评价，组织最终验收。最终验收完成，项目验收小组整出具最终验收报告，并签字确认。</w:t>
            </w:r>
          </w:p>
          <w:p w:rsidR="008D6C4F" w:rsidRPr="008D6C4F" w:rsidRDefault="008D6C4F" w:rsidP="008D6C4F">
            <w:pPr>
              <w:spacing w:line="360" w:lineRule="atLeast"/>
              <w:ind w:firstLineChars="300" w:firstLine="630"/>
              <w:rPr>
                <w:rFonts w:ascii="宋体" w:eastAsia="宋体" w:hAnsi="宋体" w:cs="Times New Roman"/>
                <w:color w:val="000000"/>
                <w:szCs w:val="21"/>
              </w:rPr>
            </w:pPr>
            <w:r w:rsidRPr="008D6C4F">
              <w:rPr>
                <w:rFonts w:ascii="宋体" w:eastAsia="宋体" w:hAnsi="宋体" w:cs="Times New Roman" w:hint="eastAsia"/>
                <w:color w:val="000000"/>
                <w:szCs w:val="21"/>
              </w:rPr>
              <w:t>（3）验收过程中如有不符合验收标准的问题，项目验收小组有权向中标人提出限时整改意见，中标人有责任按照项目验收小组的要求进行整改，并达到整改要求。如超过整改时限，则视为中标人违约，除非此超时是由于采购人造成的，中标人须按照本合同违约条款承担相应责任。</w:t>
            </w:r>
          </w:p>
        </w:tc>
      </w:tr>
      <w:tr w:rsidR="008D6C4F" w:rsidRPr="008D6C4F" w:rsidTr="008D6C4F">
        <w:trPr>
          <w:jc w:val="center"/>
        </w:trPr>
        <w:tc>
          <w:tcPr>
            <w:tcW w:w="9003" w:type="dxa"/>
            <w:gridSpan w:val="6"/>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b/>
                <w:color w:val="000000"/>
                <w:szCs w:val="21"/>
              </w:rPr>
              <w:t>其他要求</w:t>
            </w:r>
          </w:p>
        </w:tc>
      </w:tr>
      <w:tr w:rsidR="008D6C4F" w:rsidRPr="008D6C4F" w:rsidTr="008D6C4F">
        <w:trPr>
          <w:jc w:val="center"/>
        </w:trPr>
        <w:tc>
          <w:tcPr>
            <w:tcW w:w="2107" w:type="dxa"/>
            <w:gridSpan w:val="4"/>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b/>
                <w:color w:val="000000"/>
                <w:szCs w:val="21"/>
              </w:rPr>
            </w:pPr>
            <w:r w:rsidRPr="008D6C4F">
              <w:rPr>
                <w:rFonts w:ascii="宋体" w:eastAsia="宋体" w:hAnsi="宋体" w:cs="Times New Roman" w:hint="eastAsia"/>
                <w:b/>
                <w:color w:val="000000"/>
                <w:szCs w:val="21"/>
              </w:rPr>
              <w:t>其他要求</w:t>
            </w:r>
          </w:p>
        </w:tc>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1.投标人保证本项目提供的租赁设备均是全新没使用过的产品，完全符合采购文件规定的质量、规格和性能的要求。</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2.投标人针对本项目，需设立专门的租赁设备服务体系，提供优质、高效的故障申告受理、故障处理、系统运行监控、网络巡检、重要期间保障等服务，做到“一点响应，全程服务”。</w:t>
            </w:r>
          </w:p>
          <w:p w:rsidR="008D6C4F" w:rsidRPr="008D6C4F" w:rsidRDefault="008D6C4F" w:rsidP="008D6C4F">
            <w:pPr>
              <w:spacing w:line="360" w:lineRule="atLeast"/>
              <w:rPr>
                <w:rFonts w:ascii="宋体" w:eastAsia="宋体" w:hAnsi="宋体" w:cs="Times New Roman" w:hint="eastAsia"/>
                <w:color w:val="000000"/>
                <w:szCs w:val="21"/>
              </w:rPr>
            </w:pPr>
            <w:r w:rsidRPr="008D6C4F">
              <w:rPr>
                <w:rFonts w:ascii="宋体" w:eastAsia="宋体" w:hAnsi="宋体" w:cs="Times New Roman" w:hint="eastAsia"/>
                <w:color w:val="000000"/>
                <w:szCs w:val="21"/>
              </w:rPr>
              <w:t>3.采购人有权要求中标单位在7日内对“设备的性能及参数要求”清单的实质性条款进行测试，若无法满足招标需求的，则采购人上报将上报财政监督管理部门处理，并承担相关法律责任；</w:t>
            </w:r>
          </w:p>
          <w:p w:rsidR="008D6C4F" w:rsidRPr="008D6C4F" w:rsidRDefault="008D6C4F" w:rsidP="008D6C4F">
            <w:pPr>
              <w:spacing w:line="360" w:lineRule="atLeast"/>
              <w:rPr>
                <w:rFonts w:ascii="宋体" w:eastAsia="宋体" w:hAnsi="宋体" w:cs="Times New Roman"/>
                <w:color w:val="000000"/>
                <w:szCs w:val="21"/>
              </w:rPr>
            </w:pPr>
            <w:r w:rsidRPr="008D6C4F">
              <w:rPr>
                <w:rFonts w:ascii="宋体" w:eastAsia="宋体" w:hAnsi="宋体" w:cs="Times New Roman" w:hint="eastAsia"/>
                <w:color w:val="000000"/>
                <w:szCs w:val="21"/>
              </w:rPr>
              <w:t>4、投标人根据本项目并结合评标办法提供整体维修保养服务方案和服务质量保证方案，包括但不限于：故障响应及处理方案、服务团队方案、备品备件方案等。如有，并附上可以证明履约能力的相关证明材料。</w:t>
            </w:r>
          </w:p>
        </w:tc>
      </w:tr>
    </w:tbl>
    <w:p w:rsidR="001B0D28" w:rsidRPr="008D6C4F" w:rsidRDefault="001B0D28" w:rsidP="008D6C4F"/>
    <w:sectPr w:rsidR="001B0D28" w:rsidRPr="008D6C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2901CD"/>
    <w:multiLevelType w:val="singleLevel"/>
    <w:tmpl w:val="B12901CD"/>
    <w:lvl w:ilvl="0">
      <w:start w:val="10"/>
      <w:numFmt w:val="decimal"/>
      <w:suff w:val="space"/>
      <w:lvlText w:val="%1)"/>
      <w:lvlJc w:val="left"/>
      <w:pPr>
        <w:ind w:left="0" w:firstLine="0"/>
      </w:pPr>
    </w:lvl>
  </w:abstractNum>
  <w:abstractNum w:abstractNumId="1">
    <w:nsid w:val="D701D68C"/>
    <w:multiLevelType w:val="singleLevel"/>
    <w:tmpl w:val="D701D68C"/>
    <w:lvl w:ilvl="0">
      <w:start w:val="7"/>
      <w:numFmt w:val="decimal"/>
      <w:suff w:val="space"/>
      <w:lvlText w:val="%1)"/>
      <w:lvlJc w:val="left"/>
      <w:pPr>
        <w:ind w:left="0" w:firstLine="0"/>
      </w:pPr>
    </w:lvl>
  </w:abstractNum>
  <w:num w:numId="1">
    <w:abstractNumId w:val="0"/>
    <w:lvlOverride w:ilvl="0">
      <w:startOverride w:val="10"/>
    </w:lvlOverride>
  </w:num>
  <w:num w:numId="2">
    <w:abstractNumId w:val="1"/>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6C4F"/>
    <w:rsid w:val="001B0D28"/>
    <w:rsid w:val="008D6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85149">
      <w:bodyDiv w:val="1"/>
      <w:marLeft w:val="0"/>
      <w:marRight w:val="0"/>
      <w:marTop w:val="0"/>
      <w:marBottom w:val="0"/>
      <w:divBdr>
        <w:top w:val="none" w:sz="0" w:space="0" w:color="auto"/>
        <w:left w:val="none" w:sz="0" w:space="0" w:color="auto"/>
        <w:bottom w:val="none" w:sz="0" w:space="0" w:color="auto"/>
        <w:right w:val="none" w:sz="0" w:space="0" w:color="auto"/>
      </w:divBdr>
    </w:div>
    <w:div w:id="12224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3150</Words>
  <Characters>17955</Characters>
  <Application>Microsoft Office Word</Application>
  <DocSecurity>0</DocSecurity>
  <Lines>149</Lines>
  <Paragraphs>42</Paragraphs>
  <ScaleCrop>false</ScaleCrop>
  <Company>Microsoft</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2021-11-09T09:37:00Z</dcterms:created>
  <dcterms:modified xsi:type="dcterms:W3CDTF">2021-11-09T09:38:00Z</dcterms:modified>
</cp:coreProperties>
</file>