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eastAsia="方正小标宋简体" w:cs="ArialUnicodeMS"/>
          <w:kern w:val="0"/>
          <w:sz w:val="52"/>
          <w:szCs w:val="52"/>
        </w:rPr>
      </w:pPr>
    </w:p>
    <w:p>
      <w:pPr>
        <w:jc w:val="center"/>
        <w:rPr>
          <w:rFonts w:hint="eastAsia" w:ascii="方正小标宋简体" w:hAnsi="黑体" w:eastAsia="方正小标宋简体"/>
          <w:bCs/>
          <w:color w:val="000000"/>
          <w:sz w:val="52"/>
          <w:szCs w:val="52"/>
          <w:lang w:eastAsia="zh-CN"/>
        </w:rPr>
      </w:pPr>
      <w:r>
        <w:rPr>
          <w:rFonts w:hint="eastAsia" w:ascii="方正小标宋简体" w:eastAsia="方正小标宋简体" w:cs="ArialUnicodeMS"/>
          <w:kern w:val="0"/>
          <w:sz w:val="52"/>
          <w:szCs w:val="52"/>
        </w:rPr>
        <w:t>广西壮族自治区</w:t>
      </w:r>
      <w:r>
        <w:rPr>
          <w:rFonts w:hint="eastAsia" w:ascii="方正小标宋简体" w:hAnsi="黑体" w:eastAsia="方正小标宋简体"/>
          <w:bCs/>
          <w:color w:val="000000"/>
          <w:sz w:val="52"/>
          <w:szCs w:val="52"/>
          <w:u w:val="none"/>
          <w:lang w:eastAsia="zh-CN"/>
        </w:rPr>
        <w:t>应急管理厅</w:t>
      </w:r>
    </w:p>
    <w:p>
      <w:pPr>
        <w:jc w:val="center"/>
        <w:rPr>
          <w:rFonts w:hint="eastAsia" w:ascii="方正小标宋简体" w:eastAsia="方正小标宋简体" w:cs="ArialUnicodeMS"/>
          <w:kern w:val="0"/>
          <w:sz w:val="52"/>
          <w:szCs w:val="52"/>
        </w:rPr>
      </w:pPr>
      <w:r>
        <w:rPr>
          <w:rFonts w:hint="eastAsia" w:ascii="方正小标宋简体" w:eastAsia="方正小标宋简体"/>
          <w:kern w:val="0"/>
          <w:sz w:val="52"/>
          <w:szCs w:val="52"/>
        </w:rPr>
        <w:t>2020</w:t>
      </w:r>
      <w:r>
        <w:rPr>
          <w:rFonts w:hint="eastAsia" w:ascii="方正小标宋简体" w:eastAsia="方正小标宋简体" w:cs="ArialUnicodeMS"/>
          <w:kern w:val="0"/>
          <w:sz w:val="52"/>
          <w:szCs w:val="52"/>
        </w:rPr>
        <w:t>年度部门决算</w:t>
      </w:r>
    </w:p>
    <w:p>
      <w:pPr>
        <w:rPr>
          <w:rFonts w:hint="eastAsia" w:ascii="方正小标宋简体" w:eastAsia="方正小标宋简体"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rPr>
          <w:rFonts w:hint="eastAsia" w:ascii="ArialUnicodeMS" w:eastAsia="ArialUnicodeMS" w:cs="ArialUnicodeMS"/>
          <w:kern w:val="0"/>
          <w:sz w:val="84"/>
          <w:szCs w:val="84"/>
        </w:rPr>
      </w:pPr>
    </w:p>
    <w:p>
      <w:pPr>
        <w:jc w:val="center"/>
        <w:rPr>
          <w:rFonts w:hint="eastAsia" w:ascii="黑体" w:eastAsia="黑体" w:cs="黑体"/>
          <w:kern w:val="0"/>
          <w:sz w:val="44"/>
          <w:szCs w:val="44"/>
        </w:rPr>
      </w:pPr>
    </w:p>
    <w:p>
      <w:pPr>
        <w:jc w:val="both"/>
        <w:rPr>
          <w:rFonts w:hint="eastAsia" w:ascii="方正小标宋简体" w:eastAsia="方正小标宋简体"/>
          <w:b/>
          <w:sz w:val="44"/>
          <w:szCs w:val="44"/>
        </w:rPr>
      </w:pPr>
    </w:p>
    <w:p>
      <w:pPr>
        <w:jc w:val="center"/>
        <w:rPr>
          <w:rFonts w:hint="eastAsia" w:ascii="方正小标宋简体" w:eastAsia="方正小标宋简体"/>
          <w:b/>
          <w:sz w:val="44"/>
          <w:szCs w:val="44"/>
        </w:rPr>
      </w:pPr>
      <w:r>
        <w:rPr>
          <w:rFonts w:hint="eastAsia" w:ascii="方正小标宋简体" w:eastAsia="方正小标宋简体"/>
          <w:b/>
          <w:sz w:val="44"/>
          <w:szCs w:val="44"/>
        </w:rPr>
        <w:t>目    录</w:t>
      </w:r>
    </w:p>
    <w:p>
      <w:pPr>
        <w:ind w:firstLine="645"/>
        <w:rPr>
          <w:rFonts w:hint="eastAsia" w:ascii="仿宋_GB2312" w:eastAsia="仿宋_GB2312"/>
          <w:b/>
          <w:sz w:val="32"/>
          <w:szCs w:val="32"/>
        </w:rPr>
      </w:pPr>
    </w:p>
    <w:p>
      <w:pPr>
        <w:ind w:firstLine="645"/>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none"/>
          <w:lang w:eastAsia="zh-CN"/>
        </w:rPr>
        <w:t>自治区应急管理厅</w:t>
      </w:r>
      <w:r>
        <w:rPr>
          <w:rFonts w:hint="eastAsia" w:ascii="黑体" w:hAnsi="黑体" w:eastAsia="黑体"/>
          <w:sz w:val="32"/>
          <w:szCs w:val="32"/>
          <w:u w:val="none"/>
        </w:rPr>
        <w:t>概况</w:t>
      </w:r>
    </w:p>
    <w:p>
      <w:pPr>
        <w:ind w:firstLine="645"/>
        <w:rPr>
          <w:rFonts w:hint="eastAsia" w:ascii="仿宋_GB2312" w:eastAsia="仿宋_GB2312"/>
          <w:sz w:val="32"/>
          <w:szCs w:val="32"/>
        </w:rPr>
      </w:pPr>
      <w:r>
        <w:rPr>
          <w:rFonts w:hint="eastAsia" w:ascii="仿宋_GB2312" w:eastAsia="仿宋_GB2312"/>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二、部门决算单位构成</w:t>
      </w:r>
    </w:p>
    <w:p>
      <w:pPr>
        <w:ind w:firstLine="645"/>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none"/>
          <w:lang w:eastAsia="zh-CN"/>
        </w:rPr>
        <w:t>自治区应急管理厅</w:t>
      </w:r>
      <w:r>
        <w:rPr>
          <w:rFonts w:hint="eastAsia" w:ascii="黑体" w:hAnsi="黑体" w:eastAsia="黑体"/>
          <w:sz w:val="32"/>
          <w:szCs w:val="32"/>
          <w:u w:val="none"/>
        </w:rPr>
        <w:t>2</w:t>
      </w:r>
      <w:r>
        <w:rPr>
          <w:rFonts w:hint="eastAsia" w:ascii="黑体" w:hAnsi="黑体" w:eastAsia="黑体"/>
          <w:sz w:val="32"/>
          <w:szCs w:val="32"/>
        </w:rPr>
        <w:t>020年度部门决算报表</w:t>
      </w:r>
    </w:p>
    <w:p>
      <w:pPr>
        <w:ind w:left="645"/>
        <w:rPr>
          <w:rFonts w:hint="eastAsia" w:ascii="仿宋_GB2312" w:eastAsia="仿宋_GB2312"/>
          <w:sz w:val="32"/>
          <w:szCs w:val="32"/>
        </w:rPr>
      </w:pPr>
      <w:r>
        <w:rPr>
          <w:rFonts w:hint="eastAsia" w:ascii="仿宋_GB2312" w:eastAsia="仿宋_GB2312"/>
          <w:sz w:val="32"/>
          <w:szCs w:val="32"/>
        </w:rPr>
        <w:t>表一：收入支出决算总表</w:t>
      </w:r>
    </w:p>
    <w:p>
      <w:pPr>
        <w:ind w:left="645"/>
        <w:rPr>
          <w:rFonts w:hint="eastAsia" w:ascii="仿宋_GB2312" w:eastAsia="仿宋_GB2312"/>
          <w:sz w:val="32"/>
          <w:szCs w:val="32"/>
        </w:rPr>
      </w:pPr>
      <w:r>
        <w:rPr>
          <w:rFonts w:hint="eastAsia" w:ascii="仿宋_GB2312" w:eastAsia="仿宋_GB2312"/>
          <w:sz w:val="32"/>
          <w:szCs w:val="32"/>
        </w:rPr>
        <w:t>表二：收入决算表</w:t>
      </w:r>
    </w:p>
    <w:p>
      <w:pPr>
        <w:ind w:left="645"/>
        <w:rPr>
          <w:rFonts w:hint="eastAsia" w:ascii="仿宋_GB2312" w:eastAsia="仿宋_GB2312"/>
          <w:sz w:val="32"/>
          <w:szCs w:val="32"/>
        </w:rPr>
      </w:pPr>
      <w:r>
        <w:rPr>
          <w:rFonts w:hint="eastAsia" w:ascii="仿宋_GB2312" w:eastAsia="仿宋_GB2312"/>
          <w:sz w:val="32"/>
          <w:szCs w:val="32"/>
        </w:rPr>
        <w:t>表三：支出决算表</w:t>
      </w:r>
    </w:p>
    <w:p>
      <w:pPr>
        <w:ind w:left="645"/>
        <w:rPr>
          <w:rFonts w:hint="eastAsia" w:ascii="仿宋_GB2312" w:eastAsia="仿宋_GB2312"/>
          <w:sz w:val="32"/>
          <w:szCs w:val="32"/>
        </w:rPr>
      </w:pPr>
      <w:r>
        <w:rPr>
          <w:rFonts w:hint="eastAsia" w:ascii="仿宋_GB2312" w:eastAsia="仿宋_GB2312"/>
          <w:sz w:val="32"/>
          <w:szCs w:val="32"/>
        </w:rPr>
        <w:t>表四：财政拨款收入支出决算总表</w:t>
      </w:r>
    </w:p>
    <w:p>
      <w:pPr>
        <w:ind w:left="645"/>
        <w:rPr>
          <w:rFonts w:hint="eastAsia" w:ascii="仿宋_GB2312" w:eastAsia="仿宋_GB2312"/>
          <w:sz w:val="32"/>
          <w:szCs w:val="32"/>
        </w:rPr>
      </w:pPr>
      <w:r>
        <w:rPr>
          <w:rFonts w:hint="eastAsia" w:ascii="仿宋_GB2312" w:eastAsia="仿宋_GB2312"/>
          <w:sz w:val="32"/>
          <w:szCs w:val="32"/>
        </w:rPr>
        <w:t>表五：一般公共预算财政拨款支出决算表</w:t>
      </w:r>
    </w:p>
    <w:p>
      <w:pPr>
        <w:ind w:left="645"/>
        <w:rPr>
          <w:rFonts w:hint="eastAsia"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hint="eastAsia" w:ascii="仿宋_GB2312" w:eastAsia="仿宋_GB2312"/>
          <w:sz w:val="32"/>
          <w:szCs w:val="32"/>
        </w:rPr>
      </w:pPr>
      <w:r>
        <w:rPr>
          <w:rFonts w:hint="eastAsia" w:ascii="仿宋_GB2312" w:eastAsia="仿宋_GB2312"/>
          <w:sz w:val="32"/>
          <w:szCs w:val="32"/>
        </w:rPr>
        <w:t>表七：一般公共预算财政拨款安排的“三公”经费支出决算表</w:t>
      </w:r>
    </w:p>
    <w:p>
      <w:pPr>
        <w:ind w:left="645"/>
        <w:rPr>
          <w:rFonts w:hint="eastAsia"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hint="eastAsia" w:ascii="仿宋_GB2312" w:eastAsia="仿宋_GB2312"/>
          <w:sz w:val="32"/>
          <w:szCs w:val="32"/>
        </w:rPr>
      </w:pPr>
      <w:r>
        <w:rPr>
          <w:rFonts w:hint="eastAsia" w:ascii="仿宋_GB2312" w:eastAsia="仿宋_GB2312"/>
          <w:sz w:val="32"/>
          <w:szCs w:val="32"/>
        </w:rPr>
        <w:t>表九：国有资本经营预算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ind w:firstLine="645"/>
        <w:rPr>
          <w:rFonts w:hint="eastAsia" w:ascii="黑体" w:hAnsi="黑体" w:eastAsia="黑体"/>
          <w:sz w:val="32"/>
          <w:szCs w:val="32"/>
          <w:u w:val="none"/>
        </w:rPr>
      </w:pPr>
      <w:r>
        <w:rPr>
          <w:rFonts w:hint="eastAsia" w:ascii="黑体" w:hAnsi="黑体" w:eastAsia="黑体"/>
          <w:sz w:val="32"/>
          <w:szCs w:val="32"/>
        </w:rPr>
        <w:t>第三部分：</w:t>
      </w:r>
      <w:r>
        <w:rPr>
          <w:rFonts w:hint="eastAsia" w:ascii="黑体" w:hAnsi="黑体" w:eastAsia="黑体"/>
          <w:bCs/>
          <w:color w:val="000000"/>
          <w:sz w:val="32"/>
          <w:szCs w:val="32"/>
          <w:u w:val="none"/>
          <w:lang w:eastAsia="zh-CN"/>
        </w:rPr>
        <w:t>自治区应急管理厅</w:t>
      </w:r>
      <w:r>
        <w:rPr>
          <w:rFonts w:hint="eastAsia" w:ascii="黑体" w:hAnsi="黑体" w:eastAsia="黑体"/>
          <w:sz w:val="32"/>
          <w:szCs w:val="32"/>
          <w:u w:val="none"/>
        </w:rPr>
        <w:t>2020年度部门决算情况说明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三、2020年度一般公共预算财政拨款基本支出决算情况说明。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rPr>
        <w:t xml:space="preserve">2020 </w:t>
      </w:r>
      <w:r>
        <w:rPr>
          <w:rFonts w:hint="eastAsia" w:ascii="仿宋_GB2312" w:eastAsia="仿宋_GB2312" w:cs="仿宋_GB2312"/>
          <w:kern w:val="0"/>
          <w:sz w:val="32"/>
          <w:szCs w:val="32"/>
        </w:rPr>
        <w:t>年度政府性基金支出决算情况。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五、2020年度国有资本经营预算支出决算情况</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autoSpaceDE w:val="0"/>
        <w:autoSpaceDN w:val="0"/>
        <w:adjustRightInd w:val="0"/>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第四部分：名词解释</w:t>
      </w:r>
    </w:p>
    <w:p>
      <w:pPr>
        <w:jc w:val="center"/>
        <w:rPr>
          <w:rFonts w:hint="eastAsia" w:ascii="仿宋_GB2312" w:eastAsia="仿宋_GB231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rPr>
          <w:rFonts w:hint="eastAsia" w:ascii="仿宋_GB2312" w:eastAsia="仿宋_GB2312"/>
          <w:b/>
          <w:sz w:val="32"/>
          <w:szCs w:val="32"/>
        </w:rPr>
      </w:pPr>
    </w:p>
    <w:p>
      <w:pPr>
        <w:ind w:firstLine="646"/>
        <w:jc w:val="center"/>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lang w:eastAsia="zh-CN"/>
        </w:rPr>
        <w:t>自</w:t>
      </w:r>
      <w:r>
        <w:rPr>
          <w:rFonts w:hint="eastAsia" w:ascii="黑体" w:hAnsi="黑体" w:eastAsia="黑体"/>
          <w:sz w:val="32"/>
          <w:szCs w:val="32"/>
          <w:u w:val="none"/>
          <w:lang w:eastAsia="zh-CN"/>
        </w:rPr>
        <w:t>治区</w:t>
      </w:r>
      <w:r>
        <w:rPr>
          <w:rFonts w:hint="eastAsia" w:ascii="黑体" w:hAnsi="黑体" w:eastAsia="黑体"/>
          <w:bCs/>
          <w:color w:val="000000"/>
          <w:sz w:val="32"/>
          <w:szCs w:val="32"/>
          <w:u w:val="none"/>
          <w:lang w:eastAsia="zh-CN"/>
        </w:rPr>
        <w:t>应急管理厅</w:t>
      </w:r>
      <w:r>
        <w:rPr>
          <w:rFonts w:hint="eastAsia" w:ascii="黑体" w:hAnsi="黑体" w:eastAsia="黑体"/>
          <w:sz w:val="32"/>
          <w:szCs w:val="32"/>
          <w:u w:val="none"/>
        </w:rPr>
        <w:t>概</w:t>
      </w:r>
      <w:r>
        <w:rPr>
          <w:rFonts w:hint="eastAsia" w:ascii="黑体" w:hAnsi="黑体" w:eastAsia="黑体"/>
          <w:sz w:val="32"/>
          <w:szCs w:val="32"/>
        </w:rPr>
        <w:t>况</w:t>
      </w:r>
    </w:p>
    <w:p>
      <w:pPr>
        <w:ind w:firstLine="646"/>
        <w:rPr>
          <w:rFonts w:hint="eastAsia" w:ascii="黑体" w:hAnsi="黑体" w:eastAsia="黑体"/>
          <w:sz w:val="32"/>
          <w:szCs w:val="32"/>
        </w:rPr>
      </w:pPr>
      <w:r>
        <w:rPr>
          <w:rFonts w:hint="eastAsia" w:ascii="黑体" w:hAnsi="黑体" w:eastAsia="黑体"/>
          <w:sz w:val="32"/>
          <w:szCs w:val="32"/>
        </w:rPr>
        <w:t>一、主要职能</w:t>
      </w:r>
    </w:p>
    <w:p>
      <w:pPr>
        <w:ind w:firstLine="645"/>
        <w:rPr>
          <w:rFonts w:hint="eastAsia" w:ascii="仿宋_GB2312" w:eastAsia="仿宋_GB2312"/>
          <w:sz w:val="32"/>
          <w:szCs w:val="32"/>
        </w:rPr>
      </w:pPr>
      <w:r>
        <w:rPr>
          <w:rFonts w:hint="eastAsia" w:ascii="仿宋_GB2312" w:eastAsia="仿宋_GB2312"/>
          <w:sz w:val="32"/>
          <w:szCs w:val="32"/>
        </w:rPr>
        <w:t>1.负责全区应急管理工作,指导各级各部门应对安全生产类、自然灾害类等突发事件和综合防灾减灾救灾工作。负责安全生产综合监督管理和工矿商贸行业安全生产监督管理工作。</w:t>
      </w:r>
    </w:p>
    <w:p>
      <w:pPr>
        <w:ind w:firstLine="645"/>
        <w:rPr>
          <w:rFonts w:hint="eastAsia" w:ascii="仿宋_GB2312" w:eastAsia="仿宋_GB2312"/>
          <w:sz w:val="32"/>
          <w:szCs w:val="32"/>
        </w:rPr>
      </w:pPr>
      <w:r>
        <w:rPr>
          <w:rFonts w:hint="eastAsia" w:ascii="仿宋_GB2312" w:eastAsia="仿宋_GB2312"/>
          <w:sz w:val="32"/>
          <w:szCs w:val="32"/>
        </w:rPr>
        <w:t>2.拟订全区应急管理、安全生产等政策措施,组织编制全区应急体系建设、安全生产和综合防灾减灾规划,起草地方性法规和自治区政府规章草案,组织制定部门地方规程、标准并监督实施。</w:t>
      </w:r>
    </w:p>
    <w:p>
      <w:pPr>
        <w:ind w:firstLine="645"/>
        <w:rPr>
          <w:rFonts w:hint="eastAsia" w:ascii="仿宋_GB2312" w:eastAsia="仿宋_GB2312"/>
          <w:sz w:val="32"/>
          <w:szCs w:val="32"/>
        </w:rPr>
      </w:pPr>
      <w:r>
        <w:rPr>
          <w:rFonts w:hint="eastAsia" w:ascii="仿宋_GB2312" w:eastAsia="仿宋_GB2312"/>
          <w:sz w:val="32"/>
          <w:szCs w:val="32"/>
        </w:rPr>
        <w:t>3.指导全区应急预案体系建设,建立完善事故灾难和自然灾害分级应对制度,组织编制自治区总体应急预案和安全生产类、自然灾害类专项预案,综合协调应急预案衔接工作,组织开展预案演练,推动应急避难设施建设。</w:t>
      </w:r>
    </w:p>
    <w:p>
      <w:pPr>
        <w:ind w:firstLine="645"/>
        <w:rPr>
          <w:rFonts w:hint="eastAsia" w:ascii="仿宋_GB2312" w:eastAsia="仿宋_GB2312"/>
          <w:sz w:val="32"/>
          <w:szCs w:val="32"/>
        </w:rPr>
      </w:pPr>
      <w:r>
        <w:rPr>
          <w:rFonts w:hint="eastAsia" w:ascii="仿宋_GB2312" w:eastAsia="仿宋_GB2312"/>
          <w:sz w:val="32"/>
          <w:szCs w:val="32"/>
        </w:rPr>
        <w:t>4.牵头建立全区统一的应急管理信息系统,负责全区应急管理信息传输渠道的规划和布局,建立监测预营和灾情报告制度,健全自然灾害信息资源获取和共享机制,依法统一发布灾情。</w:t>
      </w:r>
    </w:p>
    <w:p>
      <w:pPr>
        <w:ind w:firstLine="645"/>
        <w:rPr>
          <w:rFonts w:hint="eastAsia" w:ascii="仿宋_GB2312" w:eastAsia="仿宋_GB2312"/>
          <w:sz w:val="32"/>
          <w:szCs w:val="32"/>
        </w:rPr>
      </w:pPr>
      <w:r>
        <w:rPr>
          <w:rFonts w:hint="eastAsia" w:ascii="仿宋_GB2312" w:eastAsia="仿宋_GB2312"/>
          <w:sz w:val="32"/>
          <w:szCs w:val="32"/>
        </w:rPr>
        <w:t>5.组织指导协调安全生产类、自然灾害类等突发事件应急救援,承担自治区应对重特大灾害指挥部工作,综合研判突发事件发展态势并提出应对建议,协助自治区党委、自治区人民政府指定的负责同志组织重特大灾害应急处置工作。</w:t>
      </w:r>
    </w:p>
    <w:p>
      <w:pPr>
        <w:ind w:firstLine="645"/>
        <w:rPr>
          <w:rFonts w:hint="eastAsia" w:ascii="仿宋_GB2312" w:eastAsia="仿宋_GB2312"/>
          <w:sz w:val="32"/>
          <w:szCs w:val="32"/>
        </w:rPr>
      </w:pPr>
      <w:r>
        <w:rPr>
          <w:rFonts w:hint="eastAsia" w:ascii="仿宋_GB2312" w:eastAsia="仿宋_GB2312"/>
          <w:sz w:val="32"/>
          <w:szCs w:val="32"/>
        </w:rPr>
        <w:t>6.统一协调指挥各类应急专业队伍,建立应急协调联动机制,推进指挥平台对接,衔接解放军和武警部队参与应急救援工作。</w:t>
      </w:r>
    </w:p>
    <w:p>
      <w:pPr>
        <w:ind w:firstLine="645"/>
        <w:rPr>
          <w:rFonts w:hint="eastAsia" w:ascii="仿宋_GB2312" w:eastAsia="仿宋_GB2312"/>
          <w:sz w:val="32"/>
          <w:szCs w:val="32"/>
        </w:rPr>
      </w:pPr>
      <w:r>
        <w:rPr>
          <w:rFonts w:hint="eastAsia" w:ascii="仿宋_GB2312" w:eastAsia="仿宋_GB2312"/>
          <w:sz w:val="32"/>
          <w:szCs w:val="32"/>
        </w:rPr>
        <w:t>7.统筹全区应急救援力量建设,负责消防、森林和草原火灾扑救、抗洪抢险、地震和地质灾害救援、生产安全事故救援等专业应急救</w:t>
      </w:r>
      <w:r>
        <w:rPr>
          <w:rFonts w:hint="eastAsia" w:ascii="仿宋_GB2312" w:eastAsia="仿宋_GB2312"/>
          <w:sz w:val="32"/>
          <w:szCs w:val="32"/>
          <w:lang w:val="en-US" w:eastAsia="zh-CN"/>
        </w:rPr>
        <w:t>援</w:t>
      </w:r>
      <w:bookmarkStart w:id="0" w:name="_GoBack"/>
      <w:bookmarkEnd w:id="0"/>
      <w:r>
        <w:rPr>
          <w:rFonts w:hint="eastAsia" w:ascii="仿宋_GB2312" w:eastAsia="仿宋_GB2312"/>
          <w:sz w:val="32"/>
          <w:szCs w:val="32"/>
        </w:rPr>
        <w:t>力量建设,配合应急管理部管理自治区级综合性应急救援队伍,指导各市县及社会应急救援力量建设。</w:t>
      </w:r>
    </w:p>
    <w:p>
      <w:pPr>
        <w:ind w:firstLine="645"/>
        <w:rPr>
          <w:rFonts w:hint="eastAsia" w:ascii="仿宋_GB2312" w:eastAsia="仿宋_GB2312"/>
          <w:sz w:val="32"/>
          <w:szCs w:val="32"/>
        </w:rPr>
      </w:pPr>
      <w:r>
        <w:rPr>
          <w:rFonts w:hint="eastAsia" w:ascii="仿宋_GB2312" w:eastAsia="仿宋_GB2312"/>
          <w:sz w:val="32"/>
          <w:szCs w:val="32"/>
        </w:rPr>
        <w:t>8.负责全区消防工作,指导市县消防监督、火灾预防、火灾扑救等工作。</w:t>
      </w:r>
    </w:p>
    <w:p>
      <w:pPr>
        <w:ind w:firstLine="645"/>
        <w:rPr>
          <w:rFonts w:hint="eastAsia" w:ascii="仿宋_GB2312" w:eastAsia="仿宋_GB2312"/>
          <w:sz w:val="32"/>
          <w:szCs w:val="32"/>
        </w:rPr>
      </w:pPr>
      <w:r>
        <w:rPr>
          <w:rFonts w:hint="eastAsia" w:ascii="仿宋_GB2312" w:eastAsia="仿宋_GB2312"/>
          <w:sz w:val="32"/>
          <w:szCs w:val="32"/>
        </w:rPr>
        <w:t>9.指导协调全区森林和草原火灾、水旱灾害、地震和地质灾害等防治工作,负责自然灾害综合监测预警工作,指导开展自然灾害综合风险评估工作。</w:t>
      </w:r>
    </w:p>
    <w:p>
      <w:pPr>
        <w:ind w:firstLine="645"/>
        <w:rPr>
          <w:rFonts w:hint="eastAsia" w:ascii="仿宋_GB2312" w:eastAsia="仿宋_GB2312"/>
          <w:sz w:val="32"/>
          <w:szCs w:val="32"/>
        </w:rPr>
      </w:pPr>
      <w:r>
        <w:rPr>
          <w:rFonts w:hint="eastAsia" w:ascii="仿宋_GB2312" w:eastAsia="仿宋_GB2312"/>
          <w:sz w:val="32"/>
          <w:szCs w:val="32"/>
        </w:rPr>
        <w:t>10.组织协调全区灾害救助工作,组织指导灾情核查、损失评估、救灾捐赠工作,管理、分配国家下拨和自治区本级救灾款物并监督使用。</w:t>
      </w:r>
    </w:p>
    <w:p>
      <w:pPr>
        <w:ind w:firstLine="645"/>
        <w:rPr>
          <w:rFonts w:hint="eastAsia" w:ascii="仿宋_GB2312" w:eastAsia="仿宋_GB2312"/>
          <w:sz w:val="32"/>
          <w:szCs w:val="32"/>
        </w:rPr>
      </w:pPr>
      <w:r>
        <w:rPr>
          <w:rFonts w:hint="eastAsia" w:ascii="仿宋_GB2312" w:eastAsia="仿宋_GB2312"/>
          <w:sz w:val="32"/>
          <w:szCs w:val="32"/>
        </w:rPr>
        <w:t>11.依法行使自治区安全生产综合监督管理职权,指导协调、监督检查自治区有关部门、驻桂中直单位和设区的市人民政府安全生产工作,组织开展安全生产巡查、考核工作。</w:t>
      </w:r>
    </w:p>
    <w:p>
      <w:pPr>
        <w:ind w:firstLine="645"/>
        <w:rPr>
          <w:rFonts w:hint="eastAsia" w:ascii="仿宋_GB2312" w:eastAsia="仿宋_GB2312"/>
          <w:sz w:val="32"/>
          <w:szCs w:val="32"/>
        </w:rPr>
      </w:pPr>
      <w:r>
        <w:rPr>
          <w:rFonts w:hint="eastAsia" w:ascii="仿宋_GB2312" w:eastAsia="仿宋_GB2312"/>
          <w:sz w:val="32"/>
          <w:szCs w:val="32"/>
        </w:rPr>
        <w:t>12.按照分级负责、属地管理原则,依法监督检查工矿商贸生产经营单位贯彻执行安全生产法律法规情况及其安全生产条件和有关设备(特种设备除外)、材料、劳动防护用品的安全生产管理工作。负责监督管理自治区本级工矿商贸行业企业安全生产工作。依法组织并指导监督实施安全生产准入制度。负责危险化学品安全监督管理综合工作和烟花爆竹安全生产监督管理工作。</w:t>
      </w:r>
    </w:p>
    <w:p>
      <w:pPr>
        <w:ind w:firstLine="645"/>
        <w:rPr>
          <w:rFonts w:hint="eastAsia" w:ascii="仿宋_GB2312" w:eastAsia="仿宋_GB2312"/>
          <w:sz w:val="32"/>
          <w:szCs w:val="32"/>
        </w:rPr>
      </w:pPr>
      <w:r>
        <w:rPr>
          <w:rFonts w:hint="eastAsia" w:ascii="仿宋_GB2312" w:eastAsia="仿宋_GB2312"/>
          <w:sz w:val="32"/>
          <w:szCs w:val="32"/>
        </w:rPr>
        <w:t>13.依法组织指导全区生产安全事故调查处理,监督事故查处和责任追究落实情况。组织开展自然灾害类突发事件的调查评估工作。</w:t>
      </w:r>
    </w:p>
    <w:p>
      <w:pPr>
        <w:ind w:firstLine="645"/>
        <w:rPr>
          <w:rFonts w:hint="eastAsia" w:ascii="仿宋_GB2312" w:eastAsia="仿宋_GB2312"/>
          <w:sz w:val="32"/>
          <w:szCs w:val="32"/>
        </w:rPr>
      </w:pPr>
      <w:r>
        <w:rPr>
          <w:rFonts w:hint="eastAsia" w:ascii="仿宋_GB2312" w:eastAsia="仿宋_GB2312"/>
          <w:sz w:val="32"/>
          <w:szCs w:val="32"/>
        </w:rPr>
        <w:t>14.开展应急管理和安全生产方面的对外交流与合作,按照国家要求参与安全生产类、自然灾害类等突发事件的国际救援工作。</w:t>
      </w:r>
    </w:p>
    <w:p>
      <w:pPr>
        <w:ind w:firstLine="645"/>
        <w:rPr>
          <w:rFonts w:hint="eastAsia" w:ascii="仿宋_GB2312" w:eastAsia="仿宋_GB2312"/>
          <w:sz w:val="32"/>
          <w:szCs w:val="32"/>
        </w:rPr>
      </w:pPr>
      <w:r>
        <w:rPr>
          <w:rFonts w:hint="eastAsia" w:ascii="仿宋_GB2312" w:eastAsia="仿宋_GB2312"/>
          <w:sz w:val="32"/>
          <w:szCs w:val="32"/>
        </w:rPr>
        <w:t>15.制定自治区应急物资储备和应急救援装备规划并组织实施,会同自治区粮食和物资储备局等部门建立健全应急物资信息平台和调拨制度,在救灾时统一调度。</w:t>
      </w:r>
    </w:p>
    <w:p>
      <w:pPr>
        <w:ind w:firstLine="645"/>
        <w:rPr>
          <w:rFonts w:hint="eastAsia" w:ascii="仿宋_GB2312" w:eastAsia="仿宋_GB2312"/>
          <w:sz w:val="32"/>
          <w:szCs w:val="32"/>
        </w:rPr>
      </w:pPr>
      <w:r>
        <w:rPr>
          <w:rFonts w:hint="eastAsia" w:ascii="仿宋_GB2312" w:eastAsia="仿宋_GB2312"/>
          <w:sz w:val="32"/>
          <w:szCs w:val="32"/>
        </w:rPr>
        <w:t>16.负责全区应急管理、安全生产宣传教育和培训工作,组织指导应急管理、安全生产的科学技术研究、推广应用和信息化建设工作。</w:t>
      </w:r>
    </w:p>
    <w:p>
      <w:pPr>
        <w:ind w:firstLine="645"/>
        <w:rPr>
          <w:rFonts w:hint="eastAsia" w:ascii="仿宋_GB2312" w:eastAsia="仿宋_GB2312"/>
          <w:sz w:val="32"/>
          <w:szCs w:val="32"/>
        </w:rPr>
      </w:pPr>
      <w:r>
        <w:rPr>
          <w:rFonts w:hint="eastAsia" w:ascii="仿宋_GB2312" w:eastAsia="仿宋_GB2312"/>
          <w:sz w:val="32"/>
          <w:szCs w:val="32"/>
        </w:rPr>
        <w:t>17.完成自治区党委、自治区人民政府交办的其他任务。</w:t>
      </w:r>
    </w:p>
    <w:p>
      <w:pPr>
        <w:ind w:firstLine="646"/>
        <w:rPr>
          <w:rFonts w:hint="eastAsia" w:ascii="黑体" w:hAnsi="黑体" w:eastAsia="黑体"/>
          <w:sz w:val="32"/>
          <w:szCs w:val="32"/>
        </w:rPr>
      </w:pPr>
      <w:r>
        <w:rPr>
          <w:rFonts w:hint="eastAsia" w:ascii="黑体" w:hAnsi="黑体" w:eastAsia="黑体"/>
          <w:sz w:val="32"/>
          <w:szCs w:val="32"/>
        </w:rPr>
        <w:t>二、部门决算单位构成</w:t>
      </w:r>
    </w:p>
    <w:p>
      <w:pPr>
        <w:ind w:firstLine="645"/>
        <w:rPr>
          <w:rFonts w:hint="eastAsia" w:ascii="仿宋_GB2312" w:eastAsia="仿宋_GB2312"/>
          <w:sz w:val="32"/>
          <w:szCs w:val="32"/>
        </w:rPr>
      </w:pPr>
      <w:r>
        <w:rPr>
          <w:rFonts w:hint="eastAsia" w:ascii="仿宋_GB2312" w:eastAsia="仿宋_GB2312"/>
          <w:sz w:val="32"/>
          <w:szCs w:val="32"/>
        </w:rPr>
        <w:t>自治区应急管理厅是自治区人民政府组成部门,为正厅级机构。根据《自治区党委编办关于调整自治区应急管理厅所属事业单位机构编制事项的批复》（桂编办复〔2019〕109号）精神，直属二级决算单位有</w:t>
      </w:r>
      <w:r>
        <w:rPr>
          <w:rFonts w:hint="eastAsia" w:ascii="仿宋_GB2312" w:eastAsia="仿宋_GB2312"/>
          <w:sz w:val="32"/>
          <w:szCs w:val="32"/>
          <w:lang w:val="en-US" w:eastAsia="zh-CN"/>
        </w:rPr>
        <w:t>6</w:t>
      </w:r>
      <w:r>
        <w:rPr>
          <w:rFonts w:hint="eastAsia" w:ascii="仿宋_GB2312" w:eastAsia="仿宋_GB2312"/>
          <w:sz w:val="32"/>
          <w:szCs w:val="32"/>
        </w:rPr>
        <w:t>家，分别为广西壮族自治区应急救援中心、广西安全生产职业培训中心、广西第一工业学校、广西动力技工学校、广西安全工程职业技术学院</w:t>
      </w:r>
      <w:r>
        <w:rPr>
          <w:rFonts w:hint="eastAsia" w:ascii="仿宋_GB2312" w:eastAsia="仿宋_GB2312"/>
          <w:sz w:val="32"/>
          <w:szCs w:val="32"/>
          <w:lang w:eastAsia="zh-CN"/>
        </w:rPr>
        <w:t>、自治区应急管理信息技术中心</w:t>
      </w:r>
      <w:r>
        <w:rPr>
          <w:rFonts w:hint="eastAsia" w:ascii="仿宋_GB2312" w:eastAsia="仿宋_GB2312"/>
          <w:sz w:val="32"/>
          <w:szCs w:val="32"/>
        </w:rPr>
        <w:t>；自收自支事业单位1家，即广西安全生产职业技术中心。</w:t>
      </w:r>
    </w:p>
    <w:tbl>
      <w:tblPr>
        <w:tblStyle w:val="5"/>
        <w:tblpPr w:leftFromText="180" w:rightFromText="180" w:vertAnchor="text" w:horzAnchor="page" w:tblpX="1501" w:tblpY="618"/>
        <w:tblOverlap w:val="never"/>
        <w:tblW w:w="9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1684"/>
        <w:gridCol w:w="2944"/>
        <w:gridCol w:w="1588"/>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103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b w:val="0"/>
                <w:bCs w:val="0"/>
                <w:color w:val="auto"/>
                <w:sz w:val="30"/>
                <w:szCs w:val="30"/>
                <w:shd w:val="clear" w:color="auto" w:fill="FFFFFF"/>
                <w:vertAlign w:val="baseline"/>
                <w:lang w:eastAsia="zh-CN"/>
              </w:rPr>
            </w:pPr>
            <w:r>
              <w:rPr>
                <w:rFonts w:hint="eastAsia" w:ascii="宋体" w:hAnsi="宋体" w:eastAsia="宋体" w:cs="宋体"/>
                <w:b w:val="0"/>
                <w:bCs w:val="0"/>
                <w:color w:val="auto"/>
                <w:sz w:val="30"/>
                <w:szCs w:val="30"/>
                <w:shd w:val="clear" w:color="auto" w:fill="FFFFFF"/>
                <w:vertAlign w:val="baseline"/>
                <w:lang w:eastAsia="zh-CN"/>
              </w:rPr>
              <w:t>序号</w:t>
            </w:r>
          </w:p>
        </w:tc>
        <w:tc>
          <w:tcPr>
            <w:tcW w:w="168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b w:val="0"/>
                <w:bCs w:val="0"/>
                <w:color w:val="auto"/>
                <w:sz w:val="30"/>
                <w:szCs w:val="30"/>
                <w:shd w:val="clear" w:color="auto" w:fill="FFFFFF"/>
                <w:vertAlign w:val="baseline"/>
                <w:lang w:eastAsia="zh-CN"/>
              </w:rPr>
            </w:pPr>
            <w:r>
              <w:rPr>
                <w:rFonts w:hint="eastAsia" w:ascii="宋体" w:hAnsi="宋体" w:eastAsia="宋体" w:cs="宋体"/>
                <w:b w:val="0"/>
                <w:bCs w:val="0"/>
                <w:color w:val="auto"/>
                <w:sz w:val="30"/>
                <w:szCs w:val="30"/>
                <w:shd w:val="clear" w:color="auto" w:fill="FFFFFF"/>
                <w:vertAlign w:val="baseline"/>
                <w:lang w:eastAsia="zh-CN"/>
              </w:rPr>
              <w:t>财政预算代码</w:t>
            </w:r>
          </w:p>
        </w:tc>
        <w:tc>
          <w:tcPr>
            <w:tcW w:w="294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b w:val="0"/>
                <w:bCs w:val="0"/>
                <w:color w:val="auto"/>
                <w:sz w:val="30"/>
                <w:szCs w:val="30"/>
                <w:shd w:val="clear" w:color="auto" w:fill="FFFFFF"/>
                <w:vertAlign w:val="baseline"/>
                <w:lang w:eastAsia="zh-CN"/>
              </w:rPr>
            </w:pPr>
            <w:r>
              <w:rPr>
                <w:rFonts w:hint="eastAsia" w:ascii="宋体" w:hAnsi="宋体" w:eastAsia="宋体" w:cs="宋体"/>
                <w:b w:val="0"/>
                <w:bCs w:val="0"/>
                <w:color w:val="auto"/>
                <w:sz w:val="30"/>
                <w:szCs w:val="30"/>
                <w:shd w:val="clear" w:color="auto" w:fill="FFFFFF"/>
                <w:vertAlign w:val="baseline"/>
                <w:lang w:eastAsia="zh-CN"/>
              </w:rPr>
              <w:t>预算单位名称</w:t>
            </w:r>
          </w:p>
        </w:tc>
        <w:tc>
          <w:tcPr>
            <w:tcW w:w="1588"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b w:val="0"/>
                <w:bCs w:val="0"/>
                <w:color w:val="auto"/>
                <w:sz w:val="30"/>
                <w:szCs w:val="30"/>
                <w:shd w:val="clear" w:color="auto" w:fill="FFFFFF"/>
                <w:vertAlign w:val="baseline"/>
                <w:lang w:eastAsia="zh-CN"/>
              </w:rPr>
            </w:pPr>
            <w:r>
              <w:rPr>
                <w:rFonts w:hint="eastAsia" w:ascii="宋体" w:hAnsi="宋体" w:eastAsia="宋体" w:cs="宋体"/>
                <w:b w:val="0"/>
                <w:bCs w:val="0"/>
                <w:color w:val="auto"/>
                <w:sz w:val="30"/>
                <w:szCs w:val="30"/>
                <w:shd w:val="clear" w:color="auto" w:fill="FFFFFF"/>
                <w:vertAlign w:val="baseline"/>
                <w:lang w:eastAsia="zh-CN"/>
              </w:rPr>
              <w:t>单位预算级次</w:t>
            </w:r>
          </w:p>
        </w:tc>
        <w:tc>
          <w:tcPr>
            <w:tcW w:w="214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b w:val="0"/>
                <w:bCs w:val="0"/>
                <w:color w:val="auto"/>
                <w:sz w:val="30"/>
                <w:szCs w:val="30"/>
                <w:shd w:val="clear" w:color="auto" w:fill="FFFFFF"/>
                <w:vertAlign w:val="baseline"/>
                <w:lang w:eastAsia="zh-CN"/>
              </w:rPr>
            </w:pPr>
            <w:r>
              <w:rPr>
                <w:rFonts w:hint="eastAsia" w:ascii="宋体" w:hAnsi="宋体" w:eastAsia="宋体" w:cs="宋体"/>
                <w:b w:val="0"/>
                <w:bCs w:val="0"/>
                <w:color w:val="auto"/>
                <w:sz w:val="30"/>
                <w:szCs w:val="30"/>
                <w:shd w:val="clear" w:color="auto" w:fill="FFFFFF"/>
                <w:vertAlign w:val="baseline"/>
                <w:lang w:eastAsia="zh-CN"/>
              </w:rPr>
              <w:t>单位基本性质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103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eastAsia="宋体" w:cs="宋体"/>
                <w:color w:val="auto"/>
                <w:sz w:val="30"/>
                <w:szCs w:val="30"/>
                <w:shd w:val="clear" w:color="auto" w:fill="FFFFFF"/>
                <w:vertAlign w:val="baseline"/>
                <w:lang w:val="en-US" w:eastAsia="zh-CN"/>
              </w:rPr>
              <w:t>1</w:t>
            </w:r>
          </w:p>
        </w:tc>
        <w:tc>
          <w:tcPr>
            <w:tcW w:w="168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eastAsia="宋体" w:cs="宋体"/>
                <w:color w:val="auto"/>
                <w:sz w:val="30"/>
                <w:szCs w:val="30"/>
                <w:shd w:val="clear" w:color="auto" w:fill="FFFFFF"/>
                <w:vertAlign w:val="baseline"/>
                <w:lang w:val="en-US" w:eastAsia="zh-CN"/>
              </w:rPr>
              <w:t>314001</w:t>
            </w:r>
          </w:p>
        </w:tc>
        <w:tc>
          <w:tcPr>
            <w:tcW w:w="294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广西壮族自治区应急管理厅（本级）</w:t>
            </w:r>
          </w:p>
        </w:tc>
        <w:tc>
          <w:tcPr>
            <w:tcW w:w="1588"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一级</w:t>
            </w:r>
          </w:p>
        </w:tc>
        <w:tc>
          <w:tcPr>
            <w:tcW w:w="214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03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cs="宋体"/>
                <w:color w:val="auto"/>
                <w:sz w:val="30"/>
                <w:szCs w:val="30"/>
                <w:shd w:val="clear" w:color="auto" w:fill="FFFFFF"/>
                <w:vertAlign w:val="baseline"/>
                <w:lang w:val="en-US" w:eastAsia="zh-CN"/>
              </w:rPr>
              <w:t>2</w:t>
            </w:r>
          </w:p>
        </w:tc>
        <w:tc>
          <w:tcPr>
            <w:tcW w:w="168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eastAsia="宋体" w:cs="宋体"/>
                <w:color w:val="auto"/>
                <w:sz w:val="30"/>
                <w:szCs w:val="30"/>
                <w:shd w:val="clear" w:color="auto" w:fill="FFFFFF"/>
                <w:vertAlign w:val="baseline"/>
                <w:lang w:val="en-US" w:eastAsia="zh-CN"/>
              </w:rPr>
              <w:t>314003</w:t>
            </w:r>
          </w:p>
        </w:tc>
        <w:tc>
          <w:tcPr>
            <w:tcW w:w="294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广西第一工业学校</w:t>
            </w:r>
          </w:p>
        </w:tc>
        <w:tc>
          <w:tcPr>
            <w:tcW w:w="1588"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二级</w:t>
            </w:r>
          </w:p>
        </w:tc>
        <w:tc>
          <w:tcPr>
            <w:tcW w:w="214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03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cs="宋体"/>
                <w:color w:val="auto"/>
                <w:sz w:val="30"/>
                <w:szCs w:val="30"/>
                <w:shd w:val="clear" w:color="auto" w:fill="FFFFFF"/>
                <w:vertAlign w:val="baseline"/>
                <w:lang w:val="en-US" w:eastAsia="zh-CN"/>
              </w:rPr>
              <w:t>3</w:t>
            </w:r>
          </w:p>
        </w:tc>
        <w:tc>
          <w:tcPr>
            <w:tcW w:w="168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eastAsia="宋体" w:cs="宋体"/>
                <w:color w:val="auto"/>
                <w:sz w:val="30"/>
                <w:szCs w:val="30"/>
                <w:shd w:val="clear" w:color="auto" w:fill="FFFFFF"/>
                <w:vertAlign w:val="baseline"/>
                <w:lang w:val="en-US" w:eastAsia="zh-CN"/>
              </w:rPr>
              <w:t>314004</w:t>
            </w:r>
          </w:p>
        </w:tc>
        <w:tc>
          <w:tcPr>
            <w:tcW w:w="294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广西动力技工学校</w:t>
            </w:r>
          </w:p>
        </w:tc>
        <w:tc>
          <w:tcPr>
            <w:tcW w:w="1588"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二级</w:t>
            </w:r>
          </w:p>
        </w:tc>
        <w:tc>
          <w:tcPr>
            <w:tcW w:w="214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03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cs="宋体"/>
                <w:color w:val="auto"/>
                <w:sz w:val="30"/>
                <w:szCs w:val="30"/>
                <w:shd w:val="clear" w:color="auto" w:fill="FFFFFF"/>
                <w:vertAlign w:val="baseline"/>
                <w:lang w:val="en-US" w:eastAsia="zh-CN"/>
              </w:rPr>
              <w:t>4</w:t>
            </w:r>
          </w:p>
        </w:tc>
        <w:tc>
          <w:tcPr>
            <w:tcW w:w="168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eastAsia="宋体" w:cs="宋体"/>
                <w:color w:val="auto"/>
                <w:sz w:val="30"/>
                <w:szCs w:val="30"/>
                <w:shd w:val="clear" w:color="auto" w:fill="FFFFFF"/>
                <w:vertAlign w:val="baseline"/>
                <w:lang w:val="en-US" w:eastAsia="zh-CN"/>
              </w:rPr>
              <w:t>314005</w:t>
            </w:r>
          </w:p>
        </w:tc>
        <w:tc>
          <w:tcPr>
            <w:tcW w:w="294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广西安全生产职业</w:t>
            </w:r>
          </w:p>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培训中心</w:t>
            </w:r>
          </w:p>
        </w:tc>
        <w:tc>
          <w:tcPr>
            <w:tcW w:w="1588"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二级</w:t>
            </w:r>
          </w:p>
        </w:tc>
        <w:tc>
          <w:tcPr>
            <w:tcW w:w="214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经费自理事业单位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03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cs="宋体"/>
                <w:color w:val="auto"/>
                <w:sz w:val="30"/>
                <w:szCs w:val="30"/>
                <w:shd w:val="clear" w:color="auto" w:fill="FFFFFF"/>
                <w:vertAlign w:val="baseline"/>
                <w:lang w:val="en-US" w:eastAsia="zh-CN"/>
              </w:rPr>
              <w:t>5</w:t>
            </w:r>
          </w:p>
        </w:tc>
        <w:tc>
          <w:tcPr>
            <w:tcW w:w="168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eastAsia="宋体" w:cs="宋体"/>
                <w:color w:val="auto"/>
                <w:sz w:val="30"/>
                <w:szCs w:val="30"/>
                <w:shd w:val="clear" w:color="auto" w:fill="FFFFFF"/>
                <w:vertAlign w:val="baseline"/>
                <w:lang w:val="en-US" w:eastAsia="zh-CN"/>
              </w:rPr>
              <w:t>314006</w:t>
            </w:r>
          </w:p>
        </w:tc>
        <w:tc>
          <w:tcPr>
            <w:tcW w:w="294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广西</w:t>
            </w:r>
            <w:r>
              <w:rPr>
                <w:rFonts w:hint="eastAsia" w:ascii="宋体" w:hAnsi="宋体" w:cs="宋体"/>
                <w:color w:val="auto"/>
                <w:sz w:val="30"/>
                <w:szCs w:val="30"/>
                <w:shd w:val="clear" w:color="auto" w:fill="FFFFFF"/>
                <w:vertAlign w:val="baseline"/>
                <w:lang w:eastAsia="zh-CN"/>
              </w:rPr>
              <w:t>壮族自治区应急救援中心</w:t>
            </w:r>
          </w:p>
        </w:tc>
        <w:tc>
          <w:tcPr>
            <w:tcW w:w="1588"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二级</w:t>
            </w:r>
          </w:p>
        </w:tc>
        <w:tc>
          <w:tcPr>
            <w:tcW w:w="214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03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cs="宋体"/>
                <w:color w:val="auto"/>
                <w:sz w:val="30"/>
                <w:szCs w:val="30"/>
                <w:shd w:val="clear" w:color="auto" w:fill="FFFFFF"/>
                <w:vertAlign w:val="baseline"/>
                <w:lang w:val="en-US" w:eastAsia="zh-CN"/>
              </w:rPr>
              <w:t>6</w:t>
            </w:r>
          </w:p>
        </w:tc>
        <w:tc>
          <w:tcPr>
            <w:tcW w:w="168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eastAsia="宋体" w:cs="宋体"/>
                <w:color w:val="auto"/>
                <w:sz w:val="30"/>
                <w:szCs w:val="30"/>
                <w:shd w:val="clear" w:color="auto" w:fill="FFFFFF"/>
                <w:vertAlign w:val="baseline"/>
                <w:lang w:val="en-US" w:eastAsia="zh-CN"/>
              </w:rPr>
              <w:t>314007</w:t>
            </w:r>
          </w:p>
        </w:tc>
        <w:tc>
          <w:tcPr>
            <w:tcW w:w="294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广西安全工程职业技术学院</w:t>
            </w:r>
          </w:p>
        </w:tc>
        <w:tc>
          <w:tcPr>
            <w:tcW w:w="1588"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二级</w:t>
            </w:r>
          </w:p>
        </w:tc>
        <w:tc>
          <w:tcPr>
            <w:tcW w:w="214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财政补助事业单位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03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cs="宋体"/>
                <w:color w:val="auto"/>
                <w:sz w:val="30"/>
                <w:szCs w:val="30"/>
                <w:shd w:val="clear" w:color="auto" w:fill="FFFFFF"/>
                <w:vertAlign w:val="baseline"/>
                <w:lang w:val="en-US" w:eastAsia="zh-CN"/>
              </w:rPr>
              <w:t>7</w:t>
            </w:r>
          </w:p>
        </w:tc>
        <w:tc>
          <w:tcPr>
            <w:tcW w:w="168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val="en-US" w:eastAsia="zh-CN"/>
              </w:rPr>
            </w:pPr>
            <w:r>
              <w:rPr>
                <w:rFonts w:hint="eastAsia" w:ascii="宋体" w:hAnsi="宋体" w:eastAsia="宋体" w:cs="宋体"/>
                <w:color w:val="auto"/>
                <w:sz w:val="30"/>
                <w:szCs w:val="30"/>
                <w:shd w:val="clear" w:color="auto" w:fill="FFFFFF"/>
                <w:vertAlign w:val="baseline"/>
                <w:lang w:val="en-US" w:eastAsia="zh-CN"/>
              </w:rPr>
              <w:t>314008</w:t>
            </w:r>
          </w:p>
        </w:tc>
        <w:tc>
          <w:tcPr>
            <w:tcW w:w="2944"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自治区应急管理信息技术中心</w:t>
            </w:r>
          </w:p>
        </w:tc>
        <w:tc>
          <w:tcPr>
            <w:tcW w:w="1588"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二级</w:t>
            </w:r>
          </w:p>
        </w:tc>
        <w:tc>
          <w:tcPr>
            <w:tcW w:w="2149" w:type="dxa"/>
            <w:vAlign w:val="center"/>
          </w:tcPr>
          <w:p>
            <w:pPr>
              <w:pStyle w:val="3"/>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sz w:val="30"/>
                <w:szCs w:val="30"/>
                <w:shd w:val="clear" w:color="auto" w:fill="FFFFFF"/>
                <w:vertAlign w:val="baseline"/>
                <w:lang w:eastAsia="zh-CN"/>
              </w:rPr>
            </w:pPr>
            <w:r>
              <w:rPr>
                <w:rFonts w:hint="eastAsia" w:ascii="宋体" w:hAnsi="宋体" w:eastAsia="宋体" w:cs="宋体"/>
                <w:color w:val="auto"/>
                <w:sz w:val="30"/>
                <w:szCs w:val="30"/>
                <w:shd w:val="clear" w:color="auto" w:fill="FFFFFF"/>
                <w:vertAlign w:val="baseline"/>
                <w:lang w:eastAsia="zh-CN"/>
              </w:rPr>
              <w:t>财政补助事业单位</w:t>
            </w:r>
          </w:p>
        </w:tc>
      </w:tr>
    </w:tbl>
    <w:p>
      <w:pPr>
        <w:ind w:firstLine="645"/>
        <w:rPr>
          <w:rFonts w:hint="eastAsia" w:ascii="仿宋_GB2312" w:eastAsia="仿宋_GB2312"/>
          <w:sz w:val="32"/>
          <w:szCs w:val="32"/>
        </w:rPr>
      </w:pPr>
    </w:p>
    <w:p>
      <w:pPr>
        <w:jc w:val="both"/>
        <w:rPr>
          <w:rFonts w:hint="eastAsia" w:ascii="仿宋_GB2312" w:eastAsia="仿宋_GB2312"/>
          <w:b/>
          <w:sz w:val="32"/>
          <w:szCs w:val="32"/>
        </w:rPr>
      </w:pPr>
    </w:p>
    <w:p>
      <w:pPr>
        <w:ind w:firstLine="0"/>
        <w:jc w:val="center"/>
        <w:rPr>
          <w:rFonts w:hint="eastAsia" w:ascii="黑体" w:hAnsi="黑体" w:eastAsia="黑体"/>
          <w:sz w:val="32"/>
          <w:szCs w:val="32"/>
        </w:rPr>
      </w:pPr>
    </w:p>
    <w:p>
      <w:pPr>
        <w:ind w:firstLine="0"/>
        <w:jc w:val="center"/>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none"/>
          <w:lang w:eastAsia="zh-CN"/>
        </w:rPr>
        <w:t>自治区应急管理厅</w:t>
      </w:r>
      <w:r>
        <w:rPr>
          <w:rFonts w:hint="eastAsia" w:ascii="黑体" w:hAnsi="黑体" w:eastAsia="黑体"/>
          <w:sz w:val="32"/>
          <w:szCs w:val="32"/>
          <w:u w:val="none"/>
        </w:rPr>
        <w:t>20</w:t>
      </w:r>
      <w:r>
        <w:rPr>
          <w:rFonts w:hint="eastAsia" w:ascii="黑体" w:hAnsi="黑体" w:eastAsia="黑体"/>
          <w:sz w:val="32"/>
          <w:szCs w:val="32"/>
        </w:rPr>
        <w:t>20年度部门决算报表</w:t>
      </w:r>
    </w:p>
    <w:p>
      <w:pPr>
        <w:ind w:firstLine="320" w:firstLineChars="100"/>
        <w:jc w:val="both"/>
        <w:rPr>
          <w:rFonts w:hint="eastAsia" w:ascii="仿宋_GB2312" w:hAnsi="黑体" w:eastAsia="仿宋_GB2312"/>
          <w:sz w:val="32"/>
          <w:szCs w:val="32"/>
        </w:rPr>
      </w:pPr>
      <w:r>
        <w:rPr>
          <w:rFonts w:hint="eastAsia" w:ascii="仿宋_GB2312" w:hAnsi="黑体" w:eastAsia="仿宋_GB2312"/>
          <w:sz w:val="32"/>
          <w:szCs w:val="32"/>
        </w:rPr>
        <w:t>我厅无政府性基金预算财政拨款发生。</w:t>
      </w:r>
    </w:p>
    <w:p>
      <w:pPr>
        <w:ind w:firstLine="320" w:firstLineChars="100"/>
        <w:jc w:val="both"/>
        <w:rPr>
          <w:rFonts w:hint="eastAsia" w:ascii="黑体" w:hAnsi="黑体" w:eastAsia="黑体"/>
          <w:sz w:val="32"/>
          <w:szCs w:val="32"/>
        </w:rPr>
      </w:pPr>
      <w:r>
        <w:rPr>
          <w:rFonts w:hint="eastAsia" w:ascii="仿宋_GB2312" w:hAnsi="黑体" w:eastAsia="仿宋_GB2312"/>
          <w:sz w:val="32"/>
          <w:szCs w:val="32"/>
        </w:rPr>
        <w:t>（详见附件：自治区应急管理厅</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年度部门决算公开附表）</w:t>
      </w:r>
    </w:p>
    <w:p>
      <w:pPr>
        <w:jc w:val="center"/>
        <w:rPr>
          <w:rFonts w:hint="eastAsia"/>
        </w:rPr>
      </w:pPr>
    </w:p>
    <w:p>
      <w:pPr>
        <w:spacing w:line="560" w:lineRule="exact"/>
        <w:rPr>
          <w:rFonts w:hint="eastAsia" w:ascii="仿宋_GB2312" w:eastAsia="仿宋_GB2312"/>
          <w:b/>
          <w:sz w:val="32"/>
          <w:szCs w:val="32"/>
        </w:rPr>
        <w:sectPr>
          <w:footerReference r:id="rId3" w:type="default"/>
          <w:footerReference r:id="rId4" w:type="even"/>
          <w:pgSz w:w="11906" w:h="16838"/>
          <w:pgMar w:top="1440" w:right="1797" w:bottom="1440" w:left="1797" w:header="851" w:footer="992" w:gutter="0"/>
          <w:cols w:space="720" w:num="1"/>
          <w:docGrid w:type="lines" w:linePitch="312" w:charSpace="0"/>
        </w:sectPr>
      </w:pPr>
    </w:p>
    <w:p>
      <w:pPr>
        <w:spacing w:line="560" w:lineRule="exact"/>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none"/>
          <w:lang w:eastAsia="zh-CN"/>
        </w:rPr>
        <w:t>自治区应急管理厅</w:t>
      </w:r>
      <w:r>
        <w:rPr>
          <w:rFonts w:hint="eastAsia" w:ascii="黑体" w:hAnsi="黑体" w:eastAsia="黑体"/>
          <w:sz w:val="32"/>
          <w:szCs w:val="32"/>
          <w:u w:val="none"/>
        </w:rPr>
        <w:t>2</w:t>
      </w:r>
      <w:r>
        <w:rPr>
          <w:rFonts w:hint="eastAsia" w:ascii="黑体" w:hAnsi="黑体" w:eastAsia="黑体"/>
          <w:sz w:val="32"/>
          <w:szCs w:val="32"/>
        </w:rPr>
        <w:t>020年度部门决算情况说明</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rPr>
        <w:t>2020</w:t>
      </w:r>
      <w:r>
        <w:rPr>
          <w:rFonts w:hint="eastAsia" w:ascii="黑体" w:hAnsi="黑体" w:eastAsia="黑体" w:cs="仿宋_GB2312"/>
          <w:kern w:val="0"/>
          <w:sz w:val="32"/>
          <w:szCs w:val="32"/>
        </w:rPr>
        <w:t>年度收入支出决算总体情况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（一）本部门2020年度总收入</w:t>
      </w:r>
      <w:r>
        <w:rPr>
          <w:rFonts w:hint="eastAsia" w:ascii="仿宋_GB2312" w:eastAsia="仿宋_GB2312"/>
          <w:kern w:val="0"/>
          <w:sz w:val="32"/>
          <w:szCs w:val="32"/>
          <w:lang w:val="en-US" w:eastAsia="zh-CN"/>
        </w:rPr>
        <w:t>58654.95</w:t>
      </w:r>
      <w:r>
        <w:rPr>
          <w:rFonts w:hint="eastAsia" w:ascii="仿宋_GB2312" w:eastAsia="仿宋_GB2312" w:cs="仿宋_GB2312"/>
          <w:kern w:val="0"/>
          <w:sz w:val="32"/>
          <w:szCs w:val="32"/>
        </w:rPr>
        <w:t xml:space="preserve">万元，其中本年收入53566.11万元, </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19045.21</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48.08</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bCs/>
          <w:kern w:val="0"/>
          <w:sz w:val="32"/>
          <w:szCs w:val="32"/>
        </w:rPr>
        <w:t>1</w:t>
      </w:r>
      <w:r>
        <w:rPr>
          <w:rFonts w:hint="eastAsia" w:ascii="仿宋_GB2312" w:eastAsia="仿宋_GB2312" w:cs="仿宋_GB2312"/>
          <w:kern w:val="0"/>
          <w:sz w:val="32"/>
          <w:szCs w:val="32"/>
        </w:rPr>
        <w:t>.一般公共预算财政拨款收入</w:t>
      </w:r>
      <w:r>
        <w:rPr>
          <w:rFonts w:hint="eastAsia" w:ascii="仿宋_GB2312" w:eastAsia="仿宋_GB2312"/>
          <w:kern w:val="0"/>
          <w:sz w:val="32"/>
          <w:szCs w:val="32"/>
          <w:lang w:val="en-US" w:eastAsia="zh-CN"/>
        </w:rPr>
        <w:t>33751.15</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8100.43</w:t>
      </w:r>
      <w:r>
        <w:rPr>
          <w:rFonts w:hint="eastAsia" w:ascii="仿宋_GB2312" w:hAnsi="黑体" w:eastAsia="仿宋_GB2312" w:cs="仿宋_GB2312"/>
          <w:kern w:val="0"/>
          <w:sz w:val="32"/>
          <w:szCs w:val="32"/>
        </w:rPr>
        <w:t xml:space="preserve">  万元，增长</w:t>
      </w:r>
      <w:r>
        <w:rPr>
          <w:rFonts w:hint="eastAsia" w:ascii="仿宋_GB2312" w:hAnsi="黑体" w:eastAsia="仿宋_GB2312" w:cs="仿宋_GB2312"/>
          <w:kern w:val="0"/>
          <w:sz w:val="32"/>
          <w:szCs w:val="32"/>
          <w:lang w:val="en-US" w:eastAsia="zh-CN"/>
        </w:rPr>
        <w:t>31.58</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厅属二层单位广西安全工程职业技术学院招录新生增加</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2.政府性基金预算财政拨款收入</w:t>
      </w:r>
      <w:r>
        <w:rPr>
          <w:rFonts w:hint="eastAsia" w:ascii="仿宋_GB2312" w:eastAsia="仿宋_GB2312"/>
          <w:kern w:val="0"/>
          <w:sz w:val="32"/>
          <w:szCs w:val="32"/>
          <w:lang w:val="en-US" w:eastAsia="zh-CN"/>
        </w:rPr>
        <w:t>10000</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10000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厅属二层单位广西安全工程职业技术学院政府专项债券增加</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3</w:t>
      </w:r>
      <w:r>
        <w:rPr>
          <w:rFonts w:hint="eastAsia" w:ascii="仿宋_GB2312" w:eastAsia="仿宋_GB2312" w:cs="仿宋_GB2312"/>
          <w:kern w:val="0"/>
          <w:sz w:val="32"/>
          <w:szCs w:val="32"/>
        </w:rPr>
        <w:t>.国有资本经营预算财政拨款收入</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万元，为自治区本级财政当年拨付的资金</w:t>
      </w:r>
      <w:r>
        <w:rPr>
          <w:rFonts w:hint="eastAsia" w:ascii="仿宋_GB2312" w:eastAsia="仿宋_GB2312" w:cs="仿宋_GB2312"/>
          <w:kern w:val="0"/>
          <w:sz w:val="32"/>
          <w:szCs w:val="32"/>
          <w:lang w:eastAsia="zh-CN"/>
        </w:rPr>
        <w:t>。较</w:t>
      </w:r>
      <w:r>
        <w:rPr>
          <w:rFonts w:hint="eastAsia" w:ascii="仿宋_GB2312" w:eastAsia="仿宋_GB2312" w:cs="仿宋_GB2312"/>
          <w:kern w:val="0"/>
          <w:sz w:val="32"/>
          <w:szCs w:val="32"/>
          <w:lang w:val="en-US" w:eastAsia="zh-CN"/>
        </w:rPr>
        <w:t>2019年度决算数增加0万元，增长0%。</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4.事业收入</w:t>
      </w:r>
      <w:r>
        <w:rPr>
          <w:rFonts w:hint="eastAsia" w:ascii="仿宋_GB2312" w:eastAsia="仿宋_GB2312"/>
          <w:kern w:val="0"/>
          <w:sz w:val="32"/>
          <w:szCs w:val="32"/>
          <w:lang w:val="en-US" w:eastAsia="zh-CN"/>
        </w:rPr>
        <w:t>5472.04</w:t>
      </w:r>
      <w:r>
        <w:rPr>
          <w:rFonts w:hint="eastAsia" w:ascii="仿宋_GB2312" w:eastAsia="仿宋_GB2312" w:cs="仿宋_GB2312"/>
          <w:kern w:val="0"/>
          <w:sz w:val="32"/>
          <w:szCs w:val="32"/>
        </w:rPr>
        <w:t>万元，为事业单位开展业务活动取得的收入。</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1201.44</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28.13</w:t>
      </w:r>
      <w:r>
        <w:rPr>
          <w:rFonts w:hint="eastAsia" w:ascii="仿宋_GB2312" w:hAnsi="黑体" w:eastAsia="仿宋_GB2312" w:cs="仿宋_GB2312"/>
          <w:kern w:val="0"/>
          <w:sz w:val="32"/>
          <w:szCs w:val="32"/>
        </w:rPr>
        <w:t>%，主要原因是广西第一工业学校、广西安全工程职业技术学院事业性收费项目（预算外资金收入）</w:t>
      </w:r>
      <w:r>
        <w:rPr>
          <w:rFonts w:hint="eastAsia" w:ascii="仿宋_GB2312" w:hAnsi="黑体" w:eastAsia="仿宋_GB2312" w:cs="仿宋_GB2312"/>
          <w:kern w:val="0"/>
          <w:sz w:val="32"/>
          <w:szCs w:val="32"/>
          <w:lang w:eastAsia="zh-CN"/>
        </w:rPr>
        <w:t>增加</w:t>
      </w:r>
      <w:r>
        <w:rPr>
          <w:rFonts w:hint="eastAsia" w:ascii="仿宋_GB2312"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.经营收入</w:t>
      </w:r>
      <w:r>
        <w:rPr>
          <w:rFonts w:hint="eastAsia" w:ascii="仿宋_GB2312" w:eastAsia="仿宋_GB2312"/>
          <w:kern w:val="0"/>
          <w:sz w:val="32"/>
          <w:szCs w:val="32"/>
          <w:lang w:val="en-US" w:eastAsia="zh-CN"/>
        </w:rPr>
        <w:t>1364.49</w:t>
      </w:r>
      <w:r>
        <w:rPr>
          <w:rFonts w:hint="eastAsia" w:ascii="仿宋_GB2312" w:eastAsia="仿宋_GB2312" w:cs="仿宋_GB2312"/>
          <w:kern w:val="0"/>
          <w:sz w:val="32"/>
          <w:szCs w:val="32"/>
        </w:rPr>
        <w:t>万，为事业单位在业务活动之外开展非独立核算经营活动取得的收入。</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954.99</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387.50</w:t>
      </w:r>
      <w:r>
        <w:rPr>
          <w:rFonts w:hint="eastAsia" w:ascii="仿宋_GB2312" w:hAnsi="黑体" w:eastAsia="仿宋_GB2312" w:cs="仿宋_GB2312"/>
          <w:kern w:val="0"/>
          <w:sz w:val="32"/>
          <w:szCs w:val="32"/>
        </w:rPr>
        <w:t>%，主要原因是广西第一工业学校、广西安全生产职业培训中心、广西安全工程职业技术学院营业性</w:t>
      </w:r>
      <w:r>
        <w:rPr>
          <w:rFonts w:hint="eastAsia" w:ascii="仿宋_GB2312" w:hAnsi="黑体" w:eastAsia="仿宋_GB2312" w:cs="仿宋_GB2312"/>
          <w:kern w:val="0"/>
          <w:sz w:val="32"/>
          <w:szCs w:val="32"/>
          <w:lang w:eastAsia="zh-CN"/>
        </w:rPr>
        <w:t>收入增加</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color w:val="auto"/>
          <w:kern w:val="0"/>
          <w:sz w:val="32"/>
          <w:szCs w:val="32"/>
        </w:rPr>
      </w:pPr>
      <w:r>
        <w:rPr>
          <w:rFonts w:hint="eastAsia" w:ascii="仿宋_GB2312" w:eastAsia="仿宋_GB2312"/>
          <w:bCs/>
          <w:kern w:val="0"/>
          <w:sz w:val="32"/>
          <w:szCs w:val="32"/>
        </w:rPr>
        <w:t>6</w:t>
      </w:r>
      <w:r>
        <w:rPr>
          <w:rFonts w:hint="eastAsia" w:ascii="仿宋_GB2312" w:eastAsia="仿宋_GB2312" w:cs="仿宋_GB2312"/>
          <w:kern w:val="0"/>
          <w:sz w:val="32"/>
          <w:szCs w:val="32"/>
        </w:rPr>
        <w:t>.其他收入</w:t>
      </w:r>
      <w:r>
        <w:rPr>
          <w:rFonts w:hint="eastAsia" w:ascii="仿宋_GB2312" w:eastAsia="仿宋_GB2312"/>
          <w:kern w:val="0"/>
          <w:sz w:val="32"/>
          <w:szCs w:val="32"/>
          <w:lang w:val="en-US" w:eastAsia="zh-CN"/>
        </w:rPr>
        <w:t>2478.43</w:t>
      </w:r>
      <w:r>
        <w:rPr>
          <w:rFonts w:hint="eastAsia" w:ascii="仿宋_GB2312" w:eastAsia="仿宋_GB2312" w:cs="仿宋_GB2312"/>
          <w:kern w:val="0"/>
          <w:sz w:val="32"/>
          <w:szCs w:val="32"/>
        </w:rPr>
        <w:t>万元，为</w:t>
      </w:r>
      <w:r>
        <w:rPr>
          <w:rFonts w:hint="eastAsia" w:ascii="仿宋_GB2312" w:eastAsia="仿宋_GB2312" w:cs="仿宋_GB2312"/>
          <w:color w:val="auto"/>
          <w:kern w:val="0"/>
          <w:sz w:val="32"/>
          <w:szCs w:val="32"/>
        </w:rPr>
        <w:t>预算单位在</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财政拨款收入</w:t>
      </w:r>
      <w:r>
        <w:rPr>
          <w:rFonts w:hint="eastAsia" w:ascii="仿宋_GB2312" w:eastAsia="仿宋_GB2312"/>
          <w:color w:val="auto"/>
          <w:kern w:val="0"/>
          <w:sz w:val="32"/>
          <w:szCs w:val="32"/>
        </w:rPr>
        <w:t>”</w:t>
      </w:r>
    </w:p>
    <w:p>
      <w:pPr>
        <w:autoSpaceDE w:val="0"/>
        <w:autoSpaceDN w:val="0"/>
        <w:adjustRightInd w:val="0"/>
        <w:spacing w:line="560" w:lineRule="exact"/>
        <w:jc w:val="left"/>
        <w:rPr>
          <w:rFonts w:hint="eastAsia" w:ascii="仿宋_GB2312" w:eastAsia="仿宋_GB2312" w:cs="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事业收入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经营收入</w:t>
      </w:r>
      <w:r>
        <w:rPr>
          <w:rFonts w:hint="eastAsia" w:ascii="仿宋_GB2312" w:eastAsia="仿宋_GB2312"/>
          <w:color w:val="auto"/>
          <w:kern w:val="0"/>
          <w:sz w:val="32"/>
          <w:szCs w:val="32"/>
        </w:rPr>
        <w:t>”</w:t>
      </w:r>
      <w:r>
        <w:rPr>
          <w:rFonts w:hint="eastAsia" w:ascii="仿宋_GB2312" w:eastAsia="仿宋_GB2312" w:cs="仿宋_GB2312"/>
          <w:color w:val="auto"/>
          <w:kern w:val="0"/>
          <w:sz w:val="32"/>
          <w:szCs w:val="32"/>
        </w:rPr>
        <w:t>之外取得的收入。</w:t>
      </w:r>
      <w:r>
        <w:rPr>
          <w:rFonts w:hint="eastAsia" w:ascii="仿宋_GB2312" w:hAnsi="黑体" w:eastAsia="仿宋_GB2312" w:cs="仿宋_GB2312"/>
          <w:color w:val="auto"/>
          <w:kern w:val="0"/>
          <w:sz w:val="32"/>
          <w:szCs w:val="32"/>
        </w:rPr>
        <w:t>较2019年度决算数增加</w:t>
      </w:r>
      <w:r>
        <w:rPr>
          <w:rFonts w:hint="eastAsia" w:ascii="仿宋_GB2312" w:hAnsi="黑体" w:eastAsia="仿宋_GB2312" w:cs="仿宋_GB2312"/>
          <w:color w:val="auto"/>
          <w:kern w:val="0"/>
          <w:sz w:val="32"/>
          <w:szCs w:val="32"/>
          <w:lang w:val="en-US" w:eastAsia="zh-CN"/>
        </w:rPr>
        <w:t>1070.17</w:t>
      </w:r>
      <w:r>
        <w:rPr>
          <w:rFonts w:hint="eastAsia" w:ascii="仿宋_GB2312" w:hAnsi="黑体" w:eastAsia="仿宋_GB2312" w:cs="仿宋_GB2312"/>
          <w:color w:val="auto"/>
          <w:kern w:val="0"/>
          <w:sz w:val="32"/>
          <w:szCs w:val="32"/>
        </w:rPr>
        <w:t>万元，增长</w:t>
      </w:r>
      <w:r>
        <w:rPr>
          <w:rFonts w:hint="eastAsia" w:ascii="仿宋_GB2312" w:hAnsi="黑体" w:eastAsia="仿宋_GB2312" w:cs="仿宋_GB2312"/>
          <w:color w:val="auto"/>
          <w:kern w:val="0"/>
          <w:sz w:val="32"/>
          <w:szCs w:val="32"/>
          <w:lang w:val="en-US" w:eastAsia="zh-CN"/>
        </w:rPr>
        <w:t>76</w:t>
      </w:r>
      <w:r>
        <w:rPr>
          <w:rFonts w:hint="eastAsia" w:ascii="仿宋_GB2312" w:hAnsi="黑体" w:eastAsia="仿宋_GB2312" w:cs="仿宋_GB2312"/>
          <w:color w:val="auto"/>
          <w:kern w:val="0"/>
          <w:sz w:val="32"/>
          <w:szCs w:val="32"/>
        </w:rPr>
        <w:t>%，主要原因是</w:t>
      </w:r>
      <w:r>
        <w:rPr>
          <w:rFonts w:hint="eastAsia" w:ascii="仿宋_GB2312" w:hAnsi="黑体" w:eastAsia="仿宋_GB2312" w:cs="仿宋_GB2312"/>
          <w:color w:val="auto"/>
          <w:kern w:val="0"/>
          <w:sz w:val="32"/>
          <w:szCs w:val="32"/>
          <w:lang w:eastAsia="zh-CN"/>
        </w:rPr>
        <w:t>所属二层单位广西安全工程职业技术学院</w:t>
      </w:r>
      <w:r>
        <w:rPr>
          <w:rFonts w:hint="eastAsia" w:ascii="仿宋_GB2312" w:hAnsi="黑体" w:eastAsia="仿宋_GB2312" w:cs="仿宋_GB2312"/>
          <w:color w:val="auto"/>
          <w:kern w:val="0"/>
          <w:sz w:val="32"/>
          <w:szCs w:val="32"/>
        </w:rPr>
        <w:t>银行贷款，用于支付学院建设工程的农民工工资。</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7</w:t>
      </w:r>
      <w:r>
        <w:rPr>
          <w:rFonts w:hint="eastAsia" w:ascii="仿宋_GB2312" w:eastAsia="仿宋_GB2312" w:cs="仿宋_GB2312"/>
          <w:kern w:val="0"/>
          <w:sz w:val="32"/>
          <w:szCs w:val="32"/>
        </w:rPr>
        <w:t>.用事业基金弥补收支差额</w:t>
      </w:r>
      <w:r>
        <w:rPr>
          <w:rFonts w:hint="eastAsia" w:ascii="仿宋_GB2312" w:eastAsia="仿宋_GB2312"/>
          <w:kern w:val="0"/>
          <w:sz w:val="32"/>
          <w:szCs w:val="32"/>
          <w:lang w:val="en-US" w:eastAsia="zh-CN"/>
        </w:rPr>
        <w:t>0.36</w:t>
      </w:r>
      <w:r>
        <w:rPr>
          <w:rFonts w:hint="eastAsia" w:ascii="仿宋_GB2312" w:eastAsia="仿宋_GB2312" w:cs="仿宋_GB2312"/>
          <w:kern w:val="0"/>
          <w:sz w:val="32"/>
          <w:szCs w:val="32"/>
        </w:rPr>
        <w:t>万元，主要是所属事业单位在当年的</w:t>
      </w:r>
      <w:r>
        <w:rPr>
          <w:rFonts w:hint="eastAsia" w:ascii="仿宋_GB2312" w:eastAsia="仿宋_GB2312"/>
          <w:kern w:val="0"/>
          <w:sz w:val="32"/>
          <w:szCs w:val="32"/>
        </w:rPr>
        <w:t>“</w:t>
      </w:r>
      <w:r>
        <w:rPr>
          <w:rFonts w:hint="eastAsia" w:ascii="仿宋_GB2312" w:eastAsia="仿宋_GB2312" w:cs="仿宋_GB2312"/>
          <w:kern w:val="0"/>
          <w:sz w:val="32"/>
          <w:szCs w:val="32"/>
        </w:rPr>
        <w:t>财政拨款收入</w:t>
      </w:r>
      <w:r>
        <w:rPr>
          <w:rFonts w:hint="eastAsia" w:ascii="仿宋_GB2312" w:eastAsia="仿宋_GB2312"/>
          <w:kern w:val="0"/>
          <w:sz w:val="32"/>
          <w:szCs w:val="32"/>
        </w:rPr>
        <w:t>”“</w:t>
      </w:r>
      <w:r>
        <w:rPr>
          <w:rFonts w:hint="eastAsia" w:ascii="仿宋_GB2312" w:eastAsia="仿宋_GB2312" w:cs="仿宋_GB2312"/>
          <w:kern w:val="0"/>
          <w:sz w:val="32"/>
          <w:szCs w:val="32"/>
        </w:rPr>
        <w:t>事业收入</w:t>
      </w:r>
      <w:r>
        <w:rPr>
          <w:rFonts w:hint="eastAsia" w:ascii="仿宋_GB2312" w:eastAsia="仿宋_GB2312"/>
          <w:kern w:val="0"/>
          <w:sz w:val="32"/>
          <w:szCs w:val="32"/>
        </w:rPr>
        <w:t>”“</w:t>
      </w:r>
      <w:r>
        <w:rPr>
          <w:rFonts w:hint="eastAsia" w:ascii="仿宋_GB2312" w:eastAsia="仿宋_GB2312" w:cs="仿宋_GB2312"/>
          <w:kern w:val="0"/>
          <w:sz w:val="32"/>
          <w:szCs w:val="32"/>
        </w:rPr>
        <w:t>经营收入</w:t>
      </w:r>
      <w:r>
        <w:rPr>
          <w:rFonts w:hint="eastAsia" w:ascii="仿宋_GB2312" w:eastAsia="仿宋_GB2312"/>
          <w:kern w:val="0"/>
          <w:sz w:val="32"/>
          <w:szCs w:val="32"/>
        </w:rPr>
        <w:t>”</w:t>
      </w:r>
      <w:r>
        <w:rPr>
          <w:rFonts w:hint="eastAsia" w:ascii="仿宋_GB2312" w:eastAsia="仿宋_GB2312" w:cs="仿宋_GB2312"/>
          <w:kern w:val="0"/>
          <w:sz w:val="32"/>
          <w:szCs w:val="32"/>
        </w:rPr>
        <w:t>及</w:t>
      </w:r>
      <w:r>
        <w:rPr>
          <w:rFonts w:hint="eastAsia" w:ascii="仿宋_GB2312" w:eastAsia="仿宋_GB2312"/>
          <w:kern w:val="0"/>
          <w:sz w:val="32"/>
          <w:szCs w:val="32"/>
        </w:rPr>
        <w:t>“</w:t>
      </w:r>
      <w:r>
        <w:rPr>
          <w:rFonts w:hint="eastAsia" w:ascii="仿宋_GB2312" w:eastAsia="仿宋_GB2312" w:cs="仿宋_GB2312"/>
          <w:kern w:val="0"/>
          <w:sz w:val="32"/>
          <w:szCs w:val="32"/>
        </w:rPr>
        <w:t>其他收入</w:t>
      </w:r>
      <w:r>
        <w:rPr>
          <w:rFonts w:hint="eastAsia" w:ascii="仿宋_GB2312" w:eastAsia="仿宋_GB2312"/>
          <w:kern w:val="0"/>
          <w:sz w:val="32"/>
          <w:szCs w:val="32"/>
        </w:rPr>
        <w:t>”</w:t>
      </w:r>
      <w:r>
        <w:rPr>
          <w:rFonts w:hint="eastAsia" w:ascii="仿宋_GB2312" w:eastAsia="仿宋_GB2312" w:cs="仿宋_GB2312"/>
          <w:kern w:val="0"/>
          <w:sz w:val="32"/>
          <w:szCs w:val="32"/>
        </w:rPr>
        <w:t>不能保证其支出的情况下，使用以前年度积累的非财政拨款结余弥补本年度收支缺口的资金。</w:t>
      </w: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2.97</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89.19</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所属二层单位使用以前年度非财政拨款结余弥补本年度收支缺口资金减少</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8</w:t>
      </w:r>
      <w:r>
        <w:rPr>
          <w:rFonts w:hint="eastAsia" w:ascii="仿宋_GB2312" w:eastAsia="仿宋_GB2312" w:cs="仿宋_GB2312"/>
          <w:kern w:val="0"/>
          <w:sz w:val="32"/>
          <w:szCs w:val="32"/>
        </w:rPr>
        <w:t>.上年结转和结余</w:t>
      </w:r>
      <w:r>
        <w:rPr>
          <w:rFonts w:hint="eastAsia" w:ascii="仿宋_GB2312" w:eastAsia="仿宋_GB2312"/>
          <w:kern w:val="0"/>
          <w:sz w:val="32"/>
          <w:szCs w:val="32"/>
          <w:lang w:val="en-US" w:eastAsia="zh-CN"/>
        </w:rPr>
        <w:t>5088.48</w:t>
      </w:r>
      <w:r>
        <w:rPr>
          <w:rFonts w:hint="eastAsia" w:ascii="仿宋_GB2312" w:eastAsia="仿宋_GB2312" w:cs="仿宋_GB2312"/>
          <w:kern w:val="0"/>
          <w:sz w:val="32"/>
          <w:szCs w:val="32"/>
        </w:rPr>
        <w:t>万元，为以前年度支出预算因客观条件变化未执行完毕、结转到本年度按有关规定继续使用的资金。</w:t>
      </w: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2941.90</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下降</w:t>
      </w:r>
      <w:r>
        <w:rPr>
          <w:rFonts w:hint="eastAsia" w:ascii="仿宋_GB2312" w:hAnsi="黑体" w:eastAsia="仿宋_GB2312" w:cs="仿宋_GB2312"/>
          <w:kern w:val="0"/>
          <w:sz w:val="32"/>
          <w:szCs w:val="32"/>
          <w:lang w:val="en-US" w:eastAsia="zh-CN"/>
        </w:rPr>
        <w:t>36.63</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val="en-US" w:eastAsia="zh-CN"/>
        </w:rPr>
        <w:t>2020年加快项目的支出</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（二）本部门2020年度总支出</w:t>
      </w:r>
      <w:r>
        <w:rPr>
          <w:rFonts w:hint="eastAsia" w:ascii="仿宋_GB2312" w:eastAsia="仿宋_GB2312" w:cs="仿宋_GB2312"/>
          <w:kern w:val="0"/>
          <w:sz w:val="32"/>
          <w:szCs w:val="32"/>
          <w:lang w:val="en-US" w:eastAsia="zh-CN"/>
        </w:rPr>
        <w:t>58654.95</w:t>
      </w:r>
      <w:r>
        <w:rPr>
          <w:rFonts w:hint="eastAsia" w:ascii="仿宋_GB2312" w:eastAsia="仿宋_GB2312" w:cs="仿宋_GB2312"/>
          <w:kern w:val="0"/>
          <w:sz w:val="32"/>
          <w:szCs w:val="32"/>
        </w:rPr>
        <w:t>万元，其中</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本年支出</w:t>
      </w:r>
      <w:r>
        <w:rPr>
          <w:rFonts w:hint="eastAsia" w:ascii="仿宋_GB2312" w:eastAsia="仿宋_GB2312" w:cs="仿宋_GB2312"/>
          <w:kern w:val="0"/>
          <w:sz w:val="32"/>
          <w:szCs w:val="32"/>
          <w:lang w:val="en-US" w:eastAsia="zh-CN"/>
        </w:rPr>
        <w:t>56699.66</w:t>
      </w:r>
      <w:r>
        <w:rPr>
          <w:rFonts w:hint="eastAsia" w:ascii="仿宋_GB2312" w:eastAsia="仿宋_GB2312" w:cs="仿宋_GB2312"/>
          <w:kern w:val="0"/>
          <w:sz w:val="32"/>
          <w:szCs w:val="32"/>
        </w:rPr>
        <w:t xml:space="preserve">万元, </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23019.08</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68.35</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bCs/>
          <w:kern w:val="0"/>
          <w:sz w:val="32"/>
          <w:szCs w:val="32"/>
        </w:rPr>
        <w:t>1</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一般公共服务支出</w:t>
      </w:r>
      <w:r>
        <w:rPr>
          <w:rFonts w:hint="eastAsia" w:ascii="仿宋_GB2312" w:eastAsia="仿宋_GB2312" w:cs="仿宋_GB2312"/>
          <w:kern w:val="0"/>
          <w:sz w:val="32"/>
          <w:szCs w:val="32"/>
          <w:lang w:val="en-US" w:eastAsia="zh-CN"/>
        </w:rPr>
        <w:t>100万元，较2019年度决算数增加100万元，增长100%，主要原因是厅本级其他发展与改革事务支出项目增加。</w:t>
      </w:r>
    </w:p>
    <w:p>
      <w:p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rPr>
      </w:pP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lang w:eastAsia="zh-CN"/>
        </w:rPr>
        <w:t>教育支出</w:t>
      </w:r>
      <w:r>
        <w:rPr>
          <w:rFonts w:hint="eastAsia" w:ascii="仿宋_GB2312" w:eastAsia="仿宋_GB2312" w:cs="仿宋_GB2312"/>
          <w:kern w:val="0"/>
          <w:sz w:val="32"/>
          <w:szCs w:val="32"/>
        </w:rPr>
        <w:t>（类</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19089.25</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3493.33</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22.40</w:t>
      </w:r>
      <w:r>
        <w:rPr>
          <w:rFonts w:hint="eastAsia" w:ascii="仿宋_GB2312" w:hAnsi="黑体" w:eastAsia="仿宋_GB2312" w:cs="仿宋_GB2312"/>
          <w:kern w:val="0"/>
          <w:sz w:val="32"/>
          <w:szCs w:val="32"/>
        </w:rPr>
        <w:t>%，主要用于</w:t>
      </w:r>
      <w:r>
        <w:rPr>
          <w:rFonts w:hint="eastAsia" w:ascii="仿宋_GB2312" w:hAnsi="黑体" w:eastAsia="仿宋_GB2312" w:cs="仿宋_GB2312"/>
          <w:kern w:val="0"/>
          <w:sz w:val="32"/>
          <w:szCs w:val="32"/>
          <w:lang w:eastAsia="zh-CN"/>
        </w:rPr>
        <w:t>所属二层单位</w:t>
      </w:r>
      <w:r>
        <w:rPr>
          <w:rFonts w:hint="eastAsia" w:ascii="仿宋_GB2312" w:hAnsi="黑体" w:eastAsia="仿宋_GB2312" w:cs="仿宋_GB2312"/>
          <w:kern w:val="0"/>
          <w:sz w:val="32"/>
          <w:szCs w:val="32"/>
        </w:rPr>
        <w:t>广西安全工程职业技术学院、广西第一工业学校、广西安全生产培训中心等教育支出。增加原因为广西安全工程职业技术学院招生人数增加，教育支出增加。</w:t>
      </w:r>
    </w:p>
    <w:p>
      <w:pPr>
        <w:autoSpaceDE w:val="0"/>
        <w:autoSpaceDN w:val="0"/>
        <w:adjustRightInd w:val="0"/>
        <w:spacing w:line="560" w:lineRule="exact"/>
        <w:ind w:firstLine="627" w:firstLineChars="196"/>
        <w:jc w:val="left"/>
        <w:rPr>
          <w:rFonts w:hint="eastAsia"/>
          <w:lang w:val="en-US" w:eastAsia="zh-CN"/>
        </w:rPr>
      </w:pPr>
      <w:r>
        <w:rPr>
          <w:rFonts w:hint="eastAsia" w:ascii="仿宋_GB2312" w:hAnsi="黑体" w:eastAsia="仿宋_GB2312" w:cs="仿宋_GB2312"/>
          <w:kern w:val="0"/>
          <w:sz w:val="32"/>
          <w:szCs w:val="32"/>
          <w:lang w:val="en-US" w:eastAsia="zh-CN"/>
        </w:rPr>
        <w:t>3.社会保障和就业支出（类）871.40万元，较2019年度决算数增加187.77万元，增长27.47%，主要用于我厅按国家规定发放的离退休人员工资津补贴及离退休人员管理方面的支出。增长原因为新增决算单位自治区应急管理信息技术中心人员增加。</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4.卫生健康支出（类）177.97万元，较2019年度决算数增加36.64万元，增长25.93%，主要用于自治区应急管理厅及所属二层机构事业单位，按规定为职工缴纳的医疗保险费用。增加原因为新增决算单位自治区应急管理信息技术中心人员增加。</w:t>
      </w:r>
    </w:p>
    <w:p>
      <w:pPr>
        <w:autoSpaceDE w:val="0"/>
        <w:autoSpaceDN w:val="0"/>
        <w:adjustRightInd w:val="0"/>
        <w:spacing w:line="560" w:lineRule="exact"/>
        <w:ind w:firstLine="627" w:firstLineChars="196"/>
        <w:jc w:val="left"/>
        <w:rPr>
          <w:rFonts w:hint="eastAsia"/>
          <w:lang w:val="en-US" w:eastAsia="zh-CN"/>
        </w:rPr>
      </w:pPr>
      <w:r>
        <w:rPr>
          <w:rFonts w:hint="eastAsia" w:ascii="仿宋_GB2312" w:eastAsia="仿宋_GB2312" w:cs="仿宋_GB2312"/>
          <w:kern w:val="0"/>
          <w:sz w:val="32"/>
          <w:szCs w:val="32"/>
          <w:lang w:val="en-US" w:eastAsia="zh-CN"/>
        </w:rPr>
        <w:t>5.资源勘探工业信息等支出（类）1667.40万元，较2019年度决算减少469.94万元，下降21.99%，主要用于主要用于厅本级安全生产监管监察方面支出。减少原因为年度预算项目压减。</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6.住房保障支出（类）307.98万元，较2019年度决算数增加63.27万元，增长25.86%，主要用于按照国家政策规定向职工发放的住房公积金、提租补贴、购房补贴等住房改革方面的支出。增加原因为新增决算单位自治区应急管理信息技术中心人员增加。</w:t>
      </w:r>
    </w:p>
    <w:p>
      <w:pPr>
        <w:autoSpaceDE w:val="0"/>
        <w:autoSpaceDN w:val="0"/>
        <w:adjustRightInd w:val="0"/>
        <w:spacing w:line="560" w:lineRule="exact"/>
        <w:ind w:firstLine="627" w:firstLineChars="196"/>
        <w:jc w:val="left"/>
        <w:rPr>
          <w:rFonts w:hint="eastAsia"/>
          <w:lang w:val="en-US"/>
        </w:rPr>
      </w:pPr>
      <w:r>
        <w:rPr>
          <w:rFonts w:hint="eastAsia" w:ascii="仿宋_GB2312" w:eastAsia="仿宋_GB2312" w:cs="仿宋_GB2312"/>
          <w:kern w:val="0"/>
          <w:sz w:val="32"/>
          <w:szCs w:val="32"/>
          <w:lang w:val="en-US" w:eastAsia="zh-CN"/>
        </w:rPr>
        <w:t>7.灾害防治及应急管理支出（类）24485.67万元，较2019年度决算数增加9608.44万元，增长64.58%。主要用于自然灾害发生救助。增长原因为厅本级自然灾害救助资金增加。</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lang w:val="en-US" w:eastAsia="zh-CN"/>
        </w:rPr>
      </w:pPr>
      <w:r>
        <w:rPr>
          <w:rFonts w:hint="eastAsia" w:ascii="仿宋_GB2312" w:eastAsia="仿宋_GB2312"/>
          <w:bCs/>
          <w:kern w:val="0"/>
          <w:sz w:val="32"/>
          <w:szCs w:val="32"/>
          <w:lang w:val="en-US" w:eastAsia="zh-CN"/>
        </w:rPr>
        <w:t>8</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其他支出（类）</w:t>
      </w:r>
      <w:r>
        <w:rPr>
          <w:rFonts w:hint="eastAsia" w:ascii="仿宋_GB2312" w:eastAsia="仿宋_GB2312" w:cs="仿宋_GB2312"/>
          <w:kern w:val="0"/>
          <w:sz w:val="32"/>
          <w:szCs w:val="32"/>
          <w:lang w:val="en-US" w:eastAsia="zh-CN"/>
        </w:rPr>
        <w:t>10000万元，较2019年度决算数增加10000万元，增长100%。主要为厅属二层单位广西安全工程职业技术学院政府专项债券。</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9.</w:t>
      </w:r>
      <w:r>
        <w:rPr>
          <w:rFonts w:hint="eastAsia" w:ascii="仿宋_GB2312" w:eastAsia="仿宋_GB2312" w:cs="仿宋_GB2312"/>
          <w:kern w:val="0"/>
          <w:sz w:val="32"/>
          <w:szCs w:val="32"/>
        </w:rPr>
        <w:t>结余分配</w:t>
      </w:r>
      <w:r>
        <w:rPr>
          <w:rFonts w:hint="eastAsia" w:ascii="仿宋_GB2312" w:eastAsia="仿宋_GB2312" w:cs="仿宋_GB2312"/>
          <w:kern w:val="0"/>
          <w:sz w:val="32"/>
          <w:szCs w:val="32"/>
          <w:lang w:val="en-US" w:eastAsia="zh-CN"/>
        </w:rPr>
        <w:t>358.12</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较2019年度决算数减少</w:t>
      </w:r>
      <w:r>
        <w:rPr>
          <w:rFonts w:hint="eastAsia" w:ascii="仿宋_GB2312" w:hAnsi="黑体" w:eastAsia="仿宋_GB2312" w:cs="仿宋_GB2312"/>
          <w:kern w:val="0"/>
          <w:sz w:val="32"/>
          <w:szCs w:val="32"/>
          <w:lang w:val="en-US" w:eastAsia="zh-CN"/>
        </w:rPr>
        <w:t>259.15</w:t>
      </w:r>
      <w:r>
        <w:rPr>
          <w:rFonts w:hint="eastAsia" w:ascii="仿宋_GB2312" w:hAnsi="黑体" w:eastAsia="仿宋_GB2312" w:cs="仿宋_GB2312"/>
          <w:kern w:val="0"/>
          <w:sz w:val="32"/>
          <w:szCs w:val="32"/>
        </w:rPr>
        <w:t>万元，下降</w:t>
      </w:r>
      <w:r>
        <w:rPr>
          <w:rFonts w:hint="eastAsia" w:ascii="仿宋_GB2312" w:hAnsi="黑体" w:eastAsia="仿宋_GB2312" w:cs="仿宋_GB2312"/>
          <w:kern w:val="0"/>
          <w:sz w:val="32"/>
          <w:szCs w:val="32"/>
          <w:lang w:val="en-US" w:eastAsia="zh-CN"/>
        </w:rPr>
        <w:t>41.98</w:t>
      </w:r>
      <w:r>
        <w:rPr>
          <w:rFonts w:hint="eastAsia" w:ascii="仿宋_GB2312" w:hAnsi="黑体" w:eastAsia="仿宋_GB2312" w:cs="仿宋_GB2312"/>
          <w:kern w:val="0"/>
          <w:sz w:val="32"/>
          <w:szCs w:val="32"/>
        </w:rPr>
        <w:t>%</w:t>
      </w:r>
      <w:r>
        <w:rPr>
          <w:rFonts w:hint="eastAsia" w:ascii="仿宋_GB2312" w:hAnsi="黑体" w:eastAsia="仿宋_GB2312" w:cs="仿宋_GB2312"/>
          <w:kern w:val="0"/>
          <w:sz w:val="32"/>
          <w:szCs w:val="32"/>
          <w:lang w:eastAsia="zh-CN"/>
        </w:rPr>
        <w:t>。主要</w:t>
      </w:r>
      <w:r>
        <w:rPr>
          <w:rFonts w:hint="eastAsia" w:ascii="仿宋_GB2312" w:eastAsia="仿宋_GB2312" w:cs="仿宋_GB2312"/>
          <w:kern w:val="0"/>
          <w:sz w:val="32"/>
          <w:szCs w:val="32"/>
        </w:rPr>
        <w:t>为事业单位按规定提取的职工福利基金、事业基金和缴纳的所得税等。</w:t>
      </w:r>
      <w:r>
        <w:rPr>
          <w:rFonts w:hint="eastAsia" w:ascii="仿宋_GB2312" w:eastAsia="仿宋_GB2312" w:cs="仿宋_GB2312"/>
          <w:kern w:val="0"/>
          <w:sz w:val="32"/>
          <w:szCs w:val="32"/>
          <w:lang w:eastAsia="zh-CN"/>
        </w:rPr>
        <w:t>减少</w:t>
      </w:r>
      <w:r>
        <w:rPr>
          <w:rFonts w:hint="eastAsia" w:ascii="仿宋_GB2312" w:hAnsi="黑体" w:eastAsia="仿宋_GB2312" w:cs="仿宋_GB2312"/>
          <w:kern w:val="0"/>
          <w:sz w:val="32"/>
          <w:szCs w:val="32"/>
        </w:rPr>
        <w:t>原因是</w:t>
      </w:r>
      <w:r>
        <w:rPr>
          <w:rFonts w:hint="eastAsia" w:ascii="仿宋_GB2312" w:hAnsi="黑体" w:eastAsia="仿宋_GB2312" w:cs="仿宋_GB2312"/>
          <w:kern w:val="0"/>
          <w:sz w:val="32"/>
          <w:szCs w:val="32"/>
          <w:lang w:eastAsia="zh-CN"/>
        </w:rPr>
        <w:t>厅属二层单位按规定提取的职工福利基金、事业基金和缴纳的所得税减少</w:t>
      </w:r>
      <w:r>
        <w:rPr>
          <w:rFonts w:hint="eastAsia" w:ascii="仿宋_GB2312" w:hAnsi="黑体" w:eastAsia="仿宋_GB2312" w:cs="仿宋_GB2312"/>
          <w:kern w:val="0"/>
          <w:sz w:val="32"/>
          <w:szCs w:val="32"/>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eastAsia="仿宋_GB2312"/>
          <w:bCs/>
          <w:kern w:val="0"/>
          <w:sz w:val="32"/>
          <w:szCs w:val="32"/>
        </w:rPr>
        <w:t>5</w:t>
      </w:r>
      <w:r>
        <w:rPr>
          <w:rFonts w:hint="eastAsia" w:ascii="仿宋_GB2312" w:eastAsia="仿宋_GB2312" w:cs="仿宋_GB2312"/>
          <w:kern w:val="0"/>
          <w:sz w:val="32"/>
          <w:szCs w:val="32"/>
        </w:rPr>
        <w:t>.年末结转和结余</w:t>
      </w:r>
      <w:r>
        <w:rPr>
          <w:rFonts w:hint="eastAsia" w:ascii="仿宋_GB2312" w:eastAsia="仿宋_GB2312"/>
          <w:kern w:val="0"/>
          <w:sz w:val="32"/>
          <w:szCs w:val="32"/>
          <w:lang w:val="en-US" w:eastAsia="zh-CN"/>
        </w:rPr>
        <w:t>1597.17</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较</w:t>
      </w:r>
      <w:r>
        <w:rPr>
          <w:rFonts w:hint="eastAsia" w:ascii="仿宋_GB2312" w:eastAsia="仿宋_GB2312" w:cs="仿宋_GB2312"/>
          <w:kern w:val="0"/>
          <w:sz w:val="32"/>
          <w:szCs w:val="32"/>
          <w:lang w:val="en-US" w:eastAsia="zh-CN"/>
        </w:rPr>
        <w:t>2019年度决算数减少3715.14万元，下降69.34%。主要</w:t>
      </w:r>
      <w:r>
        <w:rPr>
          <w:rFonts w:hint="eastAsia" w:ascii="仿宋_GB2312" w:eastAsia="仿宋_GB2312" w:cs="仿宋_GB2312"/>
          <w:kern w:val="0"/>
          <w:sz w:val="32"/>
          <w:szCs w:val="32"/>
        </w:rPr>
        <w:t>为本年度或以前年度预算安排、因客观条件发生变化无法按原计划实施，需要延迟到以后年度按有关规定继续使用的资金。</w:t>
      </w:r>
      <w:r>
        <w:rPr>
          <w:rFonts w:hint="eastAsia" w:ascii="仿宋_GB2312" w:eastAsia="仿宋_GB2312" w:cs="仿宋_GB2312"/>
          <w:kern w:val="0"/>
          <w:sz w:val="32"/>
          <w:szCs w:val="32"/>
          <w:lang w:eastAsia="zh-CN"/>
        </w:rPr>
        <w:t>减少</w:t>
      </w:r>
      <w:r>
        <w:rPr>
          <w:rFonts w:hint="eastAsia" w:ascii="仿宋_GB2312" w:hAnsi="黑体" w:eastAsia="仿宋_GB2312" w:cs="仿宋_GB2312"/>
          <w:kern w:val="0"/>
          <w:sz w:val="32"/>
          <w:szCs w:val="32"/>
        </w:rPr>
        <w:t>主要原因是</w:t>
      </w:r>
      <w:r>
        <w:rPr>
          <w:rFonts w:hint="eastAsia" w:ascii="仿宋_GB2312" w:hAnsi="黑体" w:eastAsia="仿宋_GB2312" w:cs="仿宋_GB2312"/>
          <w:kern w:val="0"/>
          <w:sz w:val="32"/>
          <w:szCs w:val="32"/>
          <w:lang w:eastAsia="zh-CN"/>
        </w:rPr>
        <w:t>加快项目支出</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rPr>
        <w:t xml:space="preserve">2020 </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eastAsia="zh-CN"/>
        </w:rPr>
        <w:t>自治区应急管理厅</w:t>
      </w:r>
      <w:r>
        <w:rPr>
          <w:rFonts w:hint="eastAsia" w:ascii="仿宋_GB2312" w:eastAsia="仿宋_GB2312"/>
          <w:kern w:val="0"/>
          <w:sz w:val="32"/>
          <w:szCs w:val="32"/>
          <w:u w:val="none"/>
        </w:rPr>
        <w:t>20</w:t>
      </w:r>
      <w:r>
        <w:rPr>
          <w:rFonts w:hint="eastAsia" w:ascii="仿宋_GB2312" w:eastAsia="仿宋_GB2312"/>
          <w:kern w:val="0"/>
          <w:sz w:val="32"/>
          <w:szCs w:val="32"/>
        </w:rPr>
        <w:t>20</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kern w:val="0"/>
          <w:sz w:val="32"/>
          <w:szCs w:val="32"/>
          <w:lang w:val="en-US" w:eastAsia="zh-CN"/>
        </w:rPr>
        <w:t>37260.23</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12146.75</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46.52</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w:t>
      </w:r>
      <w:r>
        <w:rPr>
          <w:rFonts w:hint="eastAsia" w:ascii="仿宋_GB2312" w:eastAsia="仿宋_GB2312" w:cs="仿宋_GB2312"/>
          <w:kern w:val="0"/>
          <w:sz w:val="32"/>
          <w:szCs w:val="32"/>
          <w:lang w:eastAsia="zh-CN"/>
        </w:rPr>
        <w:t>出</w:t>
      </w:r>
      <w:r>
        <w:rPr>
          <w:rFonts w:hint="eastAsia" w:ascii="仿宋_GB2312" w:eastAsia="仿宋_GB2312" w:cs="仿宋_GB2312"/>
          <w:kern w:val="0"/>
          <w:sz w:val="32"/>
          <w:szCs w:val="32"/>
          <w:lang w:val="en-US" w:eastAsia="zh-CN"/>
        </w:rPr>
        <w:t>5933.53</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31326.69</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hAnsi="黑体" w:eastAsia="仿宋_GB2312" w:cs="仿宋_GB2312"/>
          <w:kern w:val="0"/>
          <w:sz w:val="32"/>
          <w:szCs w:val="32"/>
        </w:rPr>
      </w:pPr>
      <w:r>
        <w:rPr>
          <w:rFonts w:hint="eastAsia" w:ascii="仿宋_GB2312" w:hAnsi="黑体" w:eastAsia="仿宋_GB2312"/>
          <w:bCs/>
          <w:color w:val="000000"/>
          <w:sz w:val="32"/>
          <w:szCs w:val="32"/>
          <w:u w:val="none"/>
          <w:lang w:eastAsia="zh-CN"/>
        </w:rPr>
        <w:t>自治区应急管理厅</w:t>
      </w:r>
      <w:r>
        <w:rPr>
          <w:rFonts w:hint="eastAsia" w:ascii="仿宋_GB2312" w:hAnsi="黑体" w:eastAsia="仿宋_GB2312"/>
          <w:kern w:val="0"/>
          <w:sz w:val="32"/>
          <w:szCs w:val="32"/>
        </w:rPr>
        <w:t>2020</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11307.13</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37260.23</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329.53</w:t>
      </w:r>
      <w:r>
        <w:rPr>
          <w:rFonts w:hint="eastAsia" w:ascii="仿宋_GB2312" w:hAnsi="黑体" w:eastAsia="仿宋_GB2312" w:cs="仿宋_GB2312"/>
          <w:kern w:val="0"/>
          <w:sz w:val="32"/>
          <w:szCs w:val="32"/>
        </w:rPr>
        <w:t>%。</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eastAsia="仿宋_GB2312" w:cs="仿宋_GB2312"/>
          <w:kern w:val="0"/>
          <w:sz w:val="32"/>
          <w:szCs w:val="32"/>
        </w:rPr>
        <w:t>一般公共服务支出（类）</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%。主要</w:t>
      </w:r>
      <w:r>
        <w:rPr>
          <w:rFonts w:hint="eastAsia" w:ascii="仿宋_GB2312" w:hAnsi="黑体" w:eastAsia="仿宋_GB2312" w:cs="仿宋_GB2312"/>
          <w:kern w:val="0"/>
          <w:sz w:val="32"/>
          <w:szCs w:val="32"/>
          <w:lang w:eastAsia="zh-CN"/>
        </w:rPr>
        <w:t>为</w:t>
      </w:r>
      <w:r>
        <w:rPr>
          <w:rFonts w:hint="eastAsia" w:ascii="仿宋_GB2312" w:hAnsi="黑体" w:eastAsia="仿宋_GB2312" w:cs="仿宋_GB2312"/>
          <w:kern w:val="0"/>
          <w:sz w:val="32"/>
          <w:szCs w:val="32"/>
        </w:rPr>
        <w:t>厅本级其他发展与改革事务支出项目增加</w:t>
      </w:r>
      <w:r>
        <w:rPr>
          <w:rFonts w:hint="eastAsia" w:ascii="仿宋_GB2312" w:hAnsi="黑体" w:eastAsia="仿宋_GB2312" w:cs="仿宋_GB2312"/>
          <w:kern w:val="0"/>
          <w:sz w:val="32"/>
          <w:szCs w:val="32"/>
          <w:lang w:eastAsia="zh-CN"/>
        </w:rPr>
        <w:t>。</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eastAsia="zh-CN"/>
        </w:rPr>
        <w:t>教育支出（类）年初预算为</w:t>
      </w:r>
      <w:r>
        <w:rPr>
          <w:rFonts w:hint="eastAsia" w:ascii="仿宋_GB2312" w:hAnsi="黑体" w:eastAsia="仿宋_GB2312" w:cs="仿宋_GB2312"/>
          <w:kern w:val="0"/>
          <w:sz w:val="32"/>
          <w:szCs w:val="32"/>
          <w:lang w:val="en-US" w:eastAsia="zh-CN"/>
        </w:rPr>
        <w:t>7201.77万元，支出决算为9666.22万元，完成年初预算的134.22%。主要为</w:t>
      </w:r>
      <w:r>
        <w:rPr>
          <w:rFonts w:hint="eastAsia" w:ascii="仿宋_GB2312" w:hAnsi="黑体" w:eastAsia="仿宋_GB2312" w:cs="仿宋_GB2312"/>
          <w:kern w:val="0"/>
          <w:sz w:val="32"/>
          <w:szCs w:val="32"/>
        </w:rPr>
        <w:t>广西安全工程职业技术学院招生人数增加</w:t>
      </w:r>
      <w:r>
        <w:rPr>
          <w:rFonts w:hint="eastAsia" w:ascii="仿宋_GB2312" w:hAnsi="黑体" w:eastAsia="仿宋_GB2312" w:cs="仿宋_GB2312"/>
          <w:kern w:val="0"/>
          <w:sz w:val="32"/>
          <w:szCs w:val="32"/>
          <w:lang w:eastAsia="zh-CN"/>
        </w:rPr>
        <w:t>。</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eastAsia="zh-CN"/>
        </w:rPr>
        <w:t>社会保障和就业支出（类）年初预算</w:t>
      </w:r>
      <w:r>
        <w:rPr>
          <w:rFonts w:hint="eastAsia" w:ascii="仿宋_GB2312" w:hAnsi="黑体" w:eastAsia="仿宋_GB2312" w:cs="仿宋_GB2312"/>
          <w:kern w:val="0"/>
          <w:sz w:val="32"/>
          <w:szCs w:val="32"/>
          <w:lang w:val="en-US" w:eastAsia="zh-CN"/>
        </w:rPr>
        <w:t>634.12万元，支出决算为854.99万元，完成年初预算的138.83%。主要为追加二层单位自治区应急管理信息技术中心人员社会保障和就业支出经费。</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eastAsia="zh-CN"/>
        </w:rPr>
        <w:t>卫生健康支出（类）年初预算</w:t>
      </w:r>
      <w:r>
        <w:rPr>
          <w:rFonts w:hint="eastAsia" w:ascii="仿宋_GB2312" w:hAnsi="黑体" w:eastAsia="仿宋_GB2312" w:cs="仿宋_GB2312"/>
          <w:kern w:val="0"/>
          <w:sz w:val="32"/>
          <w:szCs w:val="32"/>
          <w:lang w:val="en-US" w:eastAsia="zh-CN"/>
        </w:rPr>
        <w:t>168.64万元，支出决算为177.97万元，完成年初预算的105.53%。主要为追加二层单位自治区应急管理信息技术中心人员卫生健康支出经费。</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eastAsia="zh-CN"/>
        </w:rPr>
        <w:t>资源勘探工业信息等支出（类）年初预算</w:t>
      </w:r>
      <w:r>
        <w:rPr>
          <w:rFonts w:hint="eastAsia" w:ascii="仿宋_GB2312" w:hAnsi="黑体" w:eastAsia="仿宋_GB2312" w:cs="仿宋_GB2312"/>
          <w:kern w:val="0"/>
          <w:sz w:val="32"/>
          <w:szCs w:val="32"/>
          <w:lang w:val="en-US" w:eastAsia="zh-CN"/>
        </w:rPr>
        <w:t>0万元，支出决算为1667.40万元，该项为2019年度结转项目，主要为厅本级广西县级安全监管执法装备项目。</w:t>
      </w:r>
    </w:p>
    <w:p>
      <w:pPr>
        <w:numPr>
          <w:ilvl w:val="0"/>
          <w:numId w:val="1"/>
        </w:numPr>
        <w:autoSpaceDE w:val="0"/>
        <w:autoSpaceDN w:val="0"/>
        <w:adjustRightInd w:val="0"/>
        <w:spacing w:line="560" w:lineRule="exact"/>
        <w:ind w:firstLine="627" w:firstLineChars="196"/>
        <w:jc w:val="left"/>
        <w:rPr>
          <w:rFonts w:hint="eastAsia" w:ascii="仿宋_GB2312" w:hAnsi="黑体" w:eastAsia="仿宋_GB2312" w:cs="仿宋_GB2312"/>
          <w:kern w:val="0"/>
          <w:sz w:val="32"/>
          <w:szCs w:val="32"/>
          <w:lang w:eastAsia="zh-CN"/>
        </w:rPr>
      </w:pPr>
      <w:r>
        <w:rPr>
          <w:rFonts w:hint="eastAsia" w:ascii="仿宋_GB2312" w:hAnsi="黑体" w:eastAsia="仿宋_GB2312" w:cs="仿宋_GB2312"/>
          <w:kern w:val="0"/>
          <w:sz w:val="32"/>
          <w:szCs w:val="32"/>
          <w:lang w:eastAsia="zh-CN"/>
        </w:rPr>
        <w:t>住房保障支出（类）年初预算</w:t>
      </w:r>
      <w:r>
        <w:rPr>
          <w:rFonts w:hint="eastAsia" w:ascii="仿宋_GB2312" w:hAnsi="黑体" w:eastAsia="仿宋_GB2312" w:cs="仿宋_GB2312"/>
          <w:kern w:val="0"/>
          <w:sz w:val="32"/>
          <w:szCs w:val="32"/>
          <w:lang w:val="en-US" w:eastAsia="zh-CN"/>
        </w:rPr>
        <w:t>289.09万元，支出决算为307.98万元，完成年初预算的106.53%。主要为追加二层单位自治区应急管理信息技术中心人员住房保障支出经费。</w:t>
      </w:r>
    </w:p>
    <w:p>
      <w:pPr>
        <w:numPr>
          <w:ilvl w:val="0"/>
          <w:numId w:val="1"/>
        </w:num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_GB2312" w:hAnsi="黑体" w:eastAsia="仿宋_GB2312" w:cs="仿宋_GB2312"/>
          <w:kern w:val="0"/>
          <w:sz w:val="32"/>
          <w:szCs w:val="32"/>
          <w:lang w:eastAsia="zh-CN"/>
        </w:rPr>
        <w:t>灾害防治及应急管理支出（类）年初预算</w:t>
      </w:r>
      <w:r>
        <w:rPr>
          <w:rFonts w:hint="eastAsia" w:ascii="仿宋_GB2312" w:hAnsi="黑体" w:eastAsia="仿宋_GB2312" w:cs="仿宋_GB2312"/>
          <w:kern w:val="0"/>
          <w:sz w:val="32"/>
          <w:szCs w:val="32"/>
          <w:lang w:val="en-US" w:eastAsia="zh-CN"/>
        </w:rPr>
        <w:t>3013.51万元，支出决算为24485.67万元，完成年初预算的812.53%。主要为厅本级追加的安全生产专项资金及自然灾害补助资金。</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三、2020年度一般公共预算财政拨款基本支出决算情况说明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5933.53</w:t>
      </w:r>
      <w:r>
        <w:rPr>
          <w:rFonts w:hint="eastAsia" w:ascii="仿宋_GB2312" w:eastAsia="仿宋_GB2312" w:cs="仿宋_GB2312"/>
          <w:kern w:val="0"/>
          <w:sz w:val="32"/>
          <w:szCs w:val="32"/>
        </w:rPr>
        <w:t>万元，支出具体情况如下：</w:t>
      </w:r>
    </w:p>
    <w:p>
      <w:pPr>
        <w:numPr>
          <w:ilvl w:val="0"/>
          <w:numId w:val="2"/>
        </w:num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工资福利支出</w:t>
      </w:r>
      <w:r>
        <w:rPr>
          <w:rFonts w:hint="eastAsia" w:ascii="仿宋_GB2312" w:eastAsia="仿宋_GB2312"/>
          <w:bCs/>
          <w:kern w:val="0"/>
          <w:sz w:val="32"/>
          <w:szCs w:val="32"/>
          <w:lang w:val="en-US" w:eastAsia="zh-CN"/>
        </w:rPr>
        <w:t>4309.59</w:t>
      </w:r>
      <w:r>
        <w:rPr>
          <w:rFonts w:hint="eastAsia" w:ascii="仿宋_GB2312" w:eastAsia="仿宋_GB2312"/>
          <w:bCs/>
          <w:kern w:val="0"/>
          <w:sz w:val="32"/>
          <w:szCs w:val="32"/>
        </w:rPr>
        <w:t>万元，</w:t>
      </w:r>
      <w:r>
        <w:rPr>
          <w:rFonts w:hint="eastAsia" w:ascii="仿宋_GB2312" w:eastAsia="仿宋_GB2312"/>
          <w:bCs/>
          <w:kern w:val="0"/>
          <w:sz w:val="32"/>
          <w:szCs w:val="32"/>
          <w:lang w:eastAsia="zh-CN"/>
        </w:rPr>
        <w:t>年初部门预算</w:t>
      </w:r>
      <w:r>
        <w:rPr>
          <w:rFonts w:hint="eastAsia" w:ascii="仿宋_GB2312" w:eastAsia="仿宋_GB2312"/>
          <w:bCs/>
          <w:kern w:val="0"/>
          <w:sz w:val="32"/>
          <w:szCs w:val="32"/>
          <w:lang w:val="en-US" w:eastAsia="zh-CN"/>
        </w:rPr>
        <w:t>3720.05万元，</w:t>
      </w:r>
      <w:r>
        <w:rPr>
          <w:rFonts w:hint="eastAsia" w:ascii="仿宋_GB2312" w:eastAsia="仿宋_GB2312"/>
          <w:bCs/>
          <w:kern w:val="0"/>
          <w:sz w:val="32"/>
          <w:szCs w:val="32"/>
        </w:rPr>
        <w:t>完成年初预算的</w:t>
      </w:r>
      <w:r>
        <w:rPr>
          <w:rFonts w:hint="eastAsia" w:ascii="仿宋_GB2312" w:eastAsia="仿宋_GB2312"/>
          <w:bCs/>
          <w:kern w:val="0"/>
          <w:sz w:val="32"/>
          <w:szCs w:val="32"/>
          <w:lang w:val="en-US" w:eastAsia="zh-CN"/>
        </w:rPr>
        <w:t>115.85</w:t>
      </w:r>
      <w:r>
        <w:rPr>
          <w:rFonts w:hint="eastAsia" w:ascii="仿宋_GB2312" w:eastAsia="仿宋_GB2312"/>
          <w:bCs/>
          <w:kern w:val="0"/>
          <w:sz w:val="32"/>
          <w:szCs w:val="32"/>
        </w:rPr>
        <w:t>%。</w:t>
      </w:r>
      <w:r>
        <w:rPr>
          <w:rFonts w:hint="eastAsia" w:ascii="仿宋_GB2312" w:eastAsia="仿宋_GB2312"/>
          <w:bCs/>
          <w:kern w:val="0"/>
          <w:sz w:val="32"/>
          <w:szCs w:val="32"/>
          <w:lang w:eastAsia="zh-CN"/>
        </w:rPr>
        <w:t>主要原因为自治区应急厅人员增加以及厅属二层单位自治区应急管理信息技术中心人员增加。</w:t>
      </w:r>
    </w:p>
    <w:p>
      <w:pPr>
        <w:numPr>
          <w:ilvl w:val="0"/>
          <w:numId w:val="2"/>
        </w:num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rPr>
        <w:t>商品和服务支出</w:t>
      </w:r>
      <w:r>
        <w:rPr>
          <w:rFonts w:hint="eastAsia" w:ascii="仿宋_GB2312" w:eastAsia="仿宋_GB2312"/>
          <w:bCs/>
          <w:kern w:val="0"/>
          <w:sz w:val="32"/>
          <w:szCs w:val="32"/>
          <w:lang w:val="en-US" w:eastAsia="zh-CN"/>
        </w:rPr>
        <w:t>993.98</w:t>
      </w:r>
      <w:r>
        <w:rPr>
          <w:rFonts w:hint="eastAsia" w:ascii="仿宋_GB2312" w:eastAsia="仿宋_GB2312"/>
          <w:bCs/>
          <w:kern w:val="0"/>
          <w:sz w:val="32"/>
          <w:szCs w:val="32"/>
        </w:rPr>
        <w:t>万元，</w:t>
      </w:r>
      <w:r>
        <w:rPr>
          <w:rFonts w:hint="eastAsia" w:ascii="仿宋_GB2312" w:eastAsia="仿宋_GB2312"/>
          <w:bCs/>
          <w:kern w:val="0"/>
          <w:sz w:val="32"/>
          <w:szCs w:val="32"/>
          <w:lang w:eastAsia="zh-CN"/>
        </w:rPr>
        <w:t>年初部门预算</w:t>
      </w:r>
      <w:r>
        <w:rPr>
          <w:rFonts w:hint="eastAsia" w:ascii="仿宋_GB2312" w:eastAsia="仿宋_GB2312"/>
          <w:bCs/>
          <w:kern w:val="0"/>
          <w:sz w:val="32"/>
          <w:szCs w:val="32"/>
          <w:lang w:val="en-US" w:eastAsia="zh-CN"/>
        </w:rPr>
        <w:t>985.87万元，</w:t>
      </w:r>
      <w:r>
        <w:rPr>
          <w:rFonts w:hint="eastAsia" w:ascii="仿宋_GB2312" w:eastAsia="仿宋_GB2312"/>
          <w:bCs/>
          <w:kern w:val="0"/>
          <w:sz w:val="32"/>
          <w:szCs w:val="32"/>
        </w:rPr>
        <w:t>完成年初预算的</w:t>
      </w:r>
      <w:r>
        <w:rPr>
          <w:rFonts w:hint="eastAsia" w:ascii="仿宋_GB2312" w:eastAsia="仿宋_GB2312"/>
          <w:bCs/>
          <w:kern w:val="0"/>
          <w:sz w:val="32"/>
          <w:szCs w:val="32"/>
          <w:lang w:val="en-US" w:eastAsia="zh-CN"/>
        </w:rPr>
        <w:t>100.82</w:t>
      </w:r>
      <w:r>
        <w:rPr>
          <w:rFonts w:hint="eastAsia" w:ascii="仿宋_GB2312" w:eastAsia="仿宋_GB2312"/>
          <w:bCs/>
          <w:kern w:val="0"/>
          <w:sz w:val="32"/>
          <w:szCs w:val="32"/>
        </w:rPr>
        <w:t>%。</w:t>
      </w:r>
      <w:r>
        <w:rPr>
          <w:rFonts w:hint="eastAsia" w:ascii="仿宋_GB2312" w:eastAsia="仿宋_GB2312"/>
          <w:bCs/>
          <w:kern w:val="0"/>
          <w:sz w:val="32"/>
          <w:szCs w:val="32"/>
          <w:lang w:eastAsia="zh-CN"/>
        </w:rPr>
        <w:t>主要原因为厅属二层单位自治区应急管理信息技术中心人员增加。</w:t>
      </w:r>
    </w:p>
    <w:p>
      <w:pPr>
        <w:numPr>
          <w:ilvl w:val="0"/>
          <w:numId w:val="2"/>
        </w:numPr>
        <w:autoSpaceDE w:val="0"/>
        <w:autoSpaceDN w:val="0"/>
        <w:adjustRightInd w:val="0"/>
        <w:spacing w:line="560" w:lineRule="exact"/>
        <w:ind w:firstLine="640" w:firstLineChars="200"/>
        <w:jc w:val="left"/>
        <w:rPr>
          <w:rFonts w:hint="eastAsia" w:ascii="仿宋_GB2312" w:eastAsia="仿宋_GB2312"/>
          <w:bCs/>
          <w:kern w:val="0"/>
          <w:sz w:val="32"/>
          <w:szCs w:val="32"/>
        </w:rPr>
      </w:pPr>
      <w:r>
        <w:rPr>
          <w:rFonts w:hint="eastAsia" w:ascii="仿宋_GB2312" w:eastAsia="仿宋_GB2312"/>
          <w:bCs/>
          <w:kern w:val="0"/>
          <w:sz w:val="32"/>
          <w:szCs w:val="32"/>
          <w:lang w:eastAsia="zh-CN"/>
        </w:rPr>
        <w:t>对个人和家庭的补助</w:t>
      </w:r>
      <w:r>
        <w:rPr>
          <w:rFonts w:hint="eastAsia" w:ascii="仿宋_GB2312" w:eastAsia="仿宋_GB2312"/>
          <w:bCs/>
          <w:kern w:val="0"/>
          <w:sz w:val="32"/>
          <w:szCs w:val="32"/>
          <w:lang w:val="en-US" w:eastAsia="zh-CN"/>
        </w:rPr>
        <w:t>629.96万元，年初部门预算469.37万元，完成年初预算的134.21%。主要原因为抚恤金的追加及厅属二层单位人员增加。</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四、2020年度政府性基金支出决算情况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eastAsia="zh-CN"/>
        </w:rPr>
        <w:t>自治区应急管理厅</w:t>
      </w:r>
      <w:r>
        <w:rPr>
          <w:rFonts w:hint="eastAsia" w:ascii="仿宋_GB2312" w:eastAsia="仿宋_GB2312"/>
          <w:kern w:val="0"/>
          <w:sz w:val="32"/>
          <w:szCs w:val="32"/>
          <w:u w:val="none"/>
        </w:rPr>
        <w:t>20</w:t>
      </w:r>
      <w:r>
        <w:rPr>
          <w:rFonts w:hint="eastAsia" w:ascii="仿宋_GB2312" w:eastAsia="仿宋_GB2312"/>
          <w:kern w:val="0"/>
          <w:sz w:val="32"/>
          <w:szCs w:val="32"/>
        </w:rPr>
        <w:t>20</w:t>
      </w:r>
      <w:r>
        <w:rPr>
          <w:rFonts w:hint="eastAsia" w:ascii="仿宋_GB2312" w:eastAsia="仿宋_GB2312" w:cs="仿宋_GB2312"/>
          <w:kern w:val="0"/>
          <w:sz w:val="32"/>
          <w:szCs w:val="32"/>
        </w:rPr>
        <w:t>年度政府性基金支出</w:t>
      </w:r>
      <w:r>
        <w:rPr>
          <w:rFonts w:hint="eastAsia" w:ascii="仿宋_GB2312" w:eastAsia="仿宋_GB2312"/>
          <w:kern w:val="0"/>
          <w:sz w:val="32"/>
          <w:szCs w:val="32"/>
          <w:lang w:val="en-US" w:eastAsia="zh-CN"/>
        </w:rPr>
        <w:t>10000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较2019年度决算数增加</w:t>
      </w:r>
      <w:r>
        <w:rPr>
          <w:rFonts w:hint="eastAsia" w:ascii="仿宋_GB2312" w:hAnsi="黑体" w:eastAsia="仿宋_GB2312" w:cs="仿宋_GB2312"/>
          <w:kern w:val="0"/>
          <w:sz w:val="32"/>
          <w:szCs w:val="32"/>
          <w:lang w:val="en-US" w:eastAsia="zh-CN"/>
        </w:rPr>
        <w:t>10000</w:t>
      </w:r>
      <w:r>
        <w:rPr>
          <w:rFonts w:hint="eastAsia" w:ascii="仿宋_GB2312" w:hAnsi="黑体" w:eastAsia="仿宋_GB2312" w:cs="仿宋_GB2312"/>
          <w:kern w:val="0"/>
          <w:sz w:val="32"/>
          <w:szCs w:val="32"/>
        </w:rPr>
        <w:t>万元，增长</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10000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eastAsia="zh-CN"/>
        </w:rPr>
        <w:t>自治区应急管理厅</w:t>
      </w:r>
      <w:r>
        <w:rPr>
          <w:rFonts w:hint="eastAsia" w:ascii="仿宋_GB2312" w:hAnsi="黑体" w:eastAsia="仿宋_GB2312"/>
          <w:kern w:val="0"/>
          <w:sz w:val="32"/>
          <w:szCs w:val="32"/>
        </w:rPr>
        <w:t>2020</w:t>
      </w:r>
      <w:r>
        <w:rPr>
          <w:rFonts w:hint="eastAsia" w:ascii="仿宋_GB2312" w:hAnsi="黑体" w:eastAsia="仿宋_GB2312" w:cs="仿宋_GB2312"/>
          <w:kern w:val="0"/>
          <w:sz w:val="32"/>
          <w:szCs w:val="32"/>
        </w:rPr>
        <w:t>年度政府性基金支出年初预算为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10000</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为年中追加政府专项债券</w:t>
      </w:r>
      <w:r>
        <w:rPr>
          <w:rFonts w:hint="eastAsia" w:ascii="仿宋_GB2312" w:hAnsi="黑体"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其中：其他支出</w:t>
      </w:r>
      <w:r>
        <w:rPr>
          <w:rFonts w:hint="eastAsia" w:ascii="仿宋_GB2312" w:eastAsia="仿宋_GB2312" w:cs="仿宋_GB2312"/>
          <w:kern w:val="0"/>
          <w:sz w:val="32"/>
          <w:szCs w:val="32"/>
        </w:rPr>
        <w:t>（类）</w:t>
      </w:r>
      <w:r>
        <w:rPr>
          <w:rFonts w:hint="eastAsia" w:ascii="仿宋_GB2312" w:hAnsi="黑体" w:eastAsia="仿宋_GB2312" w:cs="仿宋_GB2312"/>
          <w:kern w:val="0"/>
          <w:sz w:val="32"/>
          <w:szCs w:val="32"/>
        </w:rPr>
        <w:t>年初预算为</w:t>
      </w:r>
      <w:r>
        <w:rPr>
          <w:rFonts w:hint="eastAsia" w:ascii="仿宋_GB2312" w:hAnsi="黑体" w:eastAsia="仿宋_GB2312" w:cs="仿宋_GB2312"/>
          <w:kern w:val="0"/>
          <w:sz w:val="32"/>
          <w:szCs w:val="32"/>
          <w:lang w:val="en-US" w:eastAsia="zh-CN"/>
        </w:rPr>
        <w:t>0</w:t>
      </w:r>
      <w:r>
        <w:rPr>
          <w:rFonts w:hint="eastAsia" w:ascii="仿宋_GB2312" w:hAnsi="黑体" w:eastAsia="仿宋_GB2312" w:cs="仿宋_GB2312"/>
          <w:kern w:val="0"/>
          <w:sz w:val="32"/>
          <w:szCs w:val="32"/>
        </w:rPr>
        <w:t>万元，支出决算为</w:t>
      </w:r>
      <w:r>
        <w:rPr>
          <w:rFonts w:hint="eastAsia" w:ascii="仿宋_GB2312" w:hAnsi="黑体" w:eastAsia="仿宋_GB2312" w:cs="仿宋_GB2312"/>
          <w:kern w:val="0"/>
          <w:sz w:val="32"/>
          <w:szCs w:val="32"/>
          <w:lang w:val="en-US" w:eastAsia="zh-CN"/>
        </w:rPr>
        <w:t>10000</w:t>
      </w:r>
      <w:r>
        <w:rPr>
          <w:rFonts w:hint="eastAsia" w:ascii="仿宋_GB2312" w:hAnsi="黑体" w:eastAsia="仿宋_GB2312" w:cs="仿宋_GB2312"/>
          <w:kern w:val="0"/>
          <w:sz w:val="32"/>
          <w:szCs w:val="32"/>
        </w:rPr>
        <w:t>万元，</w:t>
      </w:r>
      <w:r>
        <w:rPr>
          <w:rFonts w:hint="eastAsia" w:ascii="仿宋_GB2312" w:eastAsia="仿宋_GB2312" w:cs="仿宋_GB2312"/>
          <w:kern w:val="0"/>
          <w:sz w:val="32"/>
          <w:szCs w:val="32"/>
        </w:rPr>
        <w:t>主要用于</w:t>
      </w:r>
      <w:r>
        <w:rPr>
          <w:rFonts w:hint="eastAsia" w:ascii="仿宋_GB2312" w:eastAsia="仿宋_GB2312" w:cs="仿宋_GB2312"/>
          <w:kern w:val="0"/>
          <w:sz w:val="32"/>
          <w:szCs w:val="32"/>
          <w:lang w:eastAsia="zh-CN"/>
        </w:rPr>
        <w:t>为厅属二层院校广西安全工程职业技术学院追加的政府专项债券。</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五、2020年度国有资本经营预算支出决算情况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hAnsi="黑体" w:eastAsia="仿宋_GB2312"/>
          <w:bCs/>
          <w:color w:val="000000"/>
          <w:sz w:val="32"/>
          <w:szCs w:val="32"/>
          <w:u w:val="none"/>
          <w:lang w:eastAsia="zh-CN"/>
        </w:rPr>
        <w:t>自治区应急管理厅</w:t>
      </w:r>
      <w:r>
        <w:rPr>
          <w:rFonts w:hint="eastAsia" w:ascii="仿宋_GB2312" w:eastAsia="仿宋_GB2312"/>
          <w:kern w:val="0"/>
          <w:sz w:val="32"/>
          <w:szCs w:val="32"/>
        </w:rPr>
        <w:t>2020</w:t>
      </w:r>
      <w:r>
        <w:rPr>
          <w:rFonts w:hint="eastAsia" w:ascii="仿宋_GB2312" w:eastAsia="仿宋_GB2312" w:cs="仿宋_GB2312"/>
          <w:kern w:val="0"/>
          <w:sz w:val="32"/>
          <w:szCs w:val="32"/>
        </w:rPr>
        <w:t>年度国有资本经营预算支出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万元，项目支出</w:t>
      </w:r>
      <w:r>
        <w:rPr>
          <w:rFonts w:hint="eastAsia" w:ascii="仿宋_GB2312" w:eastAsia="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2020年度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公共预算财政拨款安排的“三公”经费支出</w:t>
      </w:r>
      <w:r>
        <w:rPr>
          <w:rFonts w:hint="eastAsia" w:ascii="仿宋_GB2312" w:eastAsia="仿宋_GB2312" w:cs="仿宋_GB2312"/>
          <w:kern w:val="0"/>
          <w:sz w:val="32"/>
          <w:szCs w:val="32"/>
          <w:lang w:val="en-US" w:eastAsia="zh-CN"/>
        </w:rPr>
        <w:t>99.51</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87.87</w:t>
      </w:r>
      <w:r>
        <w:rPr>
          <w:rFonts w:hint="eastAsia" w:ascii="仿宋_GB2312" w:eastAsia="仿宋_GB2312" w:cs="仿宋_GB2312"/>
          <w:kern w:val="0"/>
          <w:sz w:val="32"/>
          <w:szCs w:val="32"/>
        </w:rPr>
        <w:t>%，比</w:t>
      </w:r>
      <w:r>
        <w:rPr>
          <w:rFonts w:hint="eastAsia" w:ascii="仿宋_GB2312" w:eastAsia="仿宋_GB2312" w:cs="仿宋_GB2312"/>
          <w:kern w:val="0"/>
          <w:sz w:val="32"/>
          <w:szCs w:val="32"/>
          <w:lang w:eastAsia="zh-CN"/>
        </w:rPr>
        <w:t>上</w:t>
      </w:r>
      <w:r>
        <w:rPr>
          <w:rFonts w:hint="eastAsia" w:ascii="仿宋_GB2312" w:eastAsia="仿宋_GB2312" w:cs="仿宋_GB2312"/>
          <w:kern w:val="0"/>
          <w:sz w:val="32"/>
          <w:szCs w:val="32"/>
        </w:rPr>
        <w:t>年</w:t>
      </w:r>
      <w:r>
        <w:rPr>
          <w:rFonts w:hint="eastAsia" w:ascii="仿宋_GB2312" w:eastAsia="仿宋_GB2312" w:cs="仿宋_GB2312"/>
          <w:kern w:val="0"/>
          <w:sz w:val="32"/>
          <w:szCs w:val="32"/>
          <w:lang w:eastAsia="zh-CN"/>
        </w:rPr>
        <w:t>减少</w:t>
      </w:r>
      <w:r>
        <w:rPr>
          <w:rFonts w:hint="eastAsia" w:ascii="仿宋_GB2312" w:eastAsia="仿宋_GB2312" w:cs="仿宋_GB2312"/>
          <w:kern w:val="0"/>
          <w:sz w:val="32"/>
          <w:szCs w:val="32"/>
          <w:lang w:val="en-US" w:eastAsia="zh-CN"/>
        </w:rPr>
        <w:t>12.58</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，下降</w:t>
      </w:r>
      <w:r>
        <w:rPr>
          <w:rFonts w:hint="eastAsia" w:ascii="仿宋_GB2312" w:eastAsia="仿宋_GB2312" w:cs="仿宋_GB2312"/>
          <w:kern w:val="0"/>
          <w:sz w:val="32"/>
          <w:szCs w:val="32"/>
          <w:lang w:val="en-US" w:eastAsia="zh-CN"/>
        </w:rPr>
        <w:t>11.22%</w:t>
      </w:r>
      <w:r>
        <w:rPr>
          <w:rFonts w:hint="eastAsia" w:ascii="仿宋_GB2312" w:eastAsia="仿宋_GB2312" w:cs="仿宋_GB2312"/>
          <w:kern w:val="0"/>
          <w:sz w:val="32"/>
          <w:szCs w:val="32"/>
        </w:rPr>
        <w:t>。其中：因公出国（境）费支出决算</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万元，公务用车购置及运行费支出决算</w:t>
      </w:r>
      <w:r>
        <w:rPr>
          <w:rFonts w:hint="eastAsia" w:ascii="仿宋_GB2312" w:eastAsia="仿宋_GB2312" w:cs="仿宋_GB2312"/>
          <w:kern w:val="0"/>
          <w:sz w:val="32"/>
          <w:szCs w:val="32"/>
          <w:lang w:val="en-US" w:eastAsia="zh-CN"/>
        </w:rPr>
        <w:t>96.43</w:t>
      </w:r>
      <w:r>
        <w:rPr>
          <w:rFonts w:hint="eastAsia" w:ascii="仿宋_GB2312" w:eastAsia="仿宋_GB2312" w:cs="仿宋_GB2312"/>
          <w:kern w:val="0"/>
          <w:sz w:val="32"/>
          <w:szCs w:val="32"/>
        </w:rPr>
        <w:t>万元，公务接待费支出决算</w:t>
      </w:r>
      <w:r>
        <w:rPr>
          <w:rFonts w:hint="eastAsia" w:ascii="仿宋_GB2312" w:eastAsia="仿宋_GB2312" w:cs="仿宋_GB2312"/>
          <w:kern w:val="0"/>
          <w:sz w:val="32"/>
          <w:szCs w:val="32"/>
          <w:lang w:val="en-US" w:eastAsia="zh-CN"/>
        </w:rPr>
        <w:t>3.07</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（一）因公出国（境）费支出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%，比上年减少</w:t>
      </w:r>
      <w:r>
        <w:rPr>
          <w:rFonts w:hint="eastAsia" w:ascii="仿宋_GB2312" w:eastAsia="仿宋_GB2312" w:cs="仿宋_GB2312"/>
          <w:kern w:val="0"/>
          <w:sz w:val="32"/>
          <w:szCs w:val="32"/>
          <w:lang w:val="en-US" w:eastAsia="zh-CN"/>
        </w:rPr>
        <w:t>47.43</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受疫情影响，我厅</w:t>
      </w:r>
      <w:r>
        <w:rPr>
          <w:rFonts w:hint="eastAsia" w:ascii="仿宋_GB2312" w:eastAsia="仿宋_GB2312" w:cs="仿宋_GB2312"/>
          <w:kern w:val="0"/>
          <w:sz w:val="32"/>
          <w:szCs w:val="32"/>
          <w:lang w:val="en-US" w:eastAsia="zh-CN"/>
        </w:rPr>
        <w:t>2020年没有因公出国（境）安排</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w:t>
      </w:r>
      <w:r>
        <w:rPr>
          <w:rFonts w:hint="eastAsia" w:ascii="仿宋_GB2312" w:eastAsia="仿宋_GB2312" w:cs="仿宋_GB2312"/>
          <w:kern w:val="0"/>
          <w:sz w:val="32"/>
          <w:szCs w:val="32"/>
          <w:lang w:val="en-US" w:eastAsia="zh-CN"/>
        </w:rPr>
        <w:t>84.44</w:t>
      </w:r>
      <w:r>
        <w:rPr>
          <w:rFonts w:hint="eastAsia" w:ascii="仿宋_GB2312" w:eastAsia="仿宋_GB2312" w:cs="仿宋_GB2312"/>
          <w:kern w:val="0"/>
          <w:sz w:val="32"/>
          <w:szCs w:val="32"/>
        </w:rPr>
        <w:t>万元。其中：</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公务用车购置支出</w:t>
      </w:r>
      <w:r>
        <w:rPr>
          <w:rFonts w:hint="eastAsia" w:ascii="仿宋_GB2312" w:eastAsia="仿宋_GB2312" w:cs="仿宋_GB2312"/>
          <w:kern w:val="0"/>
          <w:sz w:val="32"/>
          <w:szCs w:val="32"/>
          <w:lang w:val="en-US" w:eastAsia="zh-CN"/>
        </w:rPr>
        <w:t>54</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%，比上年增</w:t>
      </w:r>
      <w:r>
        <w:rPr>
          <w:rFonts w:hint="eastAsia" w:ascii="仿宋_GB2312" w:eastAsia="仿宋_GB2312" w:cs="仿宋_GB2312"/>
          <w:kern w:val="0"/>
          <w:sz w:val="32"/>
          <w:szCs w:val="32"/>
          <w:lang w:eastAsia="zh-CN"/>
        </w:rPr>
        <w:t>加</w:t>
      </w:r>
      <w:r>
        <w:rPr>
          <w:rFonts w:hint="eastAsia" w:ascii="仿宋_GB2312" w:eastAsia="仿宋_GB2312" w:cs="仿宋_GB2312"/>
          <w:kern w:val="0"/>
          <w:sz w:val="32"/>
          <w:szCs w:val="32"/>
          <w:lang w:val="en-US" w:eastAsia="zh-CN"/>
        </w:rPr>
        <w:t>27.48</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val="en-US" w:eastAsia="zh-CN"/>
        </w:rPr>
        <w:t>2020年新购置2辆公务用车</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我厅原有的公务车辆均已使用</w:t>
      </w:r>
      <w:r>
        <w:rPr>
          <w:rFonts w:hint="eastAsia" w:ascii="仿宋_GB2312" w:eastAsia="仿宋_GB2312" w:cs="仿宋_GB2312"/>
          <w:kern w:val="0"/>
          <w:sz w:val="32"/>
          <w:szCs w:val="32"/>
          <w:lang w:val="en-US" w:eastAsia="zh-CN"/>
        </w:rPr>
        <w:t>15年以上，车况较差，油耗较高，维修频率和费用较多，在赶赴事故现场途中多次出现抛锚等现象。2020年新购入2辆公务车辆，其中：16座中巴车1辆，36万元/辆（含车辆保险费用），轿车1辆，18万元/辆（含车辆保险费用）共计54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公务用车运行支出</w:t>
      </w:r>
      <w:r>
        <w:rPr>
          <w:rFonts w:hint="eastAsia" w:ascii="仿宋_GB2312" w:eastAsia="仿宋_GB2312" w:cs="仿宋_GB2312"/>
          <w:kern w:val="0"/>
          <w:sz w:val="32"/>
          <w:szCs w:val="32"/>
          <w:lang w:val="en-US" w:eastAsia="zh-CN"/>
        </w:rPr>
        <w:t>42.44</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71.64</w:t>
      </w:r>
      <w:r>
        <w:rPr>
          <w:rFonts w:hint="eastAsia" w:ascii="仿宋_GB2312" w:eastAsia="仿宋_GB2312" w:cs="仿宋_GB2312"/>
          <w:kern w:val="0"/>
          <w:sz w:val="32"/>
          <w:szCs w:val="32"/>
        </w:rPr>
        <w:t>%，比上年减少</w:t>
      </w:r>
      <w:r>
        <w:rPr>
          <w:rFonts w:hint="eastAsia" w:ascii="仿宋_GB2312" w:eastAsia="仿宋_GB2312" w:cs="仿宋_GB2312"/>
          <w:kern w:val="0"/>
          <w:sz w:val="32"/>
          <w:szCs w:val="32"/>
          <w:lang w:val="en-US" w:eastAsia="zh-CN"/>
        </w:rPr>
        <w:t>1.58</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按照自治区财政厅要求压减相应经费</w:t>
      </w:r>
      <w:r>
        <w:rPr>
          <w:rFonts w:hint="eastAsia" w:ascii="仿宋_GB2312" w:eastAsia="仿宋_GB2312" w:cs="仿宋_GB2312"/>
          <w:kern w:val="0"/>
          <w:sz w:val="32"/>
          <w:szCs w:val="32"/>
        </w:rPr>
        <w:t>。主要用于机要文件交换、市内因公出行以及开展  业务所需车辆燃料费、维修费、过路过桥费、保险费等。2020年，</w:t>
      </w:r>
      <w:r>
        <w:rPr>
          <w:rFonts w:hint="eastAsia" w:ascii="仿宋_GB2312" w:hAnsi="黑体" w:eastAsia="仿宋_GB2312"/>
          <w:bCs/>
          <w:color w:val="000000"/>
          <w:sz w:val="32"/>
          <w:szCs w:val="32"/>
          <w:u w:val="none"/>
          <w:lang w:eastAsia="zh-CN"/>
        </w:rPr>
        <w:t>自治区应急管理厅</w:t>
      </w:r>
      <w:r>
        <w:rPr>
          <w:rFonts w:hint="eastAsia" w:ascii="仿宋_GB2312" w:hAnsi="黑体" w:eastAsia="仿宋_GB2312"/>
          <w:bCs/>
          <w:color w:val="000000"/>
          <w:sz w:val="32"/>
          <w:szCs w:val="32"/>
          <w:lang w:eastAsia="zh-CN"/>
        </w:rPr>
        <w:t>及</w:t>
      </w:r>
      <w:r>
        <w:rPr>
          <w:rFonts w:hint="eastAsia" w:ascii="仿宋_GB2312" w:hAnsi="黑体" w:eastAsia="仿宋_GB2312"/>
          <w:bCs/>
          <w:color w:val="000000"/>
          <w:sz w:val="32"/>
          <w:szCs w:val="32"/>
        </w:rPr>
        <w:t>所属单位开支财政拨款的公务用车保有量为</w:t>
      </w:r>
      <w:r>
        <w:rPr>
          <w:rFonts w:hint="eastAsia" w:ascii="仿宋_GB2312" w:hAnsi="黑体" w:eastAsia="仿宋_GB2312"/>
          <w:bCs/>
          <w:color w:val="000000"/>
          <w:sz w:val="32"/>
          <w:szCs w:val="32"/>
          <w:lang w:val="en-US" w:eastAsia="zh-CN"/>
        </w:rPr>
        <w:t>10</w:t>
      </w:r>
      <w:r>
        <w:rPr>
          <w:rFonts w:hint="eastAsia" w:ascii="仿宋_GB2312" w:hAnsi="黑体" w:eastAsia="仿宋_GB2312"/>
          <w:bCs/>
          <w:color w:val="000000"/>
          <w:sz w:val="32"/>
          <w:szCs w:val="32"/>
        </w:rPr>
        <w:t>辆，全年运行费支出</w:t>
      </w:r>
      <w:r>
        <w:rPr>
          <w:rFonts w:hint="eastAsia" w:ascii="仿宋_GB2312" w:hAnsi="黑体" w:eastAsia="仿宋_GB2312"/>
          <w:bCs/>
          <w:color w:val="000000"/>
          <w:sz w:val="32"/>
          <w:szCs w:val="32"/>
          <w:lang w:val="en-US" w:eastAsia="zh-CN"/>
        </w:rPr>
        <w:t>30.44</w:t>
      </w:r>
      <w:r>
        <w:rPr>
          <w:rFonts w:hint="eastAsia" w:ascii="仿宋_GB2312" w:hAnsi="黑体" w:eastAsia="仿宋_GB2312"/>
          <w:bCs/>
          <w:color w:val="000000"/>
          <w:sz w:val="32"/>
          <w:szCs w:val="32"/>
        </w:rPr>
        <w:t>万元，平均每辆</w:t>
      </w:r>
      <w:r>
        <w:rPr>
          <w:rFonts w:hint="eastAsia" w:ascii="仿宋_GB2312" w:hAnsi="黑体" w:eastAsia="仿宋_GB2312"/>
          <w:bCs/>
          <w:color w:val="000000"/>
          <w:sz w:val="32"/>
          <w:szCs w:val="32"/>
          <w:lang w:val="en-US" w:eastAsia="zh-CN"/>
        </w:rPr>
        <w:t>3.04</w:t>
      </w:r>
      <w:r>
        <w:rPr>
          <w:rFonts w:hint="eastAsia" w:ascii="仿宋_GB2312" w:hAnsi="黑体" w:eastAsia="仿宋_GB2312"/>
          <w:bCs/>
          <w:color w:val="000000"/>
          <w:sz w:val="32"/>
          <w:szCs w:val="32"/>
        </w:rPr>
        <w:t>万元</w:t>
      </w:r>
      <w:r>
        <w:rPr>
          <w:rFonts w:hint="eastAsia" w:ascii="仿宋_GB2312" w:hAnsi="黑体" w:eastAsia="仿宋_GB2312"/>
          <w:bCs/>
          <w:color w:val="000000"/>
          <w:sz w:val="32"/>
          <w:szCs w:val="32"/>
          <w:lang w:eastAsia="zh-CN"/>
        </w:rPr>
        <w:t>。</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（三）公务接待费支出</w:t>
      </w:r>
      <w:r>
        <w:rPr>
          <w:rFonts w:hint="eastAsia" w:ascii="仿宋_GB2312" w:eastAsia="仿宋_GB2312" w:cs="仿宋_GB2312"/>
          <w:kern w:val="0"/>
          <w:sz w:val="32"/>
          <w:szCs w:val="32"/>
          <w:lang w:val="en-US" w:eastAsia="zh-CN"/>
        </w:rPr>
        <w:t>3.07</w:t>
      </w:r>
      <w:r>
        <w:rPr>
          <w:rFonts w:hint="eastAsia" w:ascii="仿宋_GB2312" w:eastAsia="仿宋_GB2312" w:cs="仿宋_GB2312"/>
          <w:kern w:val="0"/>
          <w:sz w:val="32"/>
          <w:szCs w:val="32"/>
        </w:rPr>
        <w:t>万元，完成年初预算的</w:t>
      </w:r>
      <w:r>
        <w:rPr>
          <w:rFonts w:hint="eastAsia" w:ascii="仿宋_GB2312" w:eastAsia="仿宋_GB2312" w:cs="仿宋_GB2312"/>
          <w:kern w:val="0"/>
          <w:sz w:val="32"/>
          <w:szCs w:val="32"/>
          <w:lang w:val="en-US" w:eastAsia="zh-CN"/>
        </w:rPr>
        <w:t>17.53</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比上年减少</w:t>
      </w:r>
      <w:r>
        <w:rPr>
          <w:rFonts w:hint="eastAsia" w:ascii="仿宋_GB2312" w:eastAsia="仿宋_GB2312" w:cs="仿宋_GB2312"/>
          <w:kern w:val="0"/>
          <w:sz w:val="32"/>
          <w:szCs w:val="32"/>
          <w:lang w:val="en-US" w:eastAsia="zh-CN"/>
        </w:rPr>
        <w:t>0.63</w:t>
      </w:r>
      <w:r>
        <w:rPr>
          <w:rFonts w:hint="eastAsia" w:ascii="仿宋_GB2312" w:eastAsia="仿宋_GB2312" w:cs="仿宋_GB2312"/>
          <w:kern w:val="0"/>
          <w:sz w:val="32"/>
          <w:szCs w:val="32"/>
        </w:rPr>
        <w:t>万元，原因是</w:t>
      </w:r>
      <w:r>
        <w:rPr>
          <w:rFonts w:hint="eastAsia" w:ascii="仿宋_GB2312" w:eastAsia="仿宋_GB2312" w:cs="仿宋_GB2312"/>
          <w:kern w:val="0"/>
          <w:sz w:val="32"/>
          <w:szCs w:val="32"/>
          <w:lang w:eastAsia="zh-CN"/>
        </w:rPr>
        <w:t>受疫情影响，公务接待减少</w:t>
      </w:r>
      <w:r>
        <w:rPr>
          <w:rFonts w:hint="eastAsia" w:ascii="仿宋_GB2312" w:eastAsia="仿宋_GB2312" w:cs="仿宋_GB2312"/>
          <w:kern w:val="0"/>
          <w:sz w:val="32"/>
          <w:szCs w:val="32"/>
        </w:rPr>
        <w:t>。国内公务接待批次</w:t>
      </w:r>
      <w:r>
        <w:rPr>
          <w:rFonts w:hint="eastAsia" w:ascii="仿宋_GB2312" w:eastAsia="仿宋_GB2312" w:cs="仿宋_GB2312"/>
          <w:kern w:val="0"/>
          <w:sz w:val="32"/>
          <w:szCs w:val="32"/>
          <w:lang w:val="en-US" w:eastAsia="zh-CN"/>
        </w:rPr>
        <w:t>21</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295</w:t>
      </w:r>
      <w:r>
        <w:rPr>
          <w:rFonts w:hint="eastAsia" w:ascii="仿宋_GB2312" w:eastAsia="仿宋_GB2312" w:cs="仿宋_GB2312"/>
          <w:kern w:val="0"/>
          <w:sz w:val="32"/>
          <w:szCs w:val="32"/>
        </w:rPr>
        <w:t>次，国（境）外公务接待批次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次，人</w:t>
      </w:r>
      <w:r>
        <w:rPr>
          <w:rFonts w:hint="eastAsia" w:ascii="仿宋_GB2312" w:eastAsia="仿宋_GB2312" w:cs="仿宋_GB2312"/>
          <w:kern w:val="0"/>
          <w:sz w:val="32"/>
          <w:szCs w:val="32"/>
          <w:lang w:eastAsia="zh-CN"/>
        </w:rPr>
        <w:t>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w:t>
      </w:r>
    </w:p>
    <w:p>
      <w:pPr>
        <w:autoSpaceDE w:val="0"/>
        <w:autoSpaceDN w:val="0"/>
        <w:adjustRightInd w:val="0"/>
        <w:spacing w:line="560" w:lineRule="exact"/>
        <w:ind w:firstLine="627" w:firstLineChars="196"/>
        <w:jc w:val="left"/>
        <w:rPr>
          <w:rFonts w:hint="eastAsia"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本部门2020年度机关运行经费支出</w:t>
      </w:r>
      <w:r>
        <w:rPr>
          <w:rFonts w:hint="eastAsia" w:ascii="仿宋_GB2312" w:eastAsia="仿宋_GB2312" w:cs="仿宋_GB2312"/>
          <w:kern w:val="0"/>
          <w:sz w:val="32"/>
          <w:szCs w:val="32"/>
          <w:lang w:val="en-US" w:eastAsia="zh-CN"/>
        </w:rPr>
        <w:t>433.35</w:t>
      </w:r>
      <w:r>
        <w:rPr>
          <w:rFonts w:hint="eastAsia" w:ascii="仿宋_GB2312" w:eastAsia="仿宋_GB2312" w:cs="仿宋_GB2312"/>
          <w:kern w:val="0"/>
          <w:sz w:val="32"/>
          <w:szCs w:val="32"/>
        </w:rPr>
        <w:t>万元（与部门决算中行政单位和参照公务员法管理事业单位一般公共预算财政拨款基本支出中公用经费之和保持一致），比年初预算数增加</w:t>
      </w:r>
      <w:r>
        <w:rPr>
          <w:rFonts w:hint="eastAsia" w:ascii="仿宋_GB2312" w:eastAsia="仿宋_GB2312" w:cs="仿宋_GB2312"/>
          <w:kern w:val="0"/>
          <w:sz w:val="32"/>
          <w:szCs w:val="32"/>
          <w:lang w:val="en-US" w:eastAsia="zh-CN"/>
        </w:rPr>
        <w:t>38.23</w:t>
      </w:r>
      <w:r>
        <w:rPr>
          <w:rFonts w:hint="eastAsia" w:ascii="仿宋_GB2312" w:eastAsia="仿宋_GB2312" w:cs="仿宋_GB2312"/>
          <w:kern w:val="0"/>
          <w:sz w:val="32"/>
          <w:szCs w:val="32"/>
        </w:rPr>
        <w:t>万元，增长</w:t>
      </w:r>
      <w:r>
        <w:rPr>
          <w:rFonts w:hint="eastAsia" w:ascii="仿宋_GB2312" w:eastAsia="仿宋_GB2312" w:cs="仿宋_GB2312"/>
          <w:kern w:val="0"/>
          <w:sz w:val="32"/>
          <w:szCs w:val="32"/>
          <w:lang w:val="en-US" w:eastAsia="zh-CN"/>
        </w:rPr>
        <w:t>9.68</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eastAsia="zh-CN"/>
        </w:rPr>
        <w:t>人员增加，办公设备购置、资产运行维护费用等增加。</w:t>
      </w:r>
      <w:r>
        <w:rPr>
          <w:rFonts w:hint="eastAsia" w:ascii="仿宋_GB2312" w:eastAsia="仿宋_GB2312" w:cs="仿宋_GB2312"/>
          <w:kern w:val="0"/>
          <w:sz w:val="32"/>
          <w:szCs w:val="32"/>
        </w:rPr>
        <w:t>比2019年增加</w:t>
      </w:r>
      <w:r>
        <w:rPr>
          <w:rFonts w:hint="eastAsia" w:ascii="仿宋_GB2312" w:eastAsia="仿宋_GB2312" w:cs="仿宋_GB2312"/>
          <w:kern w:val="0"/>
          <w:sz w:val="32"/>
          <w:szCs w:val="32"/>
          <w:lang w:val="en-US" w:eastAsia="zh-CN"/>
        </w:rPr>
        <w:t>27.28</w:t>
      </w:r>
      <w:r>
        <w:rPr>
          <w:rFonts w:hint="eastAsia" w:ascii="仿宋_GB2312" w:eastAsia="仿宋_GB2312" w:cs="仿宋_GB2312"/>
          <w:kern w:val="0"/>
          <w:sz w:val="32"/>
          <w:szCs w:val="32"/>
        </w:rPr>
        <w:t>万元，增长</w:t>
      </w:r>
      <w:r>
        <w:rPr>
          <w:rFonts w:hint="eastAsia" w:ascii="仿宋_GB2312" w:eastAsia="仿宋_GB2312" w:cs="仿宋_GB2312"/>
          <w:kern w:val="0"/>
          <w:sz w:val="32"/>
          <w:szCs w:val="32"/>
          <w:lang w:val="en-US" w:eastAsia="zh-CN"/>
        </w:rPr>
        <w:t>6.72</w:t>
      </w:r>
      <w:r>
        <w:rPr>
          <w:rFonts w:hint="eastAsia" w:ascii="仿宋_GB2312" w:eastAsia="仿宋_GB2312" w:cs="仿宋_GB2312"/>
          <w:kern w:val="0"/>
          <w:sz w:val="32"/>
          <w:szCs w:val="32"/>
        </w:rPr>
        <w:t>%。主要原因是：办公设施设备购置经费、资产运行维护支出、信息系统运行维护支出、人员编制数量</w:t>
      </w:r>
      <w:r>
        <w:rPr>
          <w:rFonts w:hint="eastAsia" w:ascii="仿宋_GB2312" w:eastAsia="仿宋_GB2312" w:cs="仿宋_GB2312"/>
          <w:kern w:val="0"/>
          <w:sz w:val="32"/>
          <w:szCs w:val="32"/>
          <w:lang w:eastAsia="zh-CN"/>
        </w:rPr>
        <w:t>等增加</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本部门2020年度政府采购支出总额</w:t>
      </w:r>
      <w:r>
        <w:rPr>
          <w:rFonts w:hint="eastAsia" w:ascii="仿宋_GB2312" w:eastAsia="仿宋_GB2312" w:cs="仿宋_GB2312"/>
          <w:kern w:val="0"/>
          <w:sz w:val="32"/>
          <w:szCs w:val="32"/>
          <w:lang w:val="en-US" w:eastAsia="zh-CN"/>
        </w:rPr>
        <w:t>16293.66</w:t>
      </w:r>
      <w:r>
        <w:rPr>
          <w:rFonts w:hint="eastAsia" w:ascii="仿宋_GB2312" w:eastAsia="仿宋_GB2312" w:cs="仿宋_GB2312"/>
          <w:kern w:val="0"/>
          <w:sz w:val="32"/>
          <w:szCs w:val="32"/>
        </w:rPr>
        <w:t>万元，其中：政府采购货物支出</w:t>
      </w:r>
      <w:r>
        <w:rPr>
          <w:rFonts w:hint="eastAsia" w:ascii="仿宋_GB2312" w:eastAsia="仿宋_GB2312" w:cs="仿宋_GB2312"/>
          <w:kern w:val="0"/>
          <w:sz w:val="32"/>
          <w:szCs w:val="32"/>
          <w:lang w:val="en-US" w:eastAsia="zh-CN"/>
        </w:rPr>
        <w:t>8247.64</w:t>
      </w:r>
      <w:r>
        <w:rPr>
          <w:rFonts w:hint="eastAsia" w:ascii="仿宋_GB2312" w:eastAsia="仿宋_GB2312" w:cs="仿宋_GB2312"/>
          <w:kern w:val="0"/>
          <w:sz w:val="32"/>
          <w:szCs w:val="32"/>
        </w:rPr>
        <w:t>万元、政府采购工程支出</w:t>
      </w:r>
      <w:r>
        <w:rPr>
          <w:rFonts w:hint="eastAsia" w:ascii="仿宋_GB2312" w:eastAsia="仿宋_GB2312" w:cs="仿宋_GB2312"/>
          <w:kern w:val="0"/>
          <w:sz w:val="32"/>
          <w:szCs w:val="32"/>
          <w:lang w:val="en-US" w:eastAsia="zh-CN"/>
        </w:rPr>
        <w:t>1699.96</w:t>
      </w:r>
      <w:r>
        <w:rPr>
          <w:rFonts w:hint="eastAsia" w:ascii="仿宋_GB2312" w:eastAsia="仿宋_GB2312" w:cs="仿宋_GB2312"/>
          <w:kern w:val="0"/>
          <w:sz w:val="32"/>
          <w:szCs w:val="32"/>
        </w:rPr>
        <w:t>万元、政府采购服务支出</w:t>
      </w:r>
      <w:r>
        <w:rPr>
          <w:rFonts w:hint="eastAsia" w:ascii="仿宋_GB2312" w:eastAsia="仿宋_GB2312" w:cs="仿宋_GB2312"/>
          <w:kern w:val="0"/>
          <w:sz w:val="32"/>
          <w:szCs w:val="32"/>
          <w:lang w:val="en-US" w:eastAsia="zh-CN"/>
        </w:rPr>
        <w:t>6346.05</w:t>
      </w:r>
      <w:r>
        <w:rPr>
          <w:rFonts w:hint="eastAsia" w:ascii="仿宋_GB2312" w:eastAsia="仿宋_GB2312" w:cs="仿宋_GB2312"/>
          <w:kern w:val="0"/>
          <w:sz w:val="32"/>
          <w:szCs w:val="32"/>
        </w:rPr>
        <w:t>万元，（口径参见部门决算F03表《机构运行信息表》中政府采购相关数据，并做好与2020 年度政府采购信息统计报表中“政府采购资金情况表”有关数据的衔接）。授予中小企业合同金额</w:t>
      </w:r>
      <w:r>
        <w:rPr>
          <w:rFonts w:hint="eastAsia" w:ascii="仿宋_GB2312" w:eastAsia="仿宋_GB2312" w:cs="仿宋_GB2312"/>
          <w:kern w:val="0"/>
          <w:sz w:val="32"/>
          <w:szCs w:val="32"/>
          <w:lang w:val="en-US" w:eastAsia="zh-CN"/>
        </w:rPr>
        <w:t>11405.16</w:t>
      </w:r>
      <w:r>
        <w:rPr>
          <w:rFonts w:hint="eastAsia" w:ascii="仿宋_GB2312" w:eastAsia="仿宋_GB2312" w:cs="仿宋_GB2312"/>
          <w:kern w:val="0"/>
          <w:sz w:val="32"/>
          <w:szCs w:val="32"/>
        </w:rPr>
        <w:t>万元，占政府采购支出总额的</w:t>
      </w:r>
      <w:r>
        <w:rPr>
          <w:rFonts w:hint="eastAsia" w:ascii="仿宋_GB2312" w:eastAsia="仿宋_GB2312" w:cs="仿宋_GB2312"/>
          <w:kern w:val="0"/>
          <w:sz w:val="32"/>
          <w:szCs w:val="32"/>
          <w:lang w:val="en-US" w:eastAsia="zh-CN"/>
        </w:rPr>
        <w:t>69.99</w:t>
      </w:r>
      <w:r>
        <w:rPr>
          <w:rFonts w:hint="eastAsia" w:ascii="仿宋_GB2312" w:eastAsia="仿宋_GB2312" w:cs="仿宋_GB2312"/>
          <w:kern w:val="0"/>
          <w:sz w:val="32"/>
          <w:szCs w:val="32"/>
        </w:rPr>
        <w:t>%，其中：授予小微企业合同金额</w:t>
      </w:r>
      <w:r>
        <w:rPr>
          <w:rFonts w:hint="eastAsia" w:ascii="仿宋_GB2312" w:eastAsia="仿宋_GB2312" w:cs="仿宋_GB2312"/>
          <w:kern w:val="0"/>
          <w:sz w:val="32"/>
          <w:szCs w:val="32"/>
          <w:lang w:val="en-US" w:eastAsia="zh-CN"/>
        </w:rPr>
        <w:t>436.65</w:t>
      </w:r>
      <w:r>
        <w:rPr>
          <w:rFonts w:hint="eastAsia" w:ascii="仿宋_GB2312" w:eastAsia="仿宋_GB2312" w:cs="仿宋_GB2312"/>
          <w:kern w:val="0"/>
          <w:sz w:val="32"/>
          <w:szCs w:val="32"/>
        </w:rPr>
        <w:t>万元，占政府采购支出总额的</w:t>
      </w:r>
      <w:r>
        <w:rPr>
          <w:rFonts w:hint="eastAsia" w:ascii="仿宋_GB2312" w:eastAsia="仿宋_GB2312" w:cs="仿宋_GB2312"/>
          <w:kern w:val="0"/>
          <w:sz w:val="32"/>
          <w:szCs w:val="32"/>
          <w:lang w:val="en-US" w:eastAsia="zh-CN"/>
        </w:rPr>
        <w:t>2.68</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截至20</w:t>
      </w:r>
      <w:r>
        <w:rPr>
          <w:rFonts w:hint="eastAsia" w:ascii="仿宋_GB2312" w:eastAsia="仿宋_GB2312" w:cs="仿宋_GB2312"/>
          <w:kern w:val="0"/>
          <w:sz w:val="32"/>
          <w:szCs w:val="32"/>
          <w:lang w:val="en-US" w:eastAsia="zh-CN"/>
        </w:rPr>
        <w:t>20</w:t>
      </w:r>
      <w:r>
        <w:rPr>
          <w:rFonts w:hint="eastAsia" w:ascii="仿宋_GB2312" w:eastAsia="仿宋_GB2312" w:cs="仿宋_GB2312"/>
          <w:kern w:val="0"/>
          <w:sz w:val="32"/>
          <w:szCs w:val="32"/>
        </w:rPr>
        <w:t>年12月31日，我厅共有车辆27辆，其中，副部（省）级领导干部用车0辆、主要领导干部用车2辆、机要通信用车0辆、应急保障用车0辆、执法执勤用车0辆、特种专业技术用车0辆、离退休干部用车1辆、其他用车24辆，其他用车主要用于赶赴事故现场；单位价值50万元以上通用设备0台（套）；单位价值100万元以上专用设备1台（套）。</w:t>
      </w:r>
    </w:p>
    <w:p>
      <w:pPr>
        <w:autoSpaceDE w:val="0"/>
        <w:autoSpaceDN w:val="0"/>
        <w:adjustRightInd w:val="0"/>
        <w:spacing w:line="560" w:lineRule="exact"/>
        <w:ind w:firstLine="640" w:firstLineChars="200"/>
        <w:jc w:val="left"/>
        <w:rPr>
          <w:rFonts w:hint="eastAsia" w:ascii="楷体_GB2312" w:eastAsia="楷体_GB2312" w:cs="仿宋_GB2312"/>
          <w:kern w:val="0"/>
          <w:sz w:val="32"/>
          <w:szCs w:val="32"/>
        </w:rPr>
      </w:pPr>
      <w:r>
        <w:rPr>
          <w:rFonts w:hint="eastAsia" w:ascii="楷体_GB2312" w:eastAsia="楷体_GB2312" w:cs="仿宋_GB2312"/>
          <w:kern w:val="0"/>
          <w:sz w:val="32"/>
          <w:szCs w:val="32"/>
        </w:rPr>
        <w:t>（四）预算绩效管理工作开展情况。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根据财政预算管理要求，我部门组织对2020年度一般公共预算项目支出全面开展绩效自评。共涉及资金</w:t>
      </w:r>
      <w:r>
        <w:rPr>
          <w:rFonts w:hint="eastAsia" w:ascii="仿宋_GB2312" w:eastAsia="仿宋_GB2312" w:cs="仿宋_GB2312"/>
          <w:kern w:val="0"/>
          <w:sz w:val="32"/>
          <w:szCs w:val="32"/>
          <w:lang w:val="en-US" w:eastAsia="zh-CN"/>
        </w:rPr>
        <w:t>24518.59</w:t>
      </w:r>
      <w:r>
        <w:rPr>
          <w:rFonts w:hint="eastAsia" w:ascii="仿宋_GB2312" w:eastAsia="仿宋_GB2312" w:cs="仿宋_GB2312"/>
          <w:kern w:val="0"/>
          <w:sz w:val="32"/>
          <w:szCs w:val="32"/>
        </w:rPr>
        <w:t>万元，占一般公共预算项目支出总额的</w:t>
      </w:r>
      <w:r>
        <w:rPr>
          <w:rFonts w:hint="eastAsia" w:ascii="仿宋_GB2312" w:eastAsia="仿宋_GB2312" w:cs="仿宋_GB2312"/>
          <w:kern w:val="0"/>
          <w:sz w:val="32"/>
          <w:szCs w:val="32"/>
          <w:lang w:val="en-US" w:eastAsia="zh-CN"/>
        </w:rPr>
        <w:t>78.27</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目前，尚未</w:t>
      </w:r>
      <w:r>
        <w:rPr>
          <w:rFonts w:hint="eastAsia" w:ascii="仿宋_GB2312" w:eastAsia="仿宋_GB2312" w:cs="仿宋_GB2312"/>
          <w:kern w:val="0"/>
          <w:sz w:val="32"/>
          <w:szCs w:val="32"/>
        </w:rPr>
        <w:t>组织对2020年度</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个政府性基金预算项目支出开展绩效自评，共涉及资金</w:t>
      </w:r>
      <w:r>
        <w:rPr>
          <w:rFonts w:hint="eastAsia" w:ascii="仿宋_GB2312" w:eastAsia="仿宋_GB2312" w:cs="仿宋_GB2312"/>
          <w:kern w:val="0"/>
          <w:sz w:val="32"/>
          <w:szCs w:val="32"/>
          <w:lang w:val="en-US" w:eastAsia="zh-CN"/>
        </w:rPr>
        <w:t>10000</w:t>
      </w:r>
      <w:r>
        <w:rPr>
          <w:rFonts w:hint="eastAsia" w:ascii="仿宋_GB2312" w:eastAsia="仿宋_GB2312" w:cs="仿宋_GB2312"/>
          <w:kern w:val="0"/>
          <w:sz w:val="32"/>
          <w:szCs w:val="32"/>
        </w:rPr>
        <w:t>万元，占政府性基金预算项目支出总额的</w:t>
      </w:r>
      <w:r>
        <w:rPr>
          <w:rFonts w:hint="eastAsia" w:ascii="仿宋_GB2312" w:eastAsia="仿宋_GB2312" w:cs="仿宋_GB2312"/>
          <w:kern w:val="0"/>
          <w:sz w:val="32"/>
          <w:szCs w:val="32"/>
          <w:lang w:val="en-US" w:eastAsia="zh-CN"/>
        </w:rPr>
        <w:t>100</w:t>
      </w:r>
      <w:r>
        <w:rPr>
          <w:rFonts w:hint="eastAsia" w:ascii="仿宋_GB2312" w:eastAsia="仿宋_GB2312" w:cs="仿宋_GB2312"/>
          <w:kern w:val="0"/>
          <w:sz w:val="32"/>
          <w:szCs w:val="32"/>
        </w:rPr>
        <w:t>%。</w:t>
      </w:r>
    </w:p>
    <w:p>
      <w:pPr>
        <w:autoSpaceDE w:val="0"/>
        <w:autoSpaceDN w:val="0"/>
        <w:adjustRightInd w:val="0"/>
        <w:spacing w:line="560" w:lineRule="exact"/>
        <w:ind w:firstLine="640" w:firstLineChars="200"/>
        <w:jc w:val="left"/>
        <w:rPr>
          <w:rFonts w:hint="eastAsia"/>
          <w:lang w:eastAsia="zh-CN"/>
        </w:rPr>
      </w:pPr>
      <w:r>
        <w:rPr>
          <w:rFonts w:hint="eastAsia" w:ascii="仿宋_GB2312" w:eastAsia="仿宋_GB2312" w:cs="仿宋_GB2312"/>
          <w:kern w:val="0"/>
          <w:sz w:val="32"/>
          <w:szCs w:val="32"/>
        </w:rPr>
        <w:t>共组织对</w:t>
      </w:r>
      <w:r>
        <w:rPr>
          <w:rFonts w:hint="eastAsia" w:ascii="仿宋_GB2312" w:eastAsia="仿宋_GB2312" w:cs="仿宋_GB2312"/>
          <w:kern w:val="0"/>
          <w:sz w:val="32"/>
          <w:szCs w:val="32"/>
          <w:lang w:eastAsia="zh-CN"/>
        </w:rPr>
        <w:t>“农房保险保费补贴资金”</w:t>
      </w:r>
      <w:r>
        <w:rPr>
          <w:rFonts w:hint="eastAsia" w:ascii="仿宋_GB2312" w:eastAsia="仿宋_GB2312" w:cs="仿宋_GB2312"/>
          <w:kern w:val="0"/>
          <w:sz w:val="32"/>
          <w:szCs w:val="32"/>
        </w:rPr>
        <w:t>“广西应急管理‘一张图’专题应用”</w:t>
      </w:r>
      <w:r>
        <w:rPr>
          <w:rFonts w:hint="eastAsia" w:ascii="仿宋_GB2312" w:eastAsia="仿宋_GB2312" w:cs="仿宋_GB2312"/>
          <w:kern w:val="0"/>
          <w:sz w:val="32"/>
          <w:szCs w:val="32"/>
          <w:lang w:eastAsia="zh-CN"/>
        </w:rPr>
        <w:t>、“五象救援训练基地二期”、“广西安全生产‘一张图’项目”、“五象救援训练基地信息化工程”、“森林草原航空消防补助资金”项目</w:t>
      </w:r>
      <w:r>
        <w:rPr>
          <w:rFonts w:hint="eastAsia" w:ascii="仿宋_GB2312" w:eastAsia="仿宋_GB2312" w:cs="仿宋_GB2312"/>
          <w:kern w:val="0"/>
          <w:sz w:val="32"/>
          <w:szCs w:val="32"/>
        </w:rPr>
        <w:t>等</w:t>
      </w:r>
      <w:r>
        <w:rPr>
          <w:rFonts w:hint="eastAsia" w:ascii="仿宋_GB2312" w:eastAsia="仿宋_GB2312" w:cs="仿宋_GB2312"/>
          <w:kern w:val="0"/>
          <w:sz w:val="32"/>
          <w:szCs w:val="32"/>
          <w:lang w:val="en-US" w:eastAsia="zh-CN"/>
        </w:rPr>
        <w:t>16</w:t>
      </w:r>
      <w:r>
        <w:rPr>
          <w:rFonts w:hint="eastAsia" w:ascii="仿宋_GB2312" w:eastAsia="仿宋_GB2312" w:cs="仿宋_GB2312"/>
          <w:kern w:val="0"/>
          <w:sz w:val="32"/>
          <w:szCs w:val="32"/>
        </w:rPr>
        <w:t>个项目进行了部门评价，涉及一般公共预算支出</w:t>
      </w:r>
      <w:r>
        <w:rPr>
          <w:rFonts w:hint="eastAsia" w:ascii="仿宋_GB2312" w:eastAsia="仿宋_GB2312" w:cs="仿宋_GB2312"/>
          <w:kern w:val="0"/>
          <w:sz w:val="32"/>
          <w:szCs w:val="32"/>
          <w:lang w:val="en-US" w:eastAsia="zh-CN"/>
        </w:rPr>
        <w:t>24518.59</w:t>
      </w:r>
      <w:r>
        <w:rPr>
          <w:rFonts w:hint="eastAsia" w:ascii="仿宋_GB2312" w:eastAsia="仿宋_GB2312" w:cs="仿宋_GB2312"/>
          <w:kern w:val="0"/>
          <w:sz w:val="32"/>
          <w:szCs w:val="32"/>
        </w:rPr>
        <w:t>万元，政府性基金预算支出</w:t>
      </w:r>
      <w:r>
        <w:rPr>
          <w:rFonts w:hint="eastAsia" w:ascii="仿宋_GB2312" w:eastAsia="仿宋_GB2312" w:cs="仿宋_GB2312"/>
          <w:kern w:val="0"/>
          <w:sz w:val="32"/>
          <w:szCs w:val="32"/>
          <w:lang w:val="en-US" w:eastAsia="zh-CN"/>
        </w:rPr>
        <w:t>10000</w:t>
      </w:r>
      <w:r>
        <w:rPr>
          <w:rFonts w:hint="eastAsia" w:ascii="仿宋_GB2312" w:eastAsia="仿宋_GB2312" w:cs="仿宋_GB2312"/>
          <w:kern w:val="0"/>
          <w:sz w:val="32"/>
          <w:szCs w:val="32"/>
        </w:rPr>
        <w:t>万元。其中对“广西应急管理‘一张图’专题应用”、“五象救援训练基地二期”、“广西安全生产‘一张图’项目”、“五象救援训练基地信息化工程”、“森林草原航空消防补助资金”项目等项目开展绩效评价。从评价情况来看，为选好选准评价项目，</w:t>
      </w:r>
      <w:r>
        <w:rPr>
          <w:rFonts w:hint="eastAsia" w:ascii="仿宋_GB2312" w:eastAsia="仿宋_GB2312" w:cs="仿宋_GB2312"/>
          <w:kern w:val="0"/>
          <w:sz w:val="32"/>
          <w:szCs w:val="32"/>
          <w:lang w:eastAsia="zh-CN"/>
        </w:rPr>
        <w:t>我厅</w:t>
      </w:r>
      <w:r>
        <w:rPr>
          <w:rFonts w:hint="eastAsia" w:ascii="仿宋_GB2312" w:eastAsia="仿宋_GB2312" w:cs="仿宋_GB2312"/>
          <w:kern w:val="0"/>
          <w:sz w:val="32"/>
          <w:szCs w:val="32"/>
        </w:rPr>
        <w:t>在类别繁多的</w:t>
      </w:r>
      <w:r>
        <w:rPr>
          <w:rFonts w:hint="eastAsia" w:ascii="仿宋_GB2312" w:eastAsia="仿宋_GB2312" w:cs="仿宋_GB2312"/>
          <w:kern w:val="0"/>
          <w:sz w:val="32"/>
          <w:szCs w:val="32"/>
          <w:lang w:eastAsia="zh-CN"/>
        </w:rPr>
        <w:t>项目</w:t>
      </w:r>
      <w:r>
        <w:rPr>
          <w:rFonts w:hint="eastAsia" w:ascii="仿宋_GB2312" w:eastAsia="仿宋_GB2312" w:cs="仿宋_GB2312"/>
          <w:kern w:val="0"/>
          <w:sz w:val="32"/>
          <w:szCs w:val="32"/>
        </w:rPr>
        <w:t>中，优先选择覆盖面广、影响力大的项目。遵循“公开、公平、工作”的原则，开展202</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年绩效</w:t>
      </w:r>
      <w:r>
        <w:rPr>
          <w:rFonts w:hint="eastAsia" w:ascii="仿宋_GB2312" w:eastAsia="仿宋_GB2312" w:cs="仿宋_GB2312"/>
          <w:kern w:val="0"/>
          <w:sz w:val="32"/>
          <w:szCs w:val="32"/>
          <w:lang w:eastAsia="zh-CN"/>
        </w:rPr>
        <w:t>项目</w:t>
      </w:r>
      <w:r>
        <w:rPr>
          <w:rFonts w:hint="eastAsia" w:ascii="仿宋_GB2312" w:eastAsia="仿宋_GB2312" w:cs="仿宋_GB2312"/>
          <w:kern w:val="0"/>
          <w:sz w:val="32"/>
          <w:szCs w:val="32"/>
        </w:rPr>
        <w:t>评价工作</w:t>
      </w:r>
      <w:r>
        <w:rPr>
          <w:rFonts w:hint="eastAsia" w:ascii="仿宋_GB2312" w:eastAsia="仿宋_GB2312" w:cs="仿宋_GB2312"/>
          <w:kern w:val="0"/>
          <w:sz w:val="32"/>
          <w:szCs w:val="32"/>
          <w:lang w:eastAsia="zh-CN"/>
        </w:rPr>
        <w:t>。认真履行主体责任，通过做实前期准备工作、紧密跟踪评价全过程、加强评价过程督促指导，确保绩效评价有条不紊开展。</w:t>
      </w:r>
    </w:p>
    <w:p>
      <w:pPr>
        <w:numPr>
          <w:ilvl w:val="0"/>
          <w:numId w:val="3"/>
        </w:num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农房保险保费补贴资金</w:t>
      </w:r>
      <w:r>
        <w:rPr>
          <w:rFonts w:hint="eastAsia" w:ascii="仿宋_GB2312" w:eastAsia="仿宋_GB2312" w:cs="仿宋_GB2312"/>
          <w:kern w:val="0"/>
          <w:sz w:val="32"/>
          <w:szCs w:val="32"/>
          <w:lang w:val="en-US" w:eastAsia="zh-CN"/>
        </w:rPr>
        <w:t>9000万元</w:t>
      </w:r>
    </w:p>
    <w:p>
      <w:pPr>
        <w:numPr>
          <w:ilvl w:val="0"/>
          <w:numId w:val="0"/>
        </w:numPr>
        <w:autoSpaceDE w:val="0"/>
        <w:autoSpaceDN w:val="0"/>
        <w:adjustRightInd w:val="0"/>
        <w:spacing w:line="560" w:lineRule="exact"/>
        <w:ind w:firstLine="640" w:firstLineChars="200"/>
        <w:jc w:val="left"/>
        <w:rPr>
          <w:rFonts w:hint="eastAsia"/>
          <w:lang w:val="en-US" w:eastAsia="zh-CN"/>
        </w:rPr>
      </w:pPr>
      <w:r>
        <w:rPr>
          <w:rFonts w:hint="eastAsia" w:ascii="仿宋_GB2312" w:eastAsia="仿宋_GB2312" w:cs="仿宋_GB2312"/>
          <w:kern w:val="0"/>
          <w:sz w:val="32"/>
          <w:szCs w:val="32"/>
          <w:lang w:val="en-US" w:eastAsia="zh-CN"/>
        </w:rPr>
        <w:t>项目自评得分100分。2020年，农村住房政策性保险项目连续第10年列入自治区为民办实事项目，全区1050万余户农村居民住房分别由三家保险公司承保，其中，桂林、钦州、贵港、玉林、百色等5市农村住户的住房由北部湾财产保险股份有限公司承保；南宁、柳州、梧州、防城港、来宾等5市农村住户的住房由中国大地财产保险股份有限公司承保；北海、河池、贺州、崇左等4市农村住户的住房由中国人民财产保险股份有限公司承保。2020年度全区农村住房政策性保险保费为1.2亿元，其中，自治区本级财政承担保险费为9000万元，县（市、区）财政承担3000万元。截至12月24日统计，三家承保公司共为5340户农户理赔4119.32万元。其中，全损924户（含建档立卡贫困户122户，理赔401.75万元；减灾准备认证户272户，理赔822.10万元；家庭财产保障105户，理赔15.80万元）；部分损失4416户；倒损房屋总计11358间，其中全部损失5910间，部分损失5448间；因房屋受灾造成家庭成员死亡22户28人，共理赔140万元；已决案件5337起，结案率99.94%；已支付理赔款4116.75万元，支付率为99.93%。保险简单赔付率为34.33%。</w:t>
      </w:r>
    </w:p>
    <w:p>
      <w:pPr>
        <w:numPr>
          <w:ilvl w:val="0"/>
          <w:numId w:val="0"/>
        </w:num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2019年12月份，与北部湾财产保险股份有限公司，中国大地财产保险股份有限公司和中国人民财产保险股份有限公司签订《广西壮族自治区2019-2020年农村住房政策性保险采购合同》。根据合同2020年需支付9000万元，其中：北部湾财产保险股份有限公司4499万元，中国大地财产保险股份有限公司2739.32万元和中国人民财产保险股份有限公司1761.68万元。该项补贴对于因灾住房倒损的群众能减轻生活压力，对维护社会稳定起有效作用。</w:t>
      </w:r>
    </w:p>
    <w:p>
      <w:pPr>
        <w:numPr>
          <w:ilvl w:val="0"/>
          <w:numId w:val="0"/>
        </w:numPr>
        <w:autoSpaceDE w:val="0"/>
        <w:autoSpaceDN w:val="0"/>
        <w:adjustRightInd w:val="0"/>
        <w:spacing w:line="560" w:lineRule="exact"/>
        <w:ind w:firstLine="640" w:firstLineChars="200"/>
        <w:jc w:val="left"/>
        <w:rPr>
          <w:rFonts w:hint="eastAsia"/>
          <w:lang w:eastAsia="zh-CN"/>
        </w:rPr>
      </w:pPr>
      <w:r>
        <w:rPr>
          <w:rFonts w:hint="eastAsia" w:ascii="仿宋_GB2312" w:eastAsia="仿宋_GB2312" w:cs="仿宋_GB2312"/>
          <w:kern w:val="0"/>
          <w:sz w:val="32"/>
          <w:szCs w:val="32"/>
          <w:lang w:eastAsia="zh-CN"/>
        </w:rPr>
        <w:t>我厅将进一步督促承保公司完成全年查勘理赔相关收尾工作，加强农房保险项目的跟踪问效和绩效评估，认真总结农房保险项目实施十年来的成绩与不足，进一步研究和改进农房保险相关工作机制和工作方法，并会同有关部门提出农房保险转型升级的方案，推动为民办实事项目高质量发展。</w:t>
      </w:r>
    </w:p>
    <w:p>
      <w:pPr>
        <w:numPr>
          <w:ilvl w:val="0"/>
          <w:numId w:val="3"/>
        </w:numPr>
        <w:autoSpaceDE w:val="0"/>
        <w:autoSpaceDN w:val="0"/>
        <w:adjustRightInd w:val="0"/>
        <w:spacing w:line="560" w:lineRule="exact"/>
        <w:ind w:firstLine="640" w:firstLineChars="200"/>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森林草原航空消防补助资金项目</w:t>
      </w:r>
      <w:r>
        <w:rPr>
          <w:rFonts w:hint="eastAsia" w:ascii="仿宋_GB2312" w:eastAsia="仿宋_GB2312" w:cs="仿宋_GB2312"/>
          <w:kern w:val="0"/>
          <w:sz w:val="32"/>
          <w:szCs w:val="32"/>
          <w:lang w:val="en-US" w:eastAsia="zh-CN"/>
        </w:rPr>
        <w:t>1179万元</w:t>
      </w:r>
    </w:p>
    <w:p>
      <w:pPr>
        <w:numPr>
          <w:ilvl w:val="0"/>
          <w:numId w:val="0"/>
        </w:numPr>
        <w:autoSpaceDE w:val="0"/>
        <w:autoSpaceDN w:val="0"/>
        <w:adjustRightInd w:val="0"/>
        <w:spacing w:line="560" w:lineRule="exact"/>
        <w:ind w:firstLine="640" w:firstLineChars="200"/>
        <w:jc w:val="left"/>
        <w:rPr>
          <w:rFonts w:hint="eastAsia"/>
          <w:lang w:val="en-US" w:eastAsia="zh-CN"/>
        </w:rPr>
      </w:pPr>
      <w:r>
        <w:rPr>
          <w:rFonts w:hint="eastAsia" w:ascii="仿宋_GB2312" w:eastAsia="仿宋_GB2312" w:cs="仿宋_GB2312"/>
          <w:kern w:val="0"/>
          <w:sz w:val="32"/>
          <w:szCs w:val="32"/>
          <w:lang w:eastAsia="zh-CN"/>
        </w:rPr>
        <w:t>项目自评得分</w:t>
      </w:r>
      <w:r>
        <w:rPr>
          <w:rFonts w:hint="eastAsia" w:ascii="仿宋_GB2312" w:eastAsia="仿宋_GB2312" w:cs="仿宋_GB2312"/>
          <w:kern w:val="0"/>
          <w:sz w:val="32"/>
          <w:szCs w:val="32"/>
          <w:lang w:val="en-US" w:eastAsia="zh-CN"/>
        </w:rPr>
        <w:t>98分。根据《中央自然灾害救灾资金管理暂行办法》（财建〔2020〕245 号）和应急管理部关于印发《应急救援航空体系建设方案》的通知（应急〔2019〕89号）要求，并结合2020年南方航空护林总站下达给我区的飞机配置和经费预算（林航函字〔2019〕25号），财政部于2020年12月下达1179万元（财资环〔2020〕83号），于2020年12月付给青岛直升航空有限公司1179万元直升机租用费用。在全区开展航空应急救援和航空护林工作，空中侦察勘测、空中指挥调度、空中消防灭火、空中紧急输送、空中搜寻救助、空中特殊吊载、空中应急通信等事项，提高广西航空应急救援和处置各种突发事件能力。</w:t>
      </w:r>
    </w:p>
    <w:p>
      <w:pPr>
        <w:numPr>
          <w:ilvl w:val="0"/>
          <w:numId w:val="0"/>
        </w:numPr>
        <w:autoSpaceDE w:val="0"/>
        <w:autoSpaceDN w:val="0"/>
        <w:adjustRightInd w:val="0"/>
        <w:spacing w:line="560" w:lineRule="exact"/>
        <w:ind w:firstLine="640" w:firstLineChars="200"/>
        <w:jc w:val="left"/>
        <w:rPr>
          <w:rFonts w:hint="eastAsia"/>
          <w:lang w:eastAsia="zh-CN"/>
        </w:rPr>
      </w:pPr>
      <w:r>
        <w:rPr>
          <w:rFonts w:hint="eastAsia" w:ascii="仿宋_GB2312" w:eastAsia="仿宋_GB2312" w:cs="仿宋_GB2312"/>
          <w:kern w:val="0"/>
          <w:sz w:val="32"/>
          <w:szCs w:val="32"/>
          <w:lang w:eastAsia="zh-CN"/>
        </w:rPr>
        <w:t>结合2020年南方航空护林总站下达给我区的飞机配置和经费预算（林航函字〔2019〕25号），财政部于2020年12月下达1179万元（财资环〔2020〕83号），于2020年12月付给青岛直升航空有限公司1179万元直升机租用费用。在全区开展航空应急救援和航空护林工作，2020年累计飞行655个小时，478天，从2020年1月1日开航至2021年4月23日结航。全国森林受灾害控制在1‰以内，我区控制在0.8‰以下，实际达到0.053‰，发生森林火灾211起（其中一般火灾134起、较大火灾77起）、过火面积1991.71公顷、受害森林面积734.28公顷、因灾死亡1人，与前五年均值同比分别下降62.24%、55.41%、36.12%、82.76%。有效降低因发生森林火灾造成的直接经济损失和间接经济损失。降低因森林火灾致人死亡和人民群众财产损失。</w:t>
      </w:r>
    </w:p>
    <w:p>
      <w:pPr>
        <w:numPr>
          <w:ilvl w:val="0"/>
          <w:numId w:val="0"/>
        </w:num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lang w:eastAsia="zh-CN"/>
        </w:rPr>
        <w:t>下一步，我们将推进航空护林基地、森林消防能力工程项目建设，建立健全与驻防森林消防队伍、航空消防队伍的协同联动机制，防范化解森林火灾风险。</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组织对</w:t>
      </w:r>
      <w:r>
        <w:rPr>
          <w:rFonts w:hint="eastAsia" w:ascii="仿宋_GB2312" w:eastAsia="仿宋_GB2312" w:cs="仿宋_GB2312"/>
          <w:kern w:val="0"/>
          <w:sz w:val="32"/>
          <w:szCs w:val="32"/>
          <w:lang w:val="en-US" w:eastAsia="zh-CN"/>
        </w:rPr>
        <w:t>厅本级</w:t>
      </w:r>
      <w:r>
        <w:rPr>
          <w:rFonts w:hint="eastAsia" w:ascii="仿宋_GB2312" w:eastAsia="仿宋_GB2312" w:cs="仿宋_GB2312"/>
          <w:kern w:val="0"/>
          <w:sz w:val="32"/>
          <w:szCs w:val="32"/>
        </w:rPr>
        <w:t>开展整体支出绩效评价试点，涉及一般公共预算支出</w:t>
      </w:r>
      <w:r>
        <w:rPr>
          <w:rFonts w:hint="eastAsia" w:ascii="仿宋_GB2312" w:eastAsia="仿宋_GB2312" w:cs="仿宋_GB2312"/>
          <w:kern w:val="0"/>
          <w:sz w:val="32"/>
          <w:szCs w:val="32"/>
          <w:lang w:val="en-US" w:eastAsia="zh-CN"/>
        </w:rPr>
        <w:t>24825.52</w:t>
      </w:r>
      <w:r>
        <w:rPr>
          <w:rFonts w:hint="eastAsia" w:ascii="仿宋_GB2312" w:eastAsia="仿宋_GB2312" w:cs="仿宋_GB2312"/>
          <w:kern w:val="0"/>
          <w:sz w:val="32"/>
          <w:szCs w:val="32"/>
        </w:rPr>
        <w:t>万元，政府性基金预算支出</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2020年以来，我们坚决贯彻落实中央和自治区决策部署，围绕“一年打基础、两年有变化、三年上台阶”的工作思路，统筹打好疫情防控和安全生产、应急管理、防灾减灾救灾“四个硬仗”，着力建机制、补短板、强基础，着力防风险、遏事故、保稳定，认真推进平安建设工作，战胜一个个挑战，打赢一场场硬仗，为决战脱贫攻坚、决胜全面建成小康社会、加快建设壮美广西提供了安全保障。</w:t>
      </w:r>
    </w:p>
    <w:p>
      <w:pPr>
        <w:autoSpaceDE w:val="0"/>
        <w:autoSpaceDN w:val="0"/>
        <w:adjustRightInd w:val="0"/>
        <w:spacing w:line="560" w:lineRule="exact"/>
        <w:ind w:firstLine="640" w:firstLineChars="200"/>
        <w:jc w:val="left"/>
        <w:rPr>
          <w:rFonts w:hint="eastAsia" w:ascii="仿宋_GB2312" w:eastAsia="仿宋_GB2312" w:cs="仿宋_GB2312"/>
          <w:b/>
          <w:kern w:val="0"/>
          <w:sz w:val="32"/>
          <w:szCs w:val="32"/>
        </w:rPr>
      </w:pPr>
      <w:r>
        <w:rPr>
          <w:rFonts w:hint="eastAsia" w:ascii="仿宋_GB2312" w:eastAsia="仿宋_GB2312" w:cs="仿宋_GB2312"/>
          <w:kern w:val="0"/>
          <w:sz w:val="32"/>
          <w:szCs w:val="32"/>
          <w:highlight w:val="none"/>
        </w:rPr>
        <w:t>全区发生各类生产安全事故2857起，事故造成1813人死亡、2194人受伤。事故起数、死亡人数、受伤人数同比分别减少958起、293人和1136人，下降25.1%、13.9%和34.1%；成功应对4次台风影响、13轮强降雨和强对流天气过程、2次地震灾害和1次干旱灾害，提前组织24.94万群众安全转移，坚决杜绝了群死群伤，因洪涝灾害死亡人数同比下降69.6%（去年为46人，今年为14人）；发生森林火灾211起（其中一般火灾134起、较大火灾77起）、过火面积1991.71公顷、受害森林面积734.28公顷、因灾死亡1人，与前五年均值同比分别下降62.24%、55.41%、36.12%、82.76%。</w:t>
      </w: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both"/>
        <w:rPr>
          <w:rFonts w:hint="eastAsia" w:ascii="仿宋_GB2312" w:eastAsia="仿宋_GB2312" w:cs="仿宋_GB2312"/>
          <w:b/>
          <w:kern w:val="0"/>
          <w:sz w:val="32"/>
          <w:szCs w:val="32"/>
        </w:rPr>
      </w:pPr>
    </w:p>
    <w:p>
      <w:pPr>
        <w:autoSpaceDE w:val="0"/>
        <w:autoSpaceDN w:val="0"/>
        <w:adjustRightInd w:val="0"/>
        <w:spacing w:line="560" w:lineRule="exact"/>
        <w:jc w:val="both"/>
        <w:rPr>
          <w:rFonts w:hint="eastAsia" w:ascii="仿宋_GB2312" w:eastAsia="仿宋_GB2312" w:cs="仿宋_GB2312"/>
          <w:b/>
          <w:kern w:val="0"/>
          <w:sz w:val="32"/>
          <w:szCs w:val="32"/>
        </w:rPr>
      </w:pPr>
    </w:p>
    <w:p>
      <w:pPr>
        <w:pStyle w:val="2"/>
        <w:rPr>
          <w:rFonts w:hint="eastAsia" w:ascii="仿宋_GB2312" w:eastAsia="仿宋_GB2312" w:cs="仿宋_GB2312"/>
          <w:b/>
          <w:kern w:val="0"/>
          <w:sz w:val="32"/>
          <w:szCs w:val="32"/>
        </w:rPr>
      </w:pPr>
    </w:p>
    <w:p>
      <w:pPr>
        <w:pStyle w:val="2"/>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仿宋_GB2312" w:eastAsia="仿宋_GB2312" w:cs="仿宋_GB2312"/>
          <w:b/>
          <w:kern w:val="0"/>
          <w:sz w:val="32"/>
          <w:szCs w:val="32"/>
        </w:rPr>
      </w:pPr>
    </w:p>
    <w:p>
      <w:pPr>
        <w:pStyle w:val="2"/>
        <w:rPr>
          <w:rFonts w:hint="eastAsia" w:ascii="仿宋_GB2312" w:eastAsia="仿宋_GB2312" w:cs="仿宋_GB2312"/>
          <w:b/>
          <w:kern w:val="0"/>
          <w:sz w:val="32"/>
          <w:szCs w:val="32"/>
        </w:rPr>
      </w:pPr>
    </w:p>
    <w:p>
      <w:pPr>
        <w:autoSpaceDE w:val="0"/>
        <w:autoSpaceDN w:val="0"/>
        <w:adjustRightInd w:val="0"/>
        <w:spacing w:line="560" w:lineRule="exact"/>
        <w:jc w:val="center"/>
        <w:rPr>
          <w:rFonts w:hint="eastAsia"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ind w:firstLine="640"/>
        <w:rPr>
          <w:rFonts w:hint="eastAsia"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ind w:firstLine="640" w:firstLineChars="200"/>
        <w:rPr>
          <w:rFonts w:hint="eastAsia"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ind w:firstLine="640"/>
        <w:rPr>
          <w:rFonts w:hint="eastAsia"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ind w:firstLine="640"/>
        <w:rPr>
          <w:rFonts w:hint="eastAsia"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rPr>
          <w:rFonts w:hint="eastAsia" w:ascii="仿宋_GB2312" w:eastAsia="仿宋_GB2312"/>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UnicodeMS">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1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45BB4"/>
    <w:multiLevelType w:val="singleLevel"/>
    <w:tmpl w:val="61245BB4"/>
    <w:lvl w:ilvl="0" w:tentative="0">
      <w:start w:val="1"/>
      <w:numFmt w:val="chineseCounting"/>
      <w:suff w:val="nothing"/>
      <w:lvlText w:val="（%1）"/>
      <w:lvlJc w:val="left"/>
    </w:lvl>
  </w:abstractNum>
  <w:abstractNum w:abstractNumId="1">
    <w:nsid w:val="61245FE3"/>
    <w:multiLevelType w:val="singleLevel"/>
    <w:tmpl w:val="61245FE3"/>
    <w:lvl w:ilvl="0" w:tentative="0">
      <w:start w:val="1"/>
      <w:numFmt w:val="chineseCounting"/>
      <w:suff w:val="nothing"/>
      <w:lvlText w:val="（%1）"/>
      <w:lvlJc w:val="left"/>
    </w:lvl>
  </w:abstractNum>
  <w:abstractNum w:abstractNumId="2">
    <w:nsid w:val="61259F32"/>
    <w:multiLevelType w:val="singleLevel"/>
    <w:tmpl w:val="61259F3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409FA"/>
    <w:rsid w:val="0B3E7385"/>
    <w:rsid w:val="26A27745"/>
    <w:rsid w:val="280409FA"/>
    <w:rsid w:val="2B1C51C0"/>
    <w:rsid w:val="401D7CE2"/>
    <w:rsid w:val="427F2B80"/>
    <w:rsid w:val="46F0581B"/>
    <w:rsid w:val="51D32B6D"/>
    <w:rsid w:val="60581544"/>
    <w:rsid w:val="60F71237"/>
    <w:rsid w:val="61997A6C"/>
    <w:rsid w:val="66707CAE"/>
    <w:rsid w:val="72E66C6D"/>
    <w:rsid w:val="74443309"/>
    <w:rsid w:val="75F93B70"/>
    <w:rsid w:val="77275744"/>
    <w:rsid w:val="7ABC3C7C"/>
    <w:rsid w:val="7BF91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kern w:val="0"/>
      <w:sz w:val="24"/>
    </w:rPr>
  </w:style>
  <w:style w:type="table" w:styleId="5">
    <w:name w:val="Table Grid"/>
    <w:basedOn w:val="4"/>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2021-08-24T00:48:00Z</dcterms:created>
  <dc:creator>思斯</dc:creator>
  <cp:lastModifiedBy>NTKO</cp:lastModifiedBy>
  <dcterms:modified xsi:type="dcterms:W3CDTF">2022-07-19T04:01:42Z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6F6A76B6AD144D6AB9494E48A9B9C1FA</vt:lpwstr>
  </property>
</Properties>
</file>