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5" w:rsidRDefault="00E149C5" w:rsidP="00E149C5">
      <w:pPr>
        <w:jc w:val="center"/>
        <w:rPr>
          <w:rFonts w:ascii="宋体" w:hAnsi="宋体" w:cs="宋体"/>
          <w:sz w:val="36"/>
          <w:szCs w:val="36"/>
        </w:rPr>
      </w:pPr>
      <w:r w:rsidRPr="002B3DF3">
        <w:rPr>
          <w:rFonts w:ascii="方正小标宋简体" w:eastAsia="方正小标宋简体" w:hAnsi="黑体" w:cs="宋体" w:hint="eastAsia"/>
          <w:sz w:val="36"/>
          <w:szCs w:val="36"/>
        </w:rPr>
        <w:t xml:space="preserve">表四：财政拨款收入支出决算总表   </w:t>
      </w:r>
      <w:r w:rsidRPr="002B3DF3">
        <w:rPr>
          <w:rFonts w:ascii="宋体" w:hAnsi="宋体" w:cs="宋体" w:hint="eastAsia"/>
          <w:sz w:val="36"/>
          <w:szCs w:val="36"/>
        </w:rPr>
        <w:t xml:space="preserve">            </w:t>
      </w:r>
    </w:p>
    <w:p w:rsidR="00E149C5" w:rsidRPr="002B3DF3" w:rsidRDefault="00E149C5" w:rsidP="00E149C5">
      <w:pPr>
        <w:jc w:val="center"/>
        <w:rPr>
          <w:rFonts w:ascii="宋体" w:hAnsi="宋体"/>
          <w:szCs w:val="24"/>
        </w:rPr>
      </w:pPr>
      <w:r>
        <w:rPr>
          <w:rFonts w:ascii="宋体" w:hAnsi="宋体" w:cs="宋体" w:hint="eastAsia"/>
          <w:sz w:val="36"/>
          <w:szCs w:val="36"/>
        </w:rPr>
        <w:t xml:space="preserve">　　　　　　　　　　　　　　　　　　　　　　　　　　　　　　　</w:t>
      </w:r>
      <w:r w:rsidRPr="002B3DF3">
        <w:rPr>
          <w:rFonts w:ascii="宋体" w:hAnsi="宋体" w:cs="宋体" w:hint="eastAsia"/>
        </w:rPr>
        <w:t>单位：万元</w:t>
      </w:r>
    </w:p>
    <w:tbl>
      <w:tblPr>
        <w:tblpPr w:leftFromText="180" w:rightFromText="180" w:vertAnchor="text" w:horzAnchor="page" w:tblpX="1633" w:tblpY="204"/>
        <w:tblOverlap w:val="never"/>
        <w:tblW w:w="0" w:type="auto"/>
        <w:tblLayout w:type="fixed"/>
        <w:tblLook w:val="04A0"/>
      </w:tblPr>
      <w:tblGrid>
        <w:gridCol w:w="4030"/>
        <w:gridCol w:w="630"/>
        <w:gridCol w:w="1290"/>
        <w:gridCol w:w="3270"/>
        <w:gridCol w:w="615"/>
        <w:gridCol w:w="1125"/>
        <w:gridCol w:w="1335"/>
        <w:gridCol w:w="1605"/>
      </w:tblGrid>
      <w:tr w:rsidR="00E149C5" w:rsidRPr="002B3DF3" w:rsidTr="005475F4">
        <w:trPr>
          <w:trHeight w:val="30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3DF3">
              <w:rPr>
                <w:rFonts w:ascii="宋体" w:hAnsi="宋体" w:cs="Arial" w:hint="eastAsia"/>
              </w:rPr>
              <w:t>收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入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3DF3">
              <w:rPr>
                <w:rFonts w:ascii="宋体" w:hAnsi="宋体" w:cs="Arial" w:hint="eastAsia"/>
              </w:rPr>
              <w:t>支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出</w:t>
            </w:r>
          </w:p>
        </w:tc>
      </w:tr>
      <w:tr w:rsidR="00E149C5" w:rsidRPr="002B3DF3" w:rsidTr="005475F4">
        <w:trPr>
          <w:trHeight w:val="73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项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行次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金额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项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目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行次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一般公共预算财政拨款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政府性基金预算财政拨款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栏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400" w:firstLine="8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栏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一、一般公共预算财政拨款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38022.43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一、一般公共服务支出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二、政府性基金预算财政拨款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二、外交支出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400" w:firstLine="880"/>
              <w:jc w:val="center"/>
              <w:rPr>
                <w:rFonts w:ascii="宋体" w:hAnsi="宋体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三、教育支出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25952.8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25952.8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四、科学技术支出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五、文化体育与传媒支出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六、社会保障和就业支出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208.48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208.48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七、医疗卫生与计划生育支出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107.37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107.37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lastRenderedPageBreak/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八、资源勘探信息等支出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9344.88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9344.88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九、住房保障支出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161.07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161.07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……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300" w:firstLine="660"/>
              <w:jc w:val="center"/>
              <w:rPr>
                <w:rFonts w:ascii="宋体" w:hAnsi="宋体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28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100" w:firstLine="24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700" w:firstLine="154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本年收入合计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38022.43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本年支出合计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29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35809.59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        </w:t>
            </w:r>
            <w:r w:rsidRPr="002B3DF3">
              <w:rPr>
                <w:rFonts w:ascii="宋体" w:hAnsi="宋体" w:cs="Arial" w:hint="eastAsia"/>
              </w:rPr>
              <w:t>年初财政拨款结转和结余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615.74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年末结转和结余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30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2828.59</w:t>
            </w: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            </w:t>
            </w:r>
            <w:r w:rsidRPr="002B3DF3">
              <w:rPr>
                <w:rFonts w:ascii="宋体" w:hAnsi="宋体" w:cs="Arial" w:hint="eastAsia"/>
              </w:rPr>
              <w:t>一般公共预算财政拨款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615.74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31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100" w:firstLine="24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            </w:t>
            </w:r>
            <w:r w:rsidRPr="002B3DF3">
              <w:rPr>
                <w:rFonts w:ascii="宋体" w:hAnsi="宋体" w:cs="Arial" w:hint="eastAsia"/>
              </w:rPr>
              <w:t>政府性基金预算财政拨款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32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100" w:firstLine="24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33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C5" w:rsidRPr="002B3DF3" w:rsidRDefault="00E149C5" w:rsidP="005475F4">
            <w:pPr>
              <w:ind w:firstLineChars="1100" w:firstLine="2420"/>
              <w:jc w:val="center"/>
              <w:rPr>
                <w:rFonts w:ascii="宋体" w:hAnsi="宋体" w:cs="Arial"/>
              </w:rPr>
            </w:pPr>
          </w:p>
        </w:tc>
      </w:tr>
      <w:tr w:rsidR="00E149C5" w:rsidRPr="002B3DF3" w:rsidTr="005475F4">
        <w:trPr>
          <w:trHeight w:val="28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合计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38638.18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合计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34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C5" w:rsidRPr="002B3DF3" w:rsidRDefault="00E149C5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38638.18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149C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DokChamp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43E8"/>
    <w:rsid w:val="008B7726"/>
    <w:rsid w:val="00D31D50"/>
    <w:rsid w:val="00E1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2017-08-25T03:09:00Z</dcterms:modified>
</cp:coreProperties>
</file>