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20" w:lineRule="exact"/>
        <w:jc w:val="center"/>
        <w:rPr>
          <w:rFonts w:hint="eastAsia" w:ascii="华文中宋" w:hAnsi="华文中宋" w:eastAsia="华文中宋"/>
          <w:spacing w:val="20"/>
          <w:sz w:val="48"/>
          <w:szCs w:val="48"/>
        </w:rPr>
      </w:pPr>
      <w:r>
        <w:rPr>
          <w:rFonts w:hint="eastAsia" w:ascii="华文中宋" w:hAnsi="华文中宋" w:eastAsia="华文中宋"/>
          <w:spacing w:val="20"/>
          <w:sz w:val="48"/>
          <w:szCs w:val="48"/>
          <w:lang w:eastAsia="zh-CN"/>
        </w:rPr>
        <w:t>救灾</w:t>
      </w:r>
      <w:r>
        <w:rPr>
          <w:rFonts w:hint="eastAsia" w:ascii="华文中宋" w:hAnsi="华文中宋" w:eastAsia="华文中宋"/>
          <w:spacing w:val="20"/>
          <w:sz w:val="48"/>
          <w:szCs w:val="48"/>
        </w:rPr>
        <w:t>领域</w:t>
      </w:r>
      <w:r>
        <w:rPr>
          <w:rFonts w:hint="eastAsia" w:ascii="华文中宋" w:hAnsi="华文中宋" w:eastAsia="华文中宋"/>
          <w:spacing w:val="20"/>
          <w:sz w:val="48"/>
          <w:szCs w:val="48"/>
          <w:lang w:eastAsia="zh-CN"/>
        </w:rPr>
        <w:t>基层政务</w:t>
      </w:r>
      <w:r>
        <w:rPr>
          <w:rFonts w:hint="eastAsia" w:ascii="华文中宋" w:hAnsi="华文中宋" w:eastAsia="华文中宋"/>
          <w:spacing w:val="20"/>
          <w:sz w:val="48"/>
          <w:szCs w:val="48"/>
        </w:rPr>
        <w:t>公开</w:t>
      </w:r>
      <w:r>
        <w:rPr>
          <w:rFonts w:hint="eastAsia" w:ascii="华文中宋" w:hAnsi="华文中宋" w:eastAsia="华文中宋"/>
          <w:spacing w:val="20"/>
          <w:sz w:val="48"/>
          <w:szCs w:val="48"/>
          <w:lang w:eastAsia="zh-CN"/>
        </w:rPr>
        <w:t>标准</w:t>
      </w:r>
      <w:r>
        <w:rPr>
          <w:rFonts w:hint="eastAsia" w:ascii="华文中宋" w:hAnsi="华文中宋" w:eastAsia="华文中宋"/>
          <w:spacing w:val="20"/>
          <w:sz w:val="48"/>
          <w:szCs w:val="48"/>
        </w:rPr>
        <w:t>目录</w:t>
      </w:r>
    </w:p>
    <w:p>
      <w:pPr>
        <w:spacing w:line="1520" w:lineRule="exact"/>
        <w:jc w:val="center"/>
        <w:rPr>
          <w:rFonts w:hint="eastAsia" w:ascii="华文中宋" w:hAnsi="华文中宋" w:eastAsia="华文中宋"/>
          <w:spacing w:val="20"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spacing w:val="20"/>
          <w:sz w:val="48"/>
          <w:szCs w:val="48"/>
          <w:lang w:val="en-US" w:eastAsia="zh-CN"/>
        </w:rPr>
        <w:t>（巴马瑶族自治县应急管理局）</w:t>
      </w:r>
    </w:p>
    <w:p>
      <w:pPr>
        <w:spacing w:line="1520" w:lineRule="exact"/>
        <w:jc w:val="both"/>
        <w:rPr>
          <w:rFonts w:hint="eastAsia" w:ascii="华文中宋" w:hAnsi="华文中宋" w:eastAsia="华文中宋"/>
          <w:spacing w:val="20"/>
          <w:sz w:val="48"/>
          <w:szCs w:val="48"/>
          <w:lang w:val="en-US" w:eastAsia="zh-CN"/>
        </w:rPr>
      </w:pPr>
    </w:p>
    <w:p>
      <w:pPr>
        <w:spacing w:line="1520" w:lineRule="exact"/>
        <w:jc w:val="both"/>
        <w:rPr>
          <w:rFonts w:hint="eastAsia" w:ascii="华文中宋" w:hAnsi="华文中宋" w:eastAsia="华文中宋"/>
          <w:spacing w:val="20"/>
          <w:sz w:val="48"/>
          <w:szCs w:val="48"/>
          <w:lang w:val="en-US" w:eastAsia="zh-CN"/>
        </w:rPr>
      </w:pPr>
    </w:p>
    <w:p>
      <w:pPr>
        <w:spacing w:line="1520" w:lineRule="exact"/>
        <w:jc w:val="both"/>
        <w:rPr>
          <w:rFonts w:hint="eastAsia" w:ascii="华文中宋" w:hAnsi="华文中宋" w:eastAsia="华文中宋"/>
          <w:spacing w:val="20"/>
          <w:sz w:val="48"/>
          <w:szCs w:val="48"/>
          <w:lang w:val="en-US" w:eastAsia="zh-CN"/>
        </w:rPr>
      </w:pPr>
    </w:p>
    <w:p>
      <w:pPr>
        <w:spacing w:line="1520" w:lineRule="exact"/>
        <w:jc w:val="both"/>
        <w:rPr>
          <w:rFonts w:hint="eastAsia" w:ascii="华文中宋" w:hAnsi="华文中宋" w:eastAsia="华文中宋"/>
          <w:spacing w:val="20"/>
          <w:sz w:val="48"/>
          <w:szCs w:val="48"/>
          <w:lang w:val="en-US" w:eastAsia="zh-CN"/>
        </w:rPr>
      </w:pPr>
    </w:p>
    <w:tbl>
      <w:tblPr>
        <w:tblStyle w:val="2"/>
        <w:tblW w:w="14894" w:type="dxa"/>
        <w:tblInd w:w="-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83"/>
        <w:gridCol w:w="1200"/>
        <w:gridCol w:w="3096"/>
        <w:gridCol w:w="1962"/>
        <w:gridCol w:w="1737"/>
        <w:gridCol w:w="1119"/>
        <w:gridCol w:w="1119"/>
        <w:gridCol w:w="700"/>
        <w:gridCol w:w="699"/>
        <w:gridCol w:w="700"/>
        <w:gridCol w:w="675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0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6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1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11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公开渠道和载体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tblHeader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0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主动公开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tblHeader/>
        </w:trPr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6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重点领域信息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  <w:lang w:eastAsia="zh-CN"/>
              </w:rPr>
              <w:t>灾害救助需求和款物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受灾人员救助：受灾救助政策、办事指南、救助情况等信息。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信息形成之日起3个工作日内发布。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  <w:t>巴马瑶族自治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县应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18"/>
                <w:szCs w:val="18"/>
              </w:rPr>
              <w:t>急管理局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tblHeader/>
        </w:trPr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68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灾害事故救援领域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自然灾害、重大事故灾难、公共卫生事件等突发事件的应急处置；自然灾害应急预案、应急处置与救援、预警防范、灾后恢复重建、舆情回应等信息；重大事故灾难应急预案、应急处置与救援、救助款物和捐赠款物、灾后恢复重建、舆情回应等信息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信息形成之日起3个工作日内发布。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  <w:t>巴马瑶族自治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县应急管理局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tblHeader/>
        </w:trPr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68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预警信息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预警防范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气象、地震等单位发布的预警信息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  <w:t>巴马瑶族自治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县应急管理局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tblHeader/>
        </w:trPr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动态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工作信息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防灾减灾救灾其他相关动态信息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按进展情况及时公开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  <w:t>巴马瑶族自治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县应急管理局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</w:tbl>
    <w:p/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B4C66"/>
    <w:rsid w:val="381B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2020-12-17T09:11:00Z</dcterms:created>
  <dc:creator>butterfly</dc:creator>
  <cp:lastModifiedBy>butterfly</cp:lastModifiedBy>
  <dcterms:modified xsi:type="dcterms:W3CDTF">2020-12-17T09:14:17Z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