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方正小标宋_GBK" w:hAnsi="方正小标宋_GBK" w:eastAsia="方正小标宋_GBK"/>
          <w:b w:val="0"/>
          <w:bCs w:val="0"/>
          <w:color w:val="000000" w:themeColor="text1"/>
          <w:sz w:val="30"/>
          <w14:textFill>
            <w14:solidFill>
              <w14:schemeClr w14:val="tx1"/>
            </w14:solidFill>
          </w14:textFill>
        </w:rPr>
      </w:pPr>
      <w:r>
        <w:rPr>
          <w:rFonts w:hint="eastAsia" w:ascii="方正小标宋_GBK" w:hAnsi="方正小标宋_GBK" w:eastAsia="方正小标宋_GBK"/>
          <w:b w:val="0"/>
          <w:bCs w:val="0"/>
          <w:color w:val="000000" w:themeColor="text1"/>
          <w:sz w:val="30"/>
          <w14:textFill>
            <w14:solidFill>
              <w14:schemeClr w14:val="tx1"/>
            </w14:solidFill>
          </w14:textFill>
        </w:rPr>
        <w:t>安全生产领域基层政务公开标准目录</w:t>
      </w:r>
    </w:p>
    <w:tbl>
      <w:tblPr>
        <w:tblStyle w:val="4"/>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2520"/>
        <w:gridCol w:w="2520"/>
        <w:gridCol w:w="1800"/>
        <w:gridCol w:w="900"/>
        <w:gridCol w:w="1496"/>
        <w:gridCol w:w="664"/>
        <w:gridCol w:w="720"/>
        <w:gridCol w:w="720"/>
        <w:gridCol w:w="720"/>
        <w:gridCol w:w="54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0" w:type="dxa"/>
            <w:vMerge w:val="restart"/>
            <w:shd w:val="clear" w:color="auto" w:fill="auto"/>
            <w:vAlign w:val="center"/>
          </w:tcPr>
          <w:p>
            <w:pPr>
              <w:widowControl/>
              <w:jc w:val="center"/>
              <w:rPr>
                <w:rFonts w:hint="eastAsia" w:ascii="仿宋_GB2312" w:hAnsi="Times New Roman" w:eastAsia="仿宋_GB2312"/>
                <w:color w:val="000000" w:themeColor="text1"/>
                <w:kern w:val="0"/>
                <w:sz w:val="18"/>
                <w:szCs w:val="18"/>
                <w14:textFill>
                  <w14:solidFill>
                    <w14:schemeClr w14:val="tx1"/>
                  </w14:solidFill>
                </w14:textFill>
              </w:rPr>
            </w:pPr>
            <w:r>
              <w:rPr>
                <w:rFonts w:hint="eastAsia" w:ascii="黑体" w:hAnsi="宋体" w:eastAsia="黑体" w:cs="宋体"/>
                <w:color w:val="000000" w:themeColor="text1"/>
                <w:kern w:val="0"/>
                <w:sz w:val="22"/>
                <w14:textFill>
                  <w14:solidFill>
                    <w14:schemeClr w14:val="tx1"/>
                  </w14:solidFill>
                </w14:textFill>
              </w:rPr>
              <w:t>序号</w:t>
            </w:r>
          </w:p>
        </w:tc>
        <w:tc>
          <w:tcPr>
            <w:tcW w:w="1980" w:type="dxa"/>
            <w:gridSpan w:val="2"/>
            <w:shd w:val="clear" w:color="auto" w:fill="auto"/>
            <w:vAlign w:val="center"/>
          </w:tcPr>
          <w:p>
            <w:pPr>
              <w:widowControl/>
              <w:jc w:val="center"/>
              <w:rPr>
                <w:rFonts w:hint="eastAsia" w:ascii="黑体" w:hAnsi="宋体" w:eastAsia="黑体" w:cs="宋体"/>
                <w:color w:val="000000" w:themeColor="text1"/>
                <w:kern w:val="0"/>
                <w:sz w:val="22"/>
                <w14:textFill>
                  <w14:solidFill>
                    <w14:schemeClr w14:val="tx1"/>
                  </w14:solidFill>
                </w14:textFill>
              </w:rPr>
            </w:pPr>
            <w:r>
              <w:rPr>
                <w:rFonts w:hint="eastAsia" w:ascii="黑体" w:hAnsi="宋体" w:eastAsia="黑体" w:cs="宋体"/>
                <w:color w:val="000000" w:themeColor="text1"/>
                <w:kern w:val="0"/>
                <w:sz w:val="22"/>
                <w14:textFill>
                  <w14:solidFill>
                    <w14:schemeClr w14:val="tx1"/>
                  </w14:solidFill>
                </w14:textFill>
              </w:rPr>
              <w:t>公开事项</w:t>
            </w:r>
          </w:p>
        </w:tc>
        <w:tc>
          <w:tcPr>
            <w:tcW w:w="2520" w:type="dxa"/>
            <w:vMerge w:val="restart"/>
            <w:shd w:val="clear" w:color="auto" w:fill="auto"/>
            <w:vAlign w:val="center"/>
          </w:tcPr>
          <w:p>
            <w:pPr>
              <w:widowControl/>
              <w:jc w:val="center"/>
              <w:rPr>
                <w:rFonts w:hint="eastAsia" w:ascii="黑体" w:hAnsi="宋体" w:eastAsia="黑体" w:cs="宋体"/>
                <w:color w:val="000000" w:themeColor="text1"/>
                <w:kern w:val="0"/>
                <w:sz w:val="22"/>
                <w14:textFill>
                  <w14:solidFill>
                    <w14:schemeClr w14:val="tx1"/>
                  </w14:solidFill>
                </w14:textFill>
              </w:rPr>
            </w:pPr>
            <w:r>
              <w:rPr>
                <w:rFonts w:hint="eastAsia" w:ascii="黑体" w:hAnsi="宋体" w:eastAsia="黑体" w:cs="宋体"/>
                <w:color w:val="000000" w:themeColor="text1"/>
                <w:kern w:val="0"/>
                <w:sz w:val="22"/>
                <w14:textFill>
                  <w14:solidFill>
                    <w14:schemeClr w14:val="tx1"/>
                  </w14:solidFill>
                </w14:textFill>
              </w:rPr>
              <w:t>公开内容（要素）</w:t>
            </w:r>
          </w:p>
        </w:tc>
        <w:tc>
          <w:tcPr>
            <w:tcW w:w="2520" w:type="dxa"/>
            <w:vMerge w:val="restart"/>
            <w:shd w:val="clear" w:color="auto" w:fill="auto"/>
            <w:vAlign w:val="center"/>
          </w:tcPr>
          <w:p>
            <w:pPr>
              <w:widowControl/>
              <w:jc w:val="center"/>
              <w:rPr>
                <w:rFonts w:hint="eastAsia" w:ascii="黑体" w:hAnsi="宋体" w:eastAsia="黑体" w:cs="宋体"/>
                <w:color w:val="000000" w:themeColor="text1"/>
                <w:kern w:val="0"/>
                <w:sz w:val="22"/>
                <w14:textFill>
                  <w14:solidFill>
                    <w14:schemeClr w14:val="tx1"/>
                  </w14:solidFill>
                </w14:textFill>
              </w:rPr>
            </w:pPr>
            <w:r>
              <w:rPr>
                <w:rFonts w:hint="eastAsia" w:ascii="黑体" w:hAnsi="宋体" w:eastAsia="黑体" w:cs="宋体"/>
                <w:color w:val="000000" w:themeColor="text1"/>
                <w:kern w:val="0"/>
                <w:sz w:val="22"/>
                <w14:textFill>
                  <w14:solidFill>
                    <w14:schemeClr w14:val="tx1"/>
                  </w14:solidFill>
                </w14:textFill>
              </w:rPr>
              <w:t>公开依据</w:t>
            </w:r>
          </w:p>
        </w:tc>
        <w:tc>
          <w:tcPr>
            <w:tcW w:w="1800" w:type="dxa"/>
            <w:vMerge w:val="restart"/>
            <w:shd w:val="clear" w:color="auto" w:fill="auto"/>
            <w:vAlign w:val="center"/>
          </w:tcPr>
          <w:p>
            <w:pPr>
              <w:widowControl/>
              <w:jc w:val="center"/>
              <w:rPr>
                <w:rFonts w:hint="eastAsia" w:ascii="黑体" w:hAnsi="宋体" w:eastAsia="黑体" w:cs="宋体"/>
                <w:color w:val="000000" w:themeColor="text1"/>
                <w:kern w:val="0"/>
                <w:sz w:val="22"/>
                <w14:textFill>
                  <w14:solidFill>
                    <w14:schemeClr w14:val="tx1"/>
                  </w14:solidFill>
                </w14:textFill>
              </w:rPr>
            </w:pPr>
            <w:r>
              <w:rPr>
                <w:rFonts w:hint="eastAsia" w:ascii="黑体" w:hAnsi="宋体" w:eastAsia="黑体" w:cs="宋体"/>
                <w:color w:val="000000" w:themeColor="text1"/>
                <w:kern w:val="0"/>
                <w:sz w:val="22"/>
                <w14:textFill>
                  <w14:solidFill>
                    <w14:schemeClr w14:val="tx1"/>
                  </w14:solidFill>
                </w14:textFill>
              </w:rPr>
              <w:t>公开时限</w:t>
            </w:r>
          </w:p>
        </w:tc>
        <w:tc>
          <w:tcPr>
            <w:tcW w:w="900" w:type="dxa"/>
            <w:vMerge w:val="restart"/>
            <w:shd w:val="clear" w:color="auto" w:fill="auto"/>
            <w:vAlign w:val="center"/>
          </w:tcPr>
          <w:p>
            <w:pPr>
              <w:widowControl/>
              <w:jc w:val="center"/>
              <w:rPr>
                <w:rFonts w:hint="eastAsia" w:ascii="黑体" w:hAnsi="宋体" w:eastAsia="黑体" w:cs="宋体"/>
                <w:color w:val="000000" w:themeColor="text1"/>
                <w:kern w:val="0"/>
                <w:sz w:val="22"/>
                <w14:textFill>
                  <w14:solidFill>
                    <w14:schemeClr w14:val="tx1"/>
                  </w14:solidFill>
                </w14:textFill>
              </w:rPr>
            </w:pPr>
            <w:r>
              <w:rPr>
                <w:rFonts w:hint="eastAsia" w:ascii="黑体" w:hAnsi="宋体" w:eastAsia="黑体" w:cs="宋体"/>
                <w:color w:val="000000" w:themeColor="text1"/>
                <w:kern w:val="0"/>
                <w:sz w:val="22"/>
                <w14:textFill>
                  <w14:solidFill>
                    <w14:schemeClr w14:val="tx1"/>
                  </w14:solidFill>
                </w14:textFill>
              </w:rPr>
              <w:t>公开主体</w:t>
            </w:r>
          </w:p>
        </w:tc>
        <w:tc>
          <w:tcPr>
            <w:tcW w:w="1496" w:type="dxa"/>
            <w:vMerge w:val="restart"/>
            <w:shd w:val="clear" w:color="auto" w:fill="auto"/>
            <w:vAlign w:val="center"/>
          </w:tcPr>
          <w:p>
            <w:pPr>
              <w:widowControl/>
              <w:jc w:val="center"/>
              <w:rPr>
                <w:rFonts w:hint="eastAsia" w:ascii="黑体" w:hAnsi="宋体" w:eastAsia="黑体" w:cs="宋体"/>
                <w:color w:val="000000" w:themeColor="text1"/>
                <w:kern w:val="0"/>
                <w:sz w:val="22"/>
                <w14:textFill>
                  <w14:solidFill>
                    <w14:schemeClr w14:val="tx1"/>
                  </w14:solidFill>
                </w14:textFill>
              </w:rPr>
            </w:pPr>
            <w:r>
              <w:rPr>
                <w:rFonts w:hint="eastAsia" w:ascii="黑体" w:hAnsi="宋体" w:eastAsia="黑体" w:cs="宋体"/>
                <w:color w:val="000000" w:themeColor="text1"/>
                <w:kern w:val="0"/>
                <w:sz w:val="22"/>
                <w14:textFill>
                  <w14:solidFill>
                    <w14:schemeClr w14:val="tx1"/>
                  </w14:solidFill>
                </w14:textFill>
              </w:rPr>
              <w:t>公开渠道和载体</w:t>
            </w:r>
          </w:p>
        </w:tc>
        <w:tc>
          <w:tcPr>
            <w:tcW w:w="1384" w:type="dxa"/>
            <w:gridSpan w:val="2"/>
            <w:shd w:val="clear" w:color="auto" w:fill="auto"/>
            <w:vAlign w:val="center"/>
          </w:tcPr>
          <w:p>
            <w:pPr>
              <w:widowControl/>
              <w:jc w:val="center"/>
              <w:rPr>
                <w:rFonts w:hint="eastAsia" w:ascii="黑体" w:hAnsi="宋体" w:eastAsia="黑体" w:cs="宋体"/>
                <w:color w:val="000000" w:themeColor="text1"/>
                <w:kern w:val="0"/>
                <w:sz w:val="22"/>
                <w14:textFill>
                  <w14:solidFill>
                    <w14:schemeClr w14:val="tx1"/>
                  </w14:solidFill>
                </w14:textFill>
              </w:rPr>
            </w:pPr>
            <w:r>
              <w:rPr>
                <w:rFonts w:hint="eastAsia" w:ascii="黑体" w:hAnsi="宋体" w:eastAsia="黑体" w:cs="宋体"/>
                <w:color w:val="000000" w:themeColor="text1"/>
                <w:kern w:val="0"/>
                <w:sz w:val="22"/>
                <w14:textFill>
                  <w14:solidFill>
                    <w14:schemeClr w14:val="tx1"/>
                  </w14:solidFill>
                </w14:textFill>
              </w:rPr>
              <w:t>公开对象</w:t>
            </w:r>
          </w:p>
        </w:tc>
        <w:tc>
          <w:tcPr>
            <w:tcW w:w="1440" w:type="dxa"/>
            <w:gridSpan w:val="2"/>
            <w:shd w:val="clear" w:color="auto" w:fill="auto"/>
            <w:vAlign w:val="center"/>
          </w:tcPr>
          <w:p>
            <w:pPr>
              <w:widowControl/>
              <w:jc w:val="center"/>
              <w:rPr>
                <w:rFonts w:hint="eastAsia" w:ascii="黑体" w:hAnsi="宋体" w:eastAsia="黑体" w:cs="宋体"/>
                <w:color w:val="000000" w:themeColor="text1"/>
                <w:kern w:val="0"/>
                <w:sz w:val="22"/>
                <w14:textFill>
                  <w14:solidFill>
                    <w14:schemeClr w14:val="tx1"/>
                  </w14:solidFill>
                </w14:textFill>
              </w:rPr>
            </w:pPr>
            <w:r>
              <w:rPr>
                <w:rFonts w:hint="eastAsia" w:ascii="黑体" w:hAnsi="宋体" w:eastAsia="黑体" w:cs="宋体"/>
                <w:color w:val="000000" w:themeColor="text1"/>
                <w:kern w:val="0"/>
                <w:sz w:val="22"/>
                <w14:textFill>
                  <w14:solidFill>
                    <w14:schemeClr w14:val="tx1"/>
                  </w14:solidFill>
                </w14:textFill>
              </w:rPr>
              <w:t>公开方式</w:t>
            </w:r>
          </w:p>
        </w:tc>
        <w:tc>
          <w:tcPr>
            <w:tcW w:w="1080" w:type="dxa"/>
            <w:gridSpan w:val="2"/>
            <w:shd w:val="clear" w:color="auto" w:fill="auto"/>
            <w:vAlign w:val="center"/>
          </w:tcPr>
          <w:p>
            <w:pPr>
              <w:widowControl/>
              <w:jc w:val="center"/>
              <w:rPr>
                <w:rFonts w:hint="eastAsia" w:ascii="黑体" w:hAnsi="宋体" w:eastAsia="黑体" w:cs="宋体"/>
                <w:color w:val="000000" w:themeColor="text1"/>
                <w:kern w:val="0"/>
                <w:sz w:val="22"/>
                <w14:textFill>
                  <w14:solidFill>
                    <w14:schemeClr w14:val="tx1"/>
                  </w14:solidFill>
                </w14:textFill>
              </w:rPr>
            </w:pPr>
            <w:r>
              <w:rPr>
                <w:rFonts w:hint="eastAsia" w:ascii="黑体" w:hAnsi="宋体" w:eastAsia="黑体" w:cs="宋体"/>
                <w:color w:val="000000" w:themeColor="text1"/>
                <w:kern w:val="0"/>
                <w:sz w:val="22"/>
                <w14:textFill>
                  <w14:solidFill>
                    <w14:schemeClr w14:val="tx1"/>
                  </w14:solidFill>
                </w14:textFill>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40" w:type="dxa"/>
            <w:vMerge w:val="continue"/>
            <w:vAlign w:val="center"/>
          </w:tcPr>
          <w:p>
            <w:pPr>
              <w:widowControl/>
              <w:jc w:val="center"/>
              <w:rPr>
                <w:rFonts w:hint="eastAsia" w:ascii="仿宋_GB2312" w:hAnsi="Times New Roman" w:eastAsia="仿宋_GB2312"/>
                <w:color w:val="000000" w:themeColor="text1"/>
                <w:kern w:val="0"/>
                <w:sz w:val="18"/>
                <w:szCs w:val="18"/>
                <w14:textFill>
                  <w14:solidFill>
                    <w14:schemeClr w14:val="tx1"/>
                  </w14:solidFill>
                </w14:textFill>
              </w:rPr>
            </w:pPr>
          </w:p>
        </w:tc>
        <w:tc>
          <w:tcPr>
            <w:tcW w:w="900" w:type="dxa"/>
            <w:shd w:val="clear" w:color="auto" w:fill="auto"/>
            <w:vAlign w:val="center"/>
          </w:tcPr>
          <w:p>
            <w:pPr>
              <w:widowControl/>
              <w:jc w:val="center"/>
              <w:rPr>
                <w:rFonts w:hint="eastAsia" w:ascii="黑体" w:hAnsi="宋体" w:eastAsia="黑体" w:cs="宋体"/>
                <w:color w:val="000000" w:themeColor="text1"/>
                <w:kern w:val="0"/>
                <w:sz w:val="22"/>
                <w14:textFill>
                  <w14:solidFill>
                    <w14:schemeClr w14:val="tx1"/>
                  </w14:solidFill>
                </w14:textFill>
              </w:rPr>
            </w:pPr>
            <w:r>
              <w:rPr>
                <w:rFonts w:hint="eastAsia" w:ascii="黑体" w:hAnsi="宋体" w:eastAsia="黑体" w:cs="宋体"/>
                <w:color w:val="000000" w:themeColor="text1"/>
                <w:kern w:val="0"/>
                <w:sz w:val="22"/>
                <w14:textFill>
                  <w14:solidFill>
                    <w14:schemeClr w14:val="tx1"/>
                  </w14:solidFill>
                </w14:textFill>
              </w:rPr>
              <w:t>一级事项</w:t>
            </w:r>
          </w:p>
        </w:tc>
        <w:tc>
          <w:tcPr>
            <w:tcW w:w="1080" w:type="dxa"/>
            <w:shd w:val="clear" w:color="auto" w:fill="auto"/>
            <w:vAlign w:val="center"/>
          </w:tcPr>
          <w:p>
            <w:pPr>
              <w:widowControl/>
              <w:jc w:val="center"/>
              <w:rPr>
                <w:rFonts w:hint="eastAsia" w:ascii="黑体" w:hAnsi="宋体" w:eastAsia="黑体" w:cs="宋体"/>
                <w:color w:val="000000" w:themeColor="text1"/>
                <w:kern w:val="0"/>
                <w:sz w:val="22"/>
                <w14:textFill>
                  <w14:solidFill>
                    <w14:schemeClr w14:val="tx1"/>
                  </w14:solidFill>
                </w14:textFill>
              </w:rPr>
            </w:pPr>
            <w:r>
              <w:rPr>
                <w:rFonts w:hint="eastAsia" w:ascii="黑体" w:hAnsi="宋体" w:eastAsia="黑体" w:cs="宋体"/>
                <w:color w:val="000000" w:themeColor="text1"/>
                <w:kern w:val="0"/>
                <w:sz w:val="22"/>
                <w14:textFill>
                  <w14:solidFill>
                    <w14:schemeClr w14:val="tx1"/>
                  </w14:solidFill>
                </w14:textFill>
              </w:rPr>
              <w:t>二级事项</w:t>
            </w:r>
          </w:p>
        </w:tc>
        <w:tc>
          <w:tcPr>
            <w:tcW w:w="2520" w:type="dxa"/>
            <w:vMerge w:val="continue"/>
            <w:vAlign w:val="center"/>
          </w:tcPr>
          <w:p>
            <w:pPr>
              <w:widowControl/>
              <w:jc w:val="left"/>
              <w:rPr>
                <w:rFonts w:hint="eastAsia" w:ascii="黑体" w:hAnsi="宋体" w:eastAsia="黑体" w:cs="宋体"/>
                <w:color w:val="000000" w:themeColor="text1"/>
                <w:kern w:val="0"/>
                <w:sz w:val="22"/>
                <w14:textFill>
                  <w14:solidFill>
                    <w14:schemeClr w14:val="tx1"/>
                  </w14:solidFill>
                </w14:textFill>
              </w:rPr>
            </w:pPr>
          </w:p>
        </w:tc>
        <w:tc>
          <w:tcPr>
            <w:tcW w:w="2520" w:type="dxa"/>
            <w:vMerge w:val="continue"/>
            <w:vAlign w:val="center"/>
          </w:tcPr>
          <w:p>
            <w:pPr>
              <w:widowControl/>
              <w:jc w:val="left"/>
              <w:rPr>
                <w:rFonts w:hint="eastAsia" w:ascii="黑体" w:hAnsi="宋体" w:eastAsia="黑体" w:cs="宋体"/>
                <w:color w:val="000000" w:themeColor="text1"/>
                <w:kern w:val="0"/>
                <w:sz w:val="22"/>
                <w14:textFill>
                  <w14:solidFill>
                    <w14:schemeClr w14:val="tx1"/>
                  </w14:solidFill>
                </w14:textFill>
              </w:rPr>
            </w:pPr>
          </w:p>
        </w:tc>
        <w:tc>
          <w:tcPr>
            <w:tcW w:w="1800" w:type="dxa"/>
            <w:vMerge w:val="continue"/>
            <w:vAlign w:val="center"/>
          </w:tcPr>
          <w:p>
            <w:pPr>
              <w:widowControl/>
              <w:jc w:val="left"/>
              <w:rPr>
                <w:rFonts w:hint="eastAsia" w:ascii="黑体" w:hAnsi="宋体" w:eastAsia="黑体" w:cs="宋体"/>
                <w:color w:val="000000" w:themeColor="text1"/>
                <w:kern w:val="0"/>
                <w:sz w:val="22"/>
                <w14:textFill>
                  <w14:solidFill>
                    <w14:schemeClr w14:val="tx1"/>
                  </w14:solidFill>
                </w14:textFill>
              </w:rPr>
            </w:pPr>
          </w:p>
        </w:tc>
        <w:tc>
          <w:tcPr>
            <w:tcW w:w="900" w:type="dxa"/>
            <w:vMerge w:val="continue"/>
            <w:vAlign w:val="center"/>
          </w:tcPr>
          <w:p>
            <w:pPr>
              <w:widowControl/>
              <w:jc w:val="center"/>
              <w:rPr>
                <w:rFonts w:hint="eastAsia" w:ascii="黑体" w:hAnsi="宋体" w:eastAsia="黑体" w:cs="宋体"/>
                <w:color w:val="000000" w:themeColor="text1"/>
                <w:kern w:val="0"/>
                <w:sz w:val="22"/>
                <w14:textFill>
                  <w14:solidFill>
                    <w14:schemeClr w14:val="tx1"/>
                  </w14:solidFill>
                </w14:textFill>
              </w:rPr>
            </w:pPr>
          </w:p>
        </w:tc>
        <w:tc>
          <w:tcPr>
            <w:tcW w:w="1496" w:type="dxa"/>
            <w:vMerge w:val="continue"/>
            <w:vAlign w:val="center"/>
          </w:tcPr>
          <w:p>
            <w:pPr>
              <w:widowControl/>
              <w:jc w:val="left"/>
              <w:rPr>
                <w:rFonts w:hint="eastAsia" w:ascii="黑体" w:hAnsi="宋体" w:eastAsia="黑体" w:cs="宋体"/>
                <w:color w:val="000000" w:themeColor="text1"/>
                <w:kern w:val="0"/>
                <w:sz w:val="22"/>
                <w14:textFill>
                  <w14:solidFill>
                    <w14:schemeClr w14:val="tx1"/>
                  </w14:solidFill>
                </w14:textFill>
              </w:rPr>
            </w:pPr>
          </w:p>
        </w:tc>
        <w:tc>
          <w:tcPr>
            <w:tcW w:w="664" w:type="dxa"/>
            <w:shd w:val="clear" w:color="auto" w:fill="auto"/>
            <w:vAlign w:val="center"/>
          </w:tcPr>
          <w:p>
            <w:pPr>
              <w:widowControl/>
              <w:jc w:val="center"/>
              <w:rPr>
                <w:rFonts w:hint="eastAsia" w:ascii="黑体" w:hAnsi="宋体" w:eastAsia="黑体" w:cs="宋体"/>
                <w:color w:val="000000" w:themeColor="text1"/>
                <w:kern w:val="0"/>
                <w:sz w:val="22"/>
                <w14:textFill>
                  <w14:solidFill>
                    <w14:schemeClr w14:val="tx1"/>
                  </w14:solidFill>
                </w14:textFill>
              </w:rPr>
            </w:pPr>
            <w:r>
              <w:rPr>
                <w:rFonts w:hint="eastAsia" w:ascii="黑体" w:hAnsi="宋体" w:eastAsia="黑体" w:cs="宋体"/>
                <w:color w:val="000000" w:themeColor="text1"/>
                <w:kern w:val="0"/>
                <w:sz w:val="22"/>
                <w14:textFill>
                  <w14:solidFill>
                    <w14:schemeClr w14:val="tx1"/>
                  </w14:solidFill>
                </w14:textFill>
              </w:rPr>
              <w:t>全社会</w:t>
            </w:r>
          </w:p>
        </w:tc>
        <w:tc>
          <w:tcPr>
            <w:tcW w:w="720" w:type="dxa"/>
            <w:shd w:val="clear" w:color="auto" w:fill="auto"/>
            <w:vAlign w:val="center"/>
          </w:tcPr>
          <w:p>
            <w:pPr>
              <w:widowControl/>
              <w:jc w:val="center"/>
              <w:rPr>
                <w:rFonts w:hint="eastAsia" w:ascii="黑体" w:hAnsi="宋体" w:eastAsia="黑体" w:cs="宋体"/>
                <w:color w:val="000000" w:themeColor="text1"/>
                <w:kern w:val="0"/>
                <w:sz w:val="22"/>
                <w14:textFill>
                  <w14:solidFill>
                    <w14:schemeClr w14:val="tx1"/>
                  </w14:solidFill>
                </w14:textFill>
              </w:rPr>
            </w:pPr>
            <w:r>
              <w:rPr>
                <w:rFonts w:hint="eastAsia" w:ascii="黑体" w:hAnsi="宋体" w:eastAsia="黑体" w:cs="宋体"/>
                <w:color w:val="000000" w:themeColor="text1"/>
                <w:kern w:val="0"/>
                <w:sz w:val="22"/>
                <w14:textFill>
                  <w14:solidFill>
                    <w14:schemeClr w14:val="tx1"/>
                  </w14:solidFill>
                </w14:textFill>
              </w:rPr>
              <w:t>特定群众</w:t>
            </w:r>
          </w:p>
        </w:tc>
        <w:tc>
          <w:tcPr>
            <w:tcW w:w="720" w:type="dxa"/>
            <w:shd w:val="clear" w:color="auto" w:fill="auto"/>
            <w:vAlign w:val="center"/>
          </w:tcPr>
          <w:p>
            <w:pPr>
              <w:widowControl/>
              <w:jc w:val="center"/>
              <w:rPr>
                <w:rFonts w:hint="eastAsia" w:ascii="黑体" w:hAnsi="宋体" w:eastAsia="黑体" w:cs="宋体"/>
                <w:color w:val="000000" w:themeColor="text1"/>
                <w:kern w:val="0"/>
                <w:sz w:val="22"/>
                <w14:textFill>
                  <w14:solidFill>
                    <w14:schemeClr w14:val="tx1"/>
                  </w14:solidFill>
                </w14:textFill>
              </w:rPr>
            </w:pPr>
            <w:r>
              <w:rPr>
                <w:rFonts w:hint="eastAsia" w:ascii="黑体" w:hAnsi="宋体" w:eastAsia="黑体" w:cs="宋体"/>
                <w:color w:val="000000" w:themeColor="text1"/>
                <w:kern w:val="0"/>
                <w:sz w:val="22"/>
                <w14:textFill>
                  <w14:solidFill>
                    <w14:schemeClr w14:val="tx1"/>
                  </w14:solidFill>
                </w14:textFill>
              </w:rPr>
              <w:t>主动</w:t>
            </w:r>
          </w:p>
        </w:tc>
        <w:tc>
          <w:tcPr>
            <w:tcW w:w="720" w:type="dxa"/>
            <w:shd w:val="clear" w:color="auto" w:fill="auto"/>
            <w:vAlign w:val="center"/>
          </w:tcPr>
          <w:p>
            <w:pPr>
              <w:widowControl/>
              <w:jc w:val="center"/>
              <w:rPr>
                <w:rFonts w:hint="eastAsia" w:ascii="黑体" w:hAnsi="宋体" w:eastAsia="黑体" w:cs="宋体"/>
                <w:color w:val="000000" w:themeColor="text1"/>
                <w:kern w:val="0"/>
                <w:sz w:val="22"/>
                <w14:textFill>
                  <w14:solidFill>
                    <w14:schemeClr w14:val="tx1"/>
                  </w14:solidFill>
                </w14:textFill>
              </w:rPr>
            </w:pPr>
            <w:r>
              <w:rPr>
                <w:rFonts w:hint="eastAsia" w:ascii="黑体" w:hAnsi="宋体" w:eastAsia="黑体" w:cs="宋体"/>
                <w:color w:val="000000" w:themeColor="text1"/>
                <w:kern w:val="0"/>
                <w:sz w:val="22"/>
                <w14:textFill>
                  <w14:solidFill>
                    <w14:schemeClr w14:val="tx1"/>
                  </w14:solidFill>
                </w14:textFill>
              </w:rPr>
              <w:t>依申请公开</w:t>
            </w:r>
          </w:p>
        </w:tc>
        <w:tc>
          <w:tcPr>
            <w:tcW w:w="540" w:type="dxa"/>
            <w:shd w:val="clear" w:color="auto" w:fill="auto"/>
            <w:vAlign w:val="center"/>
          </w:tcPr>
          <w:p>
            <w:pPr>
              <w:widowControl/>
              <w:jc w:val="center"/>
              <w:rPr>
                <w:rFonts w:hint="eastAsia" w:ascii="黑体" w:hAnsi="宋体" w:eastAsia="黑体" w:cs="宋体"/>
                <w:color w:val="000000" w:themeColor="text1"/>
                <w:kern w:val="0"/>
                <w:sz w:val="22"/>
                <w14:textFill>
                  <w14:solidFill>
                    <w14:schemeClr w14:val="tx1"/>
                  </w14:solidFill>
                </w14:textFill>
              </w:rPr>
            </w:pPr>
            <w:r>
              <w:rPr>
                <w:rFonts w:hint="eastAsia" w:ascii="黑体" w:hAnsi="宋体" w:eastAsia="黑体" w:cs="宋体"/>
                <w:color w:val="000000" w:themeColor="text1"/>
                <w:kern w:val="0"/>
                <w:sz w:val="22"/>
                <w14:textFill>
                  <w14:solidFill>
                    <w14:schemeClr w14:val="tx1"/>
                  </w14:solidFill>
                </w14:textFill>
              </w:rPr>
              <w:t>县级</w:t>
            </w:r>
          </w:p>
        </w:tc>
        <w:tc>
          <w:tcPr>
            <w:tcW w:w="540" w:type="dxa"/>
            <w:shd w:val="clear" w:color="auto" w:fill="auto"/>
            <w:vAlign w:val="center"/>
          </w:tcPr>
          <w:p>
            <w:pPr>
              <w:widowControl/>
              <w:jc w:val="center"/>
              <w:rPr>
                <w:rFonts w:hint="eastAsia" w:ascii="黑体" w:hAnsi="宋体" w:eastAsia="黑体" w:cs="宋体"/>
                <w:color w:val="000000" w:themeColor="text1"/>
                <w:kern w:val="0"/>
                <w:sz w:val="22"/>
                <w14:textFill>
                  <w14:solidFill>
                    <w14:schemeClr w14:val="tx1"/>
                  </w14:solidFill>
                </w14:textFill>
              </w:rPr>
            </w:pPr>
            <w:r>
              <w:rPr>
                <w:rFonts w:hint="eastAsia" w:ascii="黑体" w:hAnsi="宋体" w:eastAsia="黑体" w:cs="宋体"/>
                <w:color w:val="000000" w:themeColor="text1"/>
                <w:kern w:val="0"/>
                <w:sz w:val="22"/>
                <w14:textFill>
                  <w14:solidFill>
                    <w14:schemeClr w14:val="tx1"/>
                  </w14:solidFill>
                </w14:textFill>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40" w:type="dxa"/>
            <w:vAlign w:val="center"/>
          </w:tcPr>
          <w:p>
            <w:pPr>
              <w:jc w:val="center"/>
              <w:rPr>
                <w:rFonts w:hint="eastAsia" w:ascii="仿宋_GB2312" w:hAnsi="宋体" w:eastAsia="仿宋_GB2312" w:cs="宋体"/>
                <w:color w:val="000000" w:themeColor="text1"/>
                <w:sz w:val="18"/>
                <w:szCs w:val="18"/>
                <w14:textFill>
                  <w14:solidFill>
                    <w14:schemeClr w14:val="tx1"/>
                  </w14:solidFill>
                </w14:textFill>
              </w:rPr>
            </w:pPr>
            <w:r>
              <w:rPr>
                <w:rFonts w:hint="eastAsia" w:ascii="仿宋_GB2312" w:hAnsi="宋体" w:eastAsia="仿宋_GB2312" w:cs="宋体"/>
                <w:color w:val="000000" w:themeColor="text1"/>
                <w:sz w:val="18"/>
                <w:szCs w:val="18"/>
                <w14:textFill>
                  <w14:solidFill>
                    <w14:schemeClr w14:val="tx1"/>
                  </w14:solidFill>
                </w14:textFill>
              </w:rPr>
              <w:t>1</w:t>
            </w:r>
          </w:p>
        </w:tc>
        <w:tc>
          <w:tcPr>
            <w:tcW w:w="900" w:type="dxa"/>
            <w:vMerge w:val="restart"/>
            <w:shd w:val="clear" w:color="auto" w:fill="auto"/>
            <w:vAlign w:val="center"/>
          </w:tcPr>
          <w:p>
            <w:pPr>
              <w:jc w:val="center"/>
              <w:rPr>
                <w:rFonts w:hint="eastAsia" w:ascii="仿宋_GB2312" w:hAnsi="宋体" w:eastAsia="仿宋_GB2312" w:cs="宋体"/>
                <w:color w:val="000000" w:themeColor="text1"/>
                <w:sz w:val="18"/>
                <w:szCs w:val="18"/>
                <w14:textFill>
                  <w14:solidFill>
                    <w14:schemeClr w14:val="tx1"/>
                  </w14:solidFill>
                </w14:textFill>
              </w:rPr>
            </w:pPr>
            <w:r>
              <w:rPr>
                <w:rFonts w:hint="eastAsia" w:ascii="仿宋_GB2312" w:hAnsi="宋体" w:eastAsia="仿宋_GB2312" w:cs="宋体"/>
                <w:color w:val="000000" w:themeColor="text1"/>
                <w:sz w:val="18"/>
                <w:szCs w:val="18"/>
                <w14:textFill>
                  <w14:solidFill>
                    <w14:schemeClr w14:val="tx1"/>
                  </w14:solidFill>
                </w14:textFill>
              </w:rPr>
              <w:t>政策</w:t>
            </w:r>
          </w:p>
          <w:p>
            <w:pPr>
              <w:jc w:val="center"/>
              <w:rPr>
                <w:rFonts w:hint="eastAsia" w:ascii="仿宋_GB2312" w:hAnsi="宋体" w:eastAsia="仿宋_GB2312" w:cs="宋体"/>
                <w:color w:val="000000" w:themeColor="text1"/>
                <w:sz w:val="18"/>
                <w:szCs w:val="18"/>
                <w14:textFill>
                  <w14:solidFill>
                    <w14:schemeClr w14:val="tx1"/>
                  </w14:solidFill>
                </w14:textFill>
              </w:rPr>
            </w:pPr>
            <w:r>
              <w:rPr>
                <w:rFonts w:hint="eastAsia" w:ascii="仿宋_GB2312" w:hAnsi="宋体" w:eastAsia="仿宋_GB2312" w:cs="宋体"/>
                <w:color w:val="000000" w:themeColor="text1"/>
                <w:sz w:val="18"/>
                <w:szCs w:val="18"/>
                <w14:textFill>
                  <w14:solidFill>
                    <w14:schemeClr w14:val="tx1"/>
                  </w14:solidFill>
                </w14:textFill>
              </w:rPr>
              <w:t>文件</w:t>
            </w:r>
          </w:p>
        </w:tc>
        <w:tc>
          <w:tcPr>
            <w:tcW w:w="108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法律法规</w:t>
            </w:r>
          </w:p>
        </w:tc>
        <w:tc>
          <w:tcPr>
            <w:tcW w:w="25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与安全生产有关的法律、法规</w:t>
            </w:r>
          </w:p>
        </w:tc>
        <w:tc>
          <w:tcPr>
            <w:tcW w:w="2520" w:type="dxa"/>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《政府信息公开条例》</w:t>
            </w:r>
          </w:p>
        </w:tc>
        <w:tc>
          <w:tcPr>
            <w:tcW w:w="1800" w:type="dxa"/>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信息形成或变更之日起20个工作日内</w:t>
            </w:r>
          </w:p>
        </w:tc>
        <w:tc>
          <w:tcPr>
            <w:tcW w:w="900" w:type="dxa"/>
            <w:vAlign w:val="center"/>
          </w:tcPr>
          <w:p>
            <w:pPr>
              <w:jc w:val="cente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应急管理部门</w:t>
            </w:r>
          </w:p>
        </w:tc>
        <w:tc>
          <w:tcPr>
            <w:tcW w:w="1496" w:type="dxa"/>
            <w:vMerge w:val="restart"/>
            <w:shd w:val="clear" w:color="auto" w:fill="auto"/>
            <w:vAlign w:val="center"/>
          </w:tcPr>
          <w:p>
            <w:pPr>
              <w:spacing w:line="240" w:lineRule="exact"/>
              <w:jc w:val="left"/>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■政府网站   ■两微一端   ■公开查阅点 ■政务服务中心</w:t>
            </w:r>
          </w:p>
        </w:tc>
        <w:tc>
          <w:tcPr>
            <w:tcW w:w="664"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w:t>
            </w:r>
          </w:p>
        </w:tc>
        <w:tc>
          <w:tcPr>
            <w:tcW w:w="7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　</w:t>
            </w:r>
          </w:p>
        </w:tc>
        <w:tc>
          <w:tcPr>
            <w:tcW w:w="7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w:t>
            </w:r>
          </w:p>
        </w:tc>
        <w:tc>
          <w:tcPr>
            <w:tcW w:w="7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　</w:t>
            </w:r>
          </w:p>
        </w:tc>
        <w:tc>
          <w:tcPr>
            <w:tcW w:w="54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w:t>
            </w:r>
          </w:p>
        </w:tc>
        <w:tc>
          <w:tcPr>
            <w:tcW w:w="54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540" w:type="dxa"/>
            <w:vAlign w:val="center"/>
          </w:tcPr>
          <w:p>
            <w:pPr>
              <w:jc w:val="center"/>
              <w:rPr>
                <w:rFonts w:hint="eastAsia" w:ascii="仿宋_GB2312" w:hAnsi="宋体" w:eastAsia="仿宋_GB2312" w:cs="宋体"/>
                <w:color w:val="000000" w:themeColor="text1"/>
                <w:sz w:val="18"/>
                <w:szCs w:val="18"/>
                <w14:textFill>
                  <w14:solidFill>
                    <w14:schemeClr w14:val="tx1"/>
                  </w14:solidFill>
                </w14:textFill>
              </w:rPr>
            </w:pPr>
            <w:r>
              <w:rPr>
                <w:rFonts w:hint="eastAsia" w:ascii="仿宋_GB2312" w:hAnsi="宋体" w:eastAsia="仿宋_GB2312" w:cs="宋体"/>
                <w:color w:val="000000" w:themeColor="text1"/>
                <w:sz w:val="18"/>
                <w:szCs w:val="18"/>
                <w14:textFill>
                  <w14:solidFill>
                    <w14:schemeClr w14:val="tx1"/>
                  </w14:solidFill>
                </w14:textFill>
              </w:rPr>
              <w:t>2</w:t>
            </w:r>
          </w:p>
        </w:tc>
        <w:tc>
          <w:tcPr>
            <w:tcW w:w="900" w:type="dxa"/>
            <w:vMerge w:val="continue"/>
            <w:shd w:val="clear" w:color="auto" w:fill="auto"/>
            <w:vAlign w:val="center"/>
          </w:tcPr>
          <w:p>
            <w:pPr>
              <w:rPr>
                <w:rFonts w:hint="eastAsia" w:ascii="仿宋_GB2312" w:hAnsi="宋体" w:eastAsia="仿宋_GB2312" w:cs="宋体"/>
                <w:color w:val="000000" w:themeColor="text1"/>
                <w:sz w:val="18"/>
                <w:szCs w:val="18"/>
                <w14:textFill>
                  <w14:solidFill>
                    <w14:schemeClr w14:val="tx1"/>
                  </w14:solidFill>
                </w14:textFill>
              </w:rPr>
            </w:pPr>
          </w:p>
        </w:tc>
        <w:tc>
          <w:tcPr>
            <w:tcW w:w="108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部门和地方规章</w:t>
            </w:r>
          </w:p>
        </w:tc>
        <w:tc>
          <w:tcPr>
            <w:tcW w:w="25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与安全生产有关的部门和地方规章</w:t>
            </w:r>
          </w:p>
        </w:tc>
        <w:tc>
          <w:tcPr>
            <w:tcW w:w="2520" w:type="dxa"/>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《政府信息公开条例》</w:t>
            </w:r>
          </w:p>
        </w:tc>
        <w:tc>
          <w:tcPr>
            <w:tcW w:w="1800" w:type="dxa"/>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信息形成或变更之日起20个工作日内</w:t>
            </w:r>
          </w:p>
        </w:tc>
        <w:tc>
          <w:tcPr>
            <w:tcW w:w="900" w:type="dxa"/>
            <w:vAlign w:val="center"/>
          </w:tcPr>
          <w:p>
            <w:pPr>
              <w:jc w:val="cente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应急管理部门</w:t>
            </w:r>
          </w:p>
        </w:tc>
        <w:tc>
          <w:tcPr>
            <w:tcW w:w="1496" w:type="dxa"/>
            <w:vMerge w:val="continue"/>
            <w:shd w:val="clear" w:color="auto" w:fill="auto"/>
            <w:vAlign w:val="center"/>
          </w:tcPr>
          <w:p>
            <w:pPr>
              <w:spacing w:line="240" w:lineRule="exact"/>
              <w:jc w:val="left"/>
              <w:rPr>
                <w:rFonts w:hint="eastAsia" w:ascii="仿宋_GB2312" w:eastAsia="仿宋_GB2312"/>
                <w:color w:val="000000" w:themeColor="text1"/>
                <w:sz w:val="18"/>
                <w:szCs w:val="18"/>
                <w14:textFill>
                  <w14:solidFill>
                    <w14:schemeClr w14:val="tx1"/>
                  </w14:solidFill>
                </w14:textFill>
              </w:rPr>
            </w:pPr>
          </w:p>
        </w:tc>
        <w:tc>
          <w:tcPr>
            <w:tcW w:w="664"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w:t>
            </w:r>
          </w:p>
        </w:tc>
        <w:tc>
          <w:tcPr>
            <w:tcW w:w="7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　</w:t>
            </w:r>
          </w:p>
        </w:tc>
        <w:tc>
          <w:tcPr>
            <w:tcW w:w="7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w:t>
            </w:r>
          </w:p>
        </w:tc>
        <w:tc>
          <w:tcPr>
            <w:tcW w:w="7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　</w:t>
            </w:r>
          </w:p>
        </w:tc>
        <w:tc>
          <w:tcPr>
            <w:tcW w:w="54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w:t>
            </w:r>
          </w:p>
        </w:tc>
        <w:tc>
          <w:tcPr>
            <w:tcW w:w="54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540" w:type="dxa"/>
            <w:vAlign w:val="center"/>
          </w:tcPr>
          <w:p>
            <w:pPr>
              <w:jc w:val="center"/>
              <w:rPr>
                <w:rFonts w:hint="eastAsia" w:ascii="仿宋_GB2312" w:hAnsi="宋体" w:eastAsia="仿宋_GB2312" w:cs="宋体"/>
                <w:color w:val="000000" w:themeColor="text1"/>
                <w:sz w:val="18"/>
                <w:szCs w:val="18"/>
                <w14:textFill>
                  <w14:solidFill>
                    <w14:schemeClr w14:val="tx1"/>
                  </w14:solidFill>
                </w14:textFill>
              </w:rPr>
            </w:pPr>
            <w:r>
              <w:rPr>
                <w:rFonts w:hint="eastAsia" w:ascii="仿宋_GB2312" w:hAnsi="宋体" w:eastAsia="仿宋_GB2312" w:cs="宋体"/>
                <w:color w:val="000000" w:themeColor="text1"/>
                <w:sz w:val="18"/>
                <w:szCs w:val="18"/>
                <w14:textFill>
                  <w14:solidFill>
                    <w14:schemeClr w14:val="tx1"/>
                  </w14:solidFill>
                </w14:textFill>
              </w:rPr>
              <w:t>3</w:t>
            </w:r>
          </w:p>
        </w:tc>
        <w:tc>
          <w:tcPr>
            <w:tcW w:w="900" w:type="dxa"/>
            <w:vMerge w:val="continue"/>
            <w:shd w:val="clear" w:color="auto" w:fill="auto"/>
            <w:vAlign w:val="center"/>
          </w:tcPr>
          <w:p>
            <w:pPr>
              <w:rPr>
                <w:rFonts w:hint="eastAsia" w:ascii="仿宋_GB2312" w:hAnsi="宋体" w:eastAsia="仿宋_GB2312" w:cs="宋体"/>
                <w:color w:val="000000" w:themeColor="text1"/>
                <w:sz w:val="18"/>
                <w:szCs w:val="18"/>
                <w14:textFill>
                  <w14:solidFill>
                    <w14:schemeClr w14:val="tx1"/>
                  </w14:solidFill>
                </w14:textFill>
              </w:rPr>
            </w:pPr>
          </w:p>
        </w:tc>
        <w:tc>
          <w:tcPr>
            <w:tcW w:w="108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其他政策文件</w:t>
            </w:r>
          </w:p>
        </w:tc>
        <w:tc>
          <w:tcPr>
            <w:tcW w:w="25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其他可以公开的与安全生产有关的政策文件，包括改革方案、发展规划、专项规划、工作计划等</w:t>
            </w:r>
          </w:p>
        </w:tc>
        <w:tc>
          <w:tcPr>
            <w:tcW w:w="2520" w:type="dxa"/>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《政府信息公开条例》</w:t>
            </w:r>
          </w:p>
        </w:tc>
        <w:tc>
          <w:tcPr>
            <w:tcW w:w="1800" w:type="dxa"/>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信息形成或变更之日起20个工作日内</w:t>
            </w:r>
          </w:p>
        </w:tc>
        <w:tc>
          <w:tcPr>
            <w:tcW w:w="900" w:type="dxa"/>
            <w:vAlign w:val="center"/>
          </w:tcPr>
          <w:p>
            <w:pPr>
              <w:jc w:val="cente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应急管理部门</w:t>
            </w:r>
          </w:p>
        </w:tc>
        <w:tc>
          <w:tcPr>
            <w:tcW w:w="1496" w:type="dxa"/>
            <w:vMerge w:val="continue"/>
            <w:shd w:val="clear" w:color="auto" w:fill="auto"/>
            <w:vAlign w:val="center"/>
          </w:tcPr>
          <w:p>
            <w:pPr>
              <w:spacing w:line="240" w:lineRule="exact"/>
              <w:jc w:val="left"/>
              <w:rPr>
                <w:rFonts w:hint="eastAsia" w:ascii="仿宋_GB2312" w:eastAsia="仿宋_GB2312"/>
                <w:color w:val="000000" w:themeColor="text1"/>
                <w:sz w:val="18"/>
                <w:szCs w:val="18"/>
                <w14:textFill>
                  <w14:solidFill>
                    <w14:schemeClr w14:val="tx1"/>
                  </w14:solidFill>
                </w14:textFill>
              </w:rPr>
            </w:pPr>
          </w:p>
        </w:tc>
        <w:tc>
          <w:tcPr>
            <w:tcW w:w="664"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w:t>
            </w:r>
          </w:p>
        </w:tc>
        <w:tc>
          <w:tcPr>
            <w:tcW w:w="7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　</w:t>
            </w:r>
          </w:p>
        </w:tc>
        <w:tc>
          <w:tcPr>
            <w:tcW w:w="7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w:t>
            </w:r>
          </w:p>
        </w:tc>
        <w:tc>
          <w:tcPr>
            <w:tcW w:w="7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　</w:t>
            </w:r>
          </w:p>
        </w:tc>
        <w:tc>
          <w:tcPr>
            <w:tcW w:w="54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w:t>
            </w:r>
          </w:p>
        </w:tc>
        <w:tc>
          <w:tcPr>
            <w:tcW w:w="54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540" w:type="dxa"/>
            <w:vAlign w:val="center"/>
          </w:tcPr>
          <w:p>
            <w:pPr>
              <w:jc w:val="center"/>
              <w:rPr>
                <w:rFonts w:hint="eastAsia" w:ascii="仿宋_GB2312" w:hAnsi="宋体" w:eastAsia="仿宋_GB2312" w:cs="宋体"/>
                <w:color w:val="000000" w:themeColor="text1"/>
                <w:sz w:val="18"/>
                <w:szCs w:val="18"/>
                <w14:textFill>
                  <w14:solidFill>
                    <w14:schemeClr w14:val="tx1"/>
                  </w14:solidFill>
                </w14:textFill>
              </w:rPr>
            </w:pPr>
            <w:r>
              <w:rPr>
                <w:rFonts w:hint="eastAsia" w:ascii="仿宋_GB2312" w:hAnsi="宋体" w:eastAsia="仿宋_GB2312" w:cs="宋体"/>
                <w:color w:val="000000" w:themeColor="text1"/>
                <w:sz w:val="18"/>
                <w:szCs w:val="18"/>
                <w14:textFill>
                  <w14:solidFill>
                    <w14:schemeClr w14:val="tx1"/>
                  </w14:solidFill>
                </w14:textFill>
              </w:rPr>
              <w:t>4</w:t>
            </w:r>
          </w:p>
        </w:tc>
        <w:tc>
          <w:tcPr>
            <w:tcW w:w="900" w:type="dxa"/>
            <w:vMerge w:val="continue"/>
            <w:shd w:val="clear" w:color="auto" w:fill="auto"/>
            <w:vAlign w:val="center"/>
          </w:tcPr>
          <w:p>
            <w:pPr>
              <w:rPr>
                <w:rFonts w:hint="eastAsia" w:ascii="仿宋_GB2312" w:hAnsi="宋体" w:eastAsia="仿宋_GB2312" w:cs="宋体"/>
                <w:color w:val="000000" w:themeColor="text1"/>
                <w:sz w:val="18"/>
                <w:szCs w:val="18"/>
                <w14:textFill>
                  <w14:solidFill>
                    <w14:schemeClr w14:val="tx1"/>
                  </w14:solidFill>
                </w14:textFill>
              </w:rPr>
            </w:pPr>
          </w:p>
        </w:tc>
        <w:tc>
          <w:tcPr>
            <w:tcW w:w="108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标准</w:t>
            </w:r>
          </w:p>
        </w:tc>
        <w:tc>
          <w:tcPr>
            <w:tcW w:w="25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安全生产领域有关的国家标准、行业标准、地方标准等</w:t>
            </w:r>
          </w:p>
        </w:tc>
        <w:tc>
          <w:tcPr>
            <w:tcW w:w="2520" w:type="dxa"/>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《政府信息公开条例》</w:t>
            </w:r>
          </w:p>
        </w:tc>
        <w:tc>
          <w:tcPr>
            <w:tcW w:w="1800" w:type="dxa"/>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信息形成或变更之日起20个工作日内</w:t>
            </w:r>
          </w:p>
        </w:tc>
        <w:tc>
          <w:tcPr>
            <w:tcW w:w="900" w:type="dxa"/>
            <w:vAlign w:val="center"/>
          </w:tcPr>
          <w:p>
            <w:pPr>
              <w:jc w:val="cente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应急管理部门</w:t>
            </w:r>
          </w:p>
        </w:tc>
        <w:tc>
          <w:tcPr>
            <w:tcW w:w="1496" w:type="dxa"/>
            <w:vMerge w:val="continue"/>
            <w:shd w:val="clear" w:color="auto" w:fill="auto"/>
            <w:vAlign w:val="center"/>
          </w:tcPr>
          <w:p>
            <w:pPr>
              <w:spacing w:line="240" w:lineRule="exact"/>
              <w:jc w:val="left"/>
              <w:rPr>
                <w:rFonts w:hint="eastAsia" w:ascii="仿宋_GB2312" w:eastAsia="仿宋_GB2312"/>
                <w:color w:val="000000" w:themeColor="text1"/>
                <w:sz w:val="18"/>
                <w:szCs w:val="18"/>
                <w14:textFill>
                  <w14:solidFill>
                    <w14:schemeClr w14:val="tx1"/>
                  </w14:solidFill>
                </w14:textFill>
              </w:rPr>
            </w:pPr>
          </w:p>
        </w:tc>
        <w:tc>
          <w:tcPr>
            <w:tcW w:w="664"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w:t>
            </w:r>
          </w:p>
        </w:tc>
        <w:tc>
          <w:tcPr>
            <w:tcW w:w="7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　</w:t>
            </w:r>
          </w:p>
        </w:tc>
        <w:tc>
          <w:tcPr>
            <w:tcW w:w="7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w:t>
            </w:r>
          </w:p>
        </w:tc>
        <w:tc>
          <w:tcPr>
            <w:tcW w:w="7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　</w:t>
            </w:r>
          </w:p>
        </w:tc>
        <w:tc>
          <w:tcPr>
            <w:tcW w:w="54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w:t>
            </w:r>
          </w:p>
        </w:tc>
        <w:tc>
          <w:tcPr>
            <w:tcW w:w="54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pPr>
              <w:jc w:val="center"/>
              <w:rPr>
                <w:rFonts w:hint="eastAsia" w:ascii="仿宋_GB2312" w:hAnsi="宋体" w:eastAsia="仿宋_GB2312" w:cs="宋体"/>
                <w:color w:val="000000" w:themeColor="text1"/>
                <w:sz w:val="18"/>
                <w:szCs w:val="18"/>
                <w14:textFill>
                  <w14:solidFill>
                    <w14:schemeClr w14:val="tx1"/>
                  </w14:solidFill>
                </w14:textFill>
              </w:rPr>
            </w:pPr>
            <w:r>
              <w:rPr>
                <w:rFonts w:hint="eastAsia" w:ascii="仿宋_GB2312" w:hAnsi="宋体" w:eastAsia="仿宋_GB2312" w:cs="宋体"/>
                <w:color w:val="000000" w:themeColor="text1"/>
                <w:sz w:val="18"/>
                <w:szCs w:val="18"/>
                <w14:textFill>
                  <w14:solidFill>
                    <w14:schemeClr w14:val="tx1"/>
                  </w14:solidFill>
                </w14:textFill>
              </w:rPr>
              <w:t>5</w:t>
            </w:r>
          </w:p>
        </w:tc>
        <w:tc>
          <w:tcPr>
            <w:tcW w:w="900" w:type="dxa"/>
            <w:vMerge w:val="continue"/>
            <w:shd w:val="clear" w:color="auto" w:fill="auto"/>
            <w:vAlign w:val="center"/>
          </w:tcPr>
          <w:p>
            <w:pPr>
              <w:rPr>
                <w:rFonts w:hint="eastAsia" w:ascii="仿宋_GB2312" w:hAnsi="宋体" w:eastAsia="仿宋_GB2312" w:cs="宋体"/>
                <w:color w:val="000000" w:themeColor="text1"/>
                <w:sz w:val="18"/>
                <w:szCs w:val="18"/>
                <w14:textFill>
                  <w14:solidFill>
                    <w14:schemeClr w14:val="tx1"/>
                  </w14:solidFill>
                </w14:textFill>
              </w:rPr>
            </w:pPr>
          </w:p>
        </w:tc>
        <w:tc>
          <w:tcPr>
            <w:tcW w:w="108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重大决策草案</w:t>
            </w:r>
          </w:p>
        </w:tc>
        <w:tc>
          <w:tcPr>
            <w:tcW w:w="25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涉及管理相对人切身利益、需社会广泛知晓的重要改革方案等重大决策，决策前向社会公开决策草案、决策依据</w:t>
            </w:r>
          </w:p>
        </w:tc>
        <w:tc>
          <w:tcPr>
            <w:tcW w:w="2520" w:type="dxa"/>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《政府信息公开条例》、《关于全面推进政务公开工作的意见》</w:t>
            </w:r>
          </w:p>
        </w:tc>
        <w:tc>
          <w:tcPr>
            <w:tcW w:w="1800" w:type="dxa"/>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按进展情况及时公开</w:t>
            </w:r>
          </w:p>
        </w:tc>
        <w:tc>
          <w:tcPr>
            <w:tcW w:w="900" w:type="dxa"/>
            <w:vAlign w:val="center"/>
          </w:tcPr>
          <w:p>
            <w:pPr>
              <w:jc w:val="cente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应急管理部门</w:t>
            </w:r>
          </w:p>
        </w:tc>
        <w:tc>
          <w:tcPr>
            <w:tcW w:w="1496" w:type="dxa"/>
            <w:shd w:val="clear" w:color="auto" w:fill="auto"/>
            <w:vAlign w:val="center"/>
          </w:tcPr>
          <w:p>
            <w:pPr>
              <w:spacing w:line="240" w:lineRule="exact"/>
              <w:jc w:val="left"/>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 xml:space="preserve">■政府网站   ■两微一端   ■公开查阅点 </w:t>
            </w:r>
          </w:p>
        </w:tc>
        <w:tc>
          <w:tcPr>
            <w:tcW w:w="664"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w:t>
            </w:r>
          </w:p>
        </w:tc>
        <w:tc>
          <w:tcPr>
            <w:tcW w:w="7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　</w:t>
            </w:r>
          </w:p>
        </w:tc>
        <w:tc>
          <w:tcPr>
            <w:tcW w:w="7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w:t>
            </w:r>
          </w:p>
        </w:tc>
        <w:tc>
          <w:tcPr>
            <w:tcW w:w="7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　</w:t>
            </w:r>
          </w:p>
        </w:tc>
        <w:tc>
          <w:tcPr>
            <w:tcW w:w="54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w:t>
            </w:r>
          </w:p>
        </w:tc>
        <w:tc>
          <w:tcPr>
            <w:tcW w:w="54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540" w:type="dxa"/>
            <w:vAlign w:val="center"/>
          </w:tcPr>
          <w:p>
            <w:pPr>
              <w:jc w:val="center"/>
              <w:rPr>
                <w:rFonts w:hint="eastAsia" w:ascii="仿宋_GB2312" w:hAnsi="宋体" w:eastAsia="仿宋_GB2312" w:cs="宋体"/>
                <w:color w:val="000000" w:themeColor="text1"/>
                <w:sz w:val="18"/>
                <w:szCs w:val="18"/>
                <w14:textFill>
                  <w14:solidFill>
                    <w14:schemeClr w14:val="tx1"/>
                  </w14:solidFill>
                </w14:textFill>
              </w:rPr>
            </w:pPr>
            <w:r>
              <w:rPr>
                <w:rFonts w:hint="eastAsia" w:ascii="仿宋_GB2312" w:hAnsi="宋体" w:eastAsia="仿宋_GB2312" w:cs="宋体"/>
                <w:color w:val="000000" w:themeColor="text1"/>
                <w:sz w:val="18"/>
                <w:szCs w:val="18"/>
                <w14:textFill>
                  <w14:solidFill>
                    <w14:schemeClr w14:val="tx1"/>
                  </w14:solidFill>
                </w14:textFill>
              </w:rPr>
              <w:t>6</w:t>
            </w:r>
          </w:p>
        </w:tc>
        <w:tc>
          <w:tcPr>
            <w:tcW w:w="900" w:type="dxa"/>
            <w:vMerge w:val="restart"/>
            <w:shd w:val="clear" w:color="auto" w:fill="auto"/>
            <w:vAlign w:val="center"/>
          </w:tcPr>
          <w:p>
            <w:pPr>
              <w:jc w:val="center"/>
              <w:rPr>
                <w:rFonts w:hint="eastAsia" w:ascii="仿宋_GB2312" w:hAnsi="宋体" w:eastAsia="仿宋_GB2312" w:cs="宋体"/>
                <w:color w:val="000000" w:themeColor="text1"/>
                <w:sz w:val="18"/>
                <w:szCs w:val="18"/>
                <w14:textFill>
                  <w14:solidFill>
                    <w14:schemeClr w14:val="tx1"/>
                  </w14:solidFill>
                </w14:textFill>
              </w:rPr>
            </w:pPr>
            <w:r>
              <w:rPr>
                <w:rFonts w:hint="eastAsia" w:ascii="仿宋_GB2312" w:hAnsi="宋体" w:eastAsia="仿宋_GB2312" w:cs="宋体"/>
                <w:color w:val="000000" w:themeColor="text1"/>
                <w:sz w:val="18"/>
                <w:szCs w:val="18"/>
                <w14:textFill>
                  <w14:solidFill>
                    <w14:schemeClr w14:val="tx1"/>
                  </w14:solidFill>
                </w14:textFill>
              </w:rPr>
              <w:t>政策</w:t>
            </w:r>
          </w:p>
          <w:p>
            <w:pPr>
              <w:jc w:val="center"/>
              <w:rPr>
                <w:rFonts w:hint="eastAsia" w:ascii="仿宋_GB2312" w:hAnsi="宋体" w:eastAsia="仿宋_GB2312" w:cs="宋体"/>
                <w:color w:val="000000" w:themeColor="text1"/>
                <w:sz w:val="18"/>
                <w:szCs w:val="18"/>
                <w14:textFill>
                  <w14:solidFill>
                    <w14:schemeClr w14:val="tx1"/>
                  </w14:solidFill>
                </w14:textFill>
              </w:rPr>
            </w:pPr>
            <w:r>
              <w:rPr>
                <w:rFonts w:hint="eastAsia" w:ascii="仿宋_GB2312" w:hAnsi="宋体" w:eastAsia="仿宋_GB2312" w:cs="宋体"/>
                <w:color w:val="000000" w:themeColor="text1"/>
                <w:sz w:val="18"/>
                <w:szCs w:val="18"/>
                <w14:textFill>
                  <w14:solidFill>
                    <w14:schemeClr w14:val="tx1"/>
                  </w14:solidFill>
                </w14:textFill>
              </w:rPr>
              <w:t>文件</w:t>
            </w:r>
          </w:p>
        </w:tc>
        <w:tc>
          <w:tcPr>
            <w:tcW w:w="108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重大政策解读及回应</w:t>
            </w:r>
          </w:p>
        </w:tc>
        <w:tc>
          <w:tcPr>
            <w:tcW w:w="25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有关重大政策的解读与回应，安全生产相关热点问题的解读与回应</w:t>
            </w:r>
          </w:p>
        </w:tc>
        <w:tc>
          <w:tcPr>
            <w:tcW w:w="2520" w:type="dxa"/>
          </w:tcPr>
          <w:p>
            <w:pPr>
              <w:rPr>
                <w:color w:val="000000" w:themeColor="text1"/>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《政府信息公开条例》、《关于全面推进政务公开工作的意见》</w:t>
            </w:r>
          </w:p>
        </w:tc>
        <w:tc>
          <w:tcPr>
            <w:tcW w:w="1800" w:type="dxa"/>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重大决策作出后及时公开</w:t>
            </w:r>
          </w:p>
        </w:tc>
        <w:tc>
          <w:tcPr>
            <w:tcW w:w="900" w:type="dxa"/>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应急管理部门</w:t>
            </w:r>
          </w:p>
        </w:tc>
        <w:tc>
          <w:tcPr>
            <w:tcW w:w="1496" w:type="dxa"/>
            <w:shd w:val="clear" w:color="auto" w:fill="auto"/>
            <w:vAlign w:val="center"/>
          </w:tcPr>
          <w:p>
            <w:pPr>
              <w:spacing w:line="240" w:lineRule="exact"/>
              <w:jc w:val="left"/>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 xml:space="preserve">■政府网站   ■两微一端 </w:t>
            </w:r>
            <w:r>
              <w:rPr>
                <w:rFonts w:hint="eastAsia" w:ascii="仿宋_GB2312" w:eastAsia="仿宋_GB2312"/>
                <w:color w:val="000000" w:themeColor="text1"/>
                <w:sz w:val="18"/>
                <w:szCs w:val="18"/>
                <w14:textFill>
                  <w14:solidFill>
                    <w14:schemeClr w14:val="tx1"/>
                  </w14:solidFill>
                </w14:textFill>
              </w:rPr>
              <w:br w:type="textWrapping"/>
            </w:r>
            <w:r>
              <w:rPr>
                <w:rFonts w:hint="eastAsia" w:ascii="仿宋_GB2312" w:eastAsia="仿宋_GB2312"/>
                <w:color w:val="000000" w:themeColor="text1"/>
                <w:sz w:val="18"/>
                <w:szCs w:val="18"/>
                <w14:textFill>
                  <w14:solidFill>
                    <w14:schemeClr w14:val="tx1"/>
                  </w14:solidFill>
                </w14:textFill>
              </w:rPr>
              <w:t xml:space="preserve">■广播电视   </w:t>
            </w:r>
          </w:p>
          <w:p>
            <w:pPr>
              <w:spacing w:line="240" w:lineRule="exact"/>
              <w:jc w:val="left"/>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■纸质媒体</w:t>
            </w:r>
            <w:r>
              <w:rPr>
                <w:rFonts w:hint="eastAsia" w:ascii="仿宋_GB2312" w:eastAsia="仿宋_GB2312"/>
                <w:color w:val="000000" w:themeColor="text1"/>
                <w:sz w:val="18"/>
                <w:szCs w:val="18"/>
                <w14:textFill>
                  <w14:solidFill>
                    <w14:schemeClr w14:val="tx1"/>
                  </w14:solidFill>
                </w14:textFill>
              </w:rPr>
              <w:br w:type="textWrapping"/>
            </w:r>
            <w:r>
              <w:rPr>
                <w:rFonts w:hint="eastAsia" w:ascii="仿宋_GB2312" w:eastAsia="仿宋_GB2312"/>
                <w:color w:val="000000" w:themeColor="text1"/>
                <w:sz w:val="18"/>
                <w:szCs w:val="18"/>
                <w14:textFill>
                  <w14:solidFill>
                    <w14:schemeClr w14:val="tx1"/>
                  </w14:solidFill>
                </w14:textFill>
              </w:rPr>
              <w:t>■公开查阅点 ■政务服务中</w:t>
            </w:r>
          </w:p>
        </w:tc>
        <w:tc>
          <w:tcPr>
            <w:tcW w:w="664"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w:t>
            </w:r>
          </w:p>
        </w:tc>
        <w:tc>
          <w:tcPr>
            <w:tcW w:w="7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　</w:t>
            </w:r>
          </w:p>
        </w:tc>
        <w:tc>
          <w:tcPr>
            <w:tcW w:w="7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w:t>
            </w:r>
          </w:p>
        </w:tc>
        <w:tc>
          <w:tcPr>
            <w:tcW w:w="7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　</w:t>
            </w:r>
          </w:p>
        </w:tc>
        <w:tc>
          <w:tcPr>
            <w:tcW w:w="54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w:t>
            </w:r>
          </w:p>
        </w:tc>
        <w:tc>
          <w:tcPr>
            <w:tcW w:w="54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540" w:type="dxa"/>
            <w:vAlign w:val="center"/>
          </w:tcPr>
          <w:p>
            <w:pPr>
              <w:jc w:val="center"/>
              <w:rPr>
                <w:rFonts w:hint="eastAsia" w:ascii="仿宋_GB2312" w:hAnsi="宋体" w:eastAsia="仿宋_GB2312" w:cs="宋体"/>
                <w:color w:val="000000" w:themeColor="text1"/>
                <w:sz w:val="18"/>
                <w:szCs w:val="18"/>
                <w14:textFill>
                  <w14:solidFill>
                    <w14:schemeClr w14:val="tx1"/>
                  </w14:solidFill>
                </w14:textFill>
              </w:rPr>
            </w:pPr>
            <w:r>
              <w:rPr>
                <w:rFonts w:hint="eastAsia" w:ascii="仿宋_GB2312" w:hAnsi="宋体" w:eastAsia="仿宋_GB2312" w:cs="宋体"/>
                <w:color w:val="000000" w:themeColor="text1"/>
                <w:sz w:val="18"/>
                <w:szCs w:val="18"/>
                <w14:textFill>
                  <w14:solidFill>
                    <w14:schemeClr w14:val="tx1"/>
                  </w14:solidFill>
                </w14:textFill>
              </w:rPr>
              <w:t>7</w:t>
            </w:r>
          </w:p>
        </w:tc>
        <w:tc>
          <w:tcPr>
            <w:tcW w:w="900" w:type="dxa"/>
            <w:vMerge w:val="continue"/>
            <w:shd w:val="clear" w:color="auto" w:fill="auto"/>
            <w:vAlign w:val="center"/>
          </w:tcPr>
          <w:p>
            <w:pPr>
              <w:rPr>
                <w:rFonts w:hint="eastAsia" w:ascii="仿宋_GB2312" w:hAnsi="宋体" w:eastAsia="仿宋_GB2312" w:cs="宋体"/>
                <w:color w:val="000000" w:themeColor="text1"/>
                <w:sz w:val="18"/>
                <w:szCs w:val="18"/>
                <w14:textFill>
                  <w14:solidFill>
                    <w14:schemeClr w14:val="tx1"/>
                  </w14:solidFill>
                </w14:textFill>
              </w:rPr>
            </w:pPr>
          </w:p>
        </w:tc>
        <w:tc>
          <w:tcPr>
            <w:tcW w:w="108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重要会议</w:t>
            </w:r>
          </w:p>
        </w:tc>
        <w:tc>
          <w:tcPr>
            <w:tcW w:w="25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通过会议讨论作出重要改革方案等重大决策时，经党组研究认为有必要公开讨论决策过程的会议</w:t>
            </w:r>
          </w:p>
        </w:tc>
        <w:tc>
          <w:tcPr>
            <w:tcW w:w="2520" w:type="dxa"/>
          </w:tcPr>
          <w:p>
            <w:pPr>
              <w:rPr>
                <w:color w:val="000000" w:themeColor="text1"/>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《政府信息公开条例》、《关于全面推进政务公开工作的意见》</w:t>
            </w:r>
          </w:p>
        </w:tc>
        <w:tc>
          <w:tcPr>
            <w:tcW w:w="1800" w:type="dxa"/>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提前一周发通知邀请</w:t>
            </w:r>
          </w:p>
        </w:tc>
        <w:tc>
          <w:tcPr>
            <w:tcW w:w="900" w:type="dxa"/>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应急管理部门</w:t>
            </w:r>
          </w:p>
        </w:tc>
        <w:tc>
          <w:tcPr>
            <w:tcW w:w="1496" w:type="dxa"/>
            <w:shd w:val="clear" w:color="auto" w:fill="auto"/>
            <w:vAlign w:val="center"/>
          </w:tcPr>
          <w:p>
            <w:pPr>
              <w:spacing w:line="240" w:lineRule="exact"/>
              <w:jc w:val="left"/>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■政府网站   ■便民服务站</w:t>
            </w:r>
          </w:p>
        </w:tc>
        <w:tc>
          <w:tcPr>
            <w:tcW w:w="664"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w:t>
            </w:r>
          </w:p>
        </w:tc>
        <w:tc>
          <w:tcPr>
            <w:tcW w:w="7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w:t>
            </w:r>
          </w:p>
        </w:tc>
        <w:tc>
          <w:tcPr>
            <w:tcW w:w="7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w:t>
            </w:r>
          </w:p>
        </w:tc>
        <w:tc>
          <w:tcPr>
            <w:tcW w:w="7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　</w:t>
            </w:r>
          </w:p>
        </w:tc>
        <w:tc>
          <w:tcPr>
            <w:tcW w:w="54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w:t>
            </w:r>
          </w:p>
        </w:tc>
        <w:tc>
          <w:tcPr>
            <w:tcW w:w="54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540" w:type="dxa"/>
            <w:vAlign w:val="center"/>
          </w:tcPr>
          <w:p>
            <w:pPr>
              <w:jc w:val="center"/>
              <w:rPr>
                <w:rFonts w:hint="eastAsia" w:ascii="仿宋_GB2312" w:hAnsi="宋体" w:eastAsia="仿宋_GB2312" w:cs="宋体"/>
                <w:color w:val="000000" w:themeColor="text1"/>
                <w:sz w:val="18"/>
                <w:szCs w:val="18"/>
                <w14:textFill>
                  <w14:solidFill>
                    <w14:schemeClr w14:val="tx1"/>
                  </w14:solidFill>
                </w14:textFill>
              </w:rPr>
            </w:pPr>
            <w:r>
              <w:rPr>
                <w:rFonts w:hint="eastAsia" w:ascii="仿宋_GB2312" w:hAnsi="宋体" w:eastAsia="仿宋_GB2312" w:cs="宋体"/>
                <w:color w:val="000000" w:themeColor="text1"/>
                <w:sz w:val="18"/>
                <w:szCs w:val="18"/>
                <w14:textFill>
                  <w14:solidFill>
                    <w14:schemeClr w14:val="tx1"/>
                  </w14:solidFill>
                </w14:textFill>
              </w:rPr>
              <w:t>8</w:t>
            </w:r>
          </w:p>
        </w:tc>
        <w:tc>
          <w:tcPr>
            <w:tcW w:w="900" w:type="dxa"/>
            <w:vMerge w:val="continue"/>
            <w:shd w:val="clear" w:color="auto" w:fill="auto"/>
            <w:vAlign w:val="center"/>
          </w:tcPr>
          <w:p>
            <w:pPr>
              <w:rPr>
                <w:rFonts w:hint="eastAsia" w:ascii="仿宋_GB2312" w:hAnsi="宋体" w:eastAsia="仿宋_GB2312" w:cs="宋体"/>
                <w:color w:val="000000" w:themeColor="text1"/>
                <w:sz w:val="18"/>
                <w:szCs w:val="18"/>
                <w14:textFill>
                  <w14:solidFill>
                    <w14:schemeClr w14:val="tx1"/>
                  </w14:solidFill>
                </w14:textFill>
              </w:rPr>
            </w:pPr>
          </w:p>
        </w:tc>
        <w:tc>
          <w:tcPr>
            <w:tcW w:w="108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征集采纳社会公众意见情况</w:t>
            </w:r>
          </w:p>
        </w:tc>
        <w:tc>
          <w:tcPr>
            <w:tcW w:w="25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重大决策草案公布后征集到的社会公众意见情况、采纳与否情况及理由等</w:t>
            </w:r>
          </w:p>
        </w:tc>
        <w:tc>
          <w:tcPr>
            <w:tcW w:w="2520" w:type="dxa"/>
          </w:tcPr>
          <w:p>
            <w:pPr>
              <w:rPr>
                <w:color w:val="000000" w:themeColor="text1"/>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《政府信息公开条例》、《关于全面推进政务公开工作的意见》</w:t>
            </w:r>
          </w:p>
        </w:tc>
        <w:tc>
          <w:tcPr>
            <w:tcW w:w="1800" w:type="dxa"/>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征求意见时对外公布的时限内公开</w:t>
            </w:r>
          </w:p>
        </w:tc>
        <w:tc>
          <w:tcPr>
            <w:tcW w:w="900" w:type="dxa"/>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应急管理部门</w:t>
            </w:r>
          </w:p>
        </w:tc>
        <w:tc>
          <w:tcPr>
            <w:tcW w:w="1496" w:type="dxa"/>
            <w:shd w:val="clear" w:color="auto" w:fill="auto"/>
            <w:vAlign w:val="center"/>
          </w:tcPr>
          <w:p>
            <w:pPr>
              <w:spacing w:line="240" w:lineRule="exact"/>
              <w:jc w:val="left"/>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 xml:space="preserve">■政府网站   </w:t>
            </w:r>
            <w:r>
              <w:rPr>
                <w:rFonts w:hint="eastAsia" w:ascii="仿宋_GB2312" w:eastAsia="仿宋_GB2312"/>
                <w:color w:val="000000" w:themeColor="text1"/>
                <w:sz w:val="18"/>
                <w:szCs w:val="18"/>
                <w14:textFill>
                  <w14:solidFill>
                    <w14:schemeClr w14:val="tx1"/>
                  </w14:solidFill>
                </w14:textFill>
              </w:rPr>
              <w:br w:type="textWrapping"/>
            </w:r>
            <w:r>
              <w:rPr>
                <w:rFonts w:hint="eastAsia" w:ascii="仿宋_GB2312" w:eastAsia="仿宋_GB2312"/>
                <w:color w:val="000000" w:themeColor="text1"/>
                <w:sz w:val="18"/>
                <w:szCs w:val="18"/>
                <w14:textFill>
                  <w14:solidFill>
                    <w14:schemeClr w14:val="tx1"/>
                  </w14:solidFill>
                </w14:textFill>
              </w:rPr>
              <w:t xml:space="preserve">■两微一端   ■公开查阅点 </w:t>
            </w:r>
          </w:p>
        </w:tc>
        <w:tc>
          <w:tcPr>
            <w:tcW w:w="664"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w:t>
            </w:r>
          </w:p>
        </w:tc>
        <w:tc>
          <w:tcPr>
            <w:tcW w:w="7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　</w:t>
            </w:r>
          </w:p>
        </w:tc>
        <w:tc>
          <w:tcPr>
            <w:tcW w:w="7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w:t>
            </w:r>
          </w:p>
        </w:tc>
        <w:tc>
          <w:tcPr>
            <w:tcW w:w="7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　</w:t>
            </w:r>
          </w:p>
        </w:tc>
        <w:tc>
          <w:tcPr>
            <w:tcW w:w="54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w:t>
            </w:r>
          </w:p>
        </w:tc>
        <w:tc>
          <w:tcPr>
            <w:tcW w:w="54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540" w:type="dxa"/>
            <w:vAlign w:val="center"/>
          </w:tcPr>
          <w:p>
            <w:pPr>
              <w:jc w:val="center"/>
              <w:rPr>
                <w:rFonts w:hint="eastAsia" w:ascii="仿宋_GB2312" w:hAnsi="宋体" w:eastAsia="仿宋_GB2312" w:cs="宋体"/>
                <w:color w:val="000000" w:themeColor="text1"/>
                <w:sz w:val="18"/>
                <w:szCs w:val="18"/>
                <w14:textFill>
                  <w14:solidFill>
                    <w14:schemeClr w14:val="tx1"/>
                  </w14:solidFill>
                </w14:textFill>
              </w:rPr>
            </w:pPr>
            <w:r>
              <w:rPr>
                <w:rFonts w:hint="eastAsia" w:ascii="仿宋_GB2312" w:hAnsi="宋体" w:eastAsia="仿宋_GB2312" w:cs="宋体"/>
                <w:color w:val="000000" w:themeColor="text1"/>
                <w:sz w:val="18"/>
                <w:szCs w:val="18"/>
                <w14:textFill>
                  <w14:solidFill>
                    <w14:schemeClr w14:val="tx1"/>
                  </w14:solidFill>
                </w14:textFill>
              </w:rPr>
              <w:t>9</w:t>
            </w:r>
          </w:p>
        </w:tc>
        <w:tc>
          <w:tcPr>
            <w:tcW w:w="900" w:type="dxa"/>
            <w:shd w:val="clear" w:color="auto" w:fill="auto"/>
            <w:vAlign w:val="center"/>
          </w:tcPr>
          <w:p>
            <w:pPr>
              <w:jc w:val="center"/>
              <w:rPr>
                <w:rFonts w:hint="eastAsia" w:ascii="仿宋_GB2312" w:hAnsi="宋体" w:eastAsia="仿宋_GB2312" w:cs="宋体"/>
                <w:color w:val="000000" w:themeColor="text1"/>
                <w:sz w:val="18"/>
                <w:szCs w:val="18"/>
                <w14:textFill>
                  <w14:solidFill>
                    <w14:schemeClr w14:val="tx1"/>
                  </w14:solidFill>
                </w14:textFill>
              </w:rPr>
            </w:pPr>
            <w:r>
              <w:rPr>
                <w:rFonts w:hint="eastAsia" w:ascii="仿宋_GB2312" w:hAnsi="宋体" w:eastAsia="仿宋_GB2312" w:cs="宋体"/>
                <w:color w:val="000000" w:themeColor="text1"/>
                <w:sz w:val="18"/>
                <w:szCs w:val="18"/>
                <w14:textFill>
                  <w14:solidFill>
                    <w14:schemeClr w14:val="tx1"/>
                  </w14:solidFill>
                </w14:textFill>
              </w:rPr>
              <w:t>依法</w:t>
            </w:r>
          </w:p>
          <w:p>
            <w:pPr>
              <w:jc w:val="center"/>
              <w:rPr>
                <w:rFonts w:hint="eastAsia" w:ascii="仿宋_GB2312" w:hAnsi="宋体" w:eastAsia="仿宋_GB2312" w:cs="宋体"/>
                <w:color w:val="000000" w:themeColor="text1"/>
                <w:sz w:val="18"/>
                <w:szCs w:val="18"/>
                <w14:textFill>
                  <w14:solidFill>
                    <w14:schemeClr w14:val="tx1"/>
                  </w14:solidFill>
                </w14:textFill>
              </w:rPr>
            </w:pPr>
            <w:r>
              <w:rPr>
                <w:rFonts w:hint="eastAsia" w:ascii="仿宋_GB2312" w:hAnsi="宋体" w:eastAsia="仿宋_GB2312" w:cs="宋体"/>
                <w:color w:val="000000" w:themeColor="text1"/>
                <w:sz w:val="18"/>
                <w:szCs w:val="18"/>
                <w14:textFill>
                  <w14:solidFill>
                    <w14:schemeClr w14:val="tx1"/>
                  </w14:solidFill>
                </w14:textFill>
              </w:rPr>
              <w:t>行政</w:t>
            </w:r>
          </w:p>
        </w:tc>
        <w:tc>
          <w:tcPr>
            <w:tcW w:w="108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行政许可</w:t>
            </w:r>
          </w:p>
        </w:tc>
        <w:tc>
          <w:tcPr>
            <w:tcW w:w="25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办理行政许可和其他对外管理服务事项的依据、条件、程序</w:t>
            </w:r>
          </w:p>
        </w:tc>
        <w:tc>
          <w:tcPr>
            <w:tcW w:w="2520" w:type="dxa"/>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《政府信息公开条例》、《关于推进安全生产领域改革发展的意见》</w:t>
            </w:r>
          </w:p>
        </w:tc>
        <w:tc>
          <w:tcPr>
            <w:tcW w:w="1800" w:type="dxa"/>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信息形成或变更之日起20个工作日内</w:t>
            </w:r>
          </w:p>
        </w:tc>
        <w:tc>
          <w:tcPr>
            <w:tcW w:w="900" w:type="dxa"/>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应急管理部门</w:t>
            </w:r>
          </w:p>
        </w:tc>
        <w:tc>
          <w:tcPr>
            <w:tcW w:w="1496" w:type="dxa"/>
            <w:shd w:val="clear" w:color="auto" w:fill="auto"/>
            <w:vAlign w:val="center"/>
          </w:tcPr>
          <w:p>
            <w:pPr>
              <w:spacing w:line="240" w:lineRule="exact"/>
              <w:jc w:val="left"/>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 xml:space="preserve">■政府网站   </w:t>
            </w:r>
            <w:r>
              <w:rPr>
                <w:rFonts w:hint="eastAsia" w:ascii="仿宋_GB2312" w:eastAsia="仿宋_GB2312"/>
                <w:color w:val="000000" w:themeColor="text1"/>
                <w:sz w:val="18"/>
                <w:szCs w:val="18"/>
                <w14:textFill>
                  <w14:solidFill>
                    <w14:schemeClr w14:val="tx1"/>
                  </w14:solidFill>
                </w14:textFill>
              </w:rPr>
              <w:br w:type="textWrapping"/>
            </w:r>
            <w:r>
              <w:rPr>
                <w:rFonts w:hint="eastAsia" w:ascii="仿宋_GB2312" w:eastAsia="仿宋_GB2312"/>
                <w:color w:val="000000" w:themeColor="text1"/>
                <w:sz w:val="18"/>
                <w:szCs w:val="18"/>
                <w14:textFill>
                  <w14:solidFill>
                    <w14:schemeClr w14:val="tx1"/>
                  </w14:solidFill>
                </w14:textFill>
              </w:rPr>
              <w:t>■两微一端   ■公开查阅点 ■政务服务中心</w:t>
            </w:r>
          </w:p>
        </w:tc>
        <w:tc>
          <w:tcPr>
            <w:tcW w:w="664"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w:t>
            </w:r>
          </w:p>
        </w:tc>
        <w:tc>
          <w:tcPr>
            <w:tcW w:w="7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　</w:t>
            </w:r>
          </w:p>
        </w:tc>
        <w:tc>
          <w:tcPr>
            <w:tcW w:w="7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w:t>
            </w:r>
          </w:p>
        </w:tc>
        <w:tc>
          <w:tcPr>
            <w:tcW w:w="7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　</w:t>
            </w:r>
          </w:p>
        </w:tc>
        <w:tc>
          <w:tcPr>
            <w:tcW w:w="54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w:t>
            </w:r>
          </w:p>
        </w:tc>
        <w:tc>
          <w:tcPr>
            <w:tcW w:w="54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pPr>
              <w:jc w:val="center"/>
              <w:rPr>
                <w:rFonts w:hint="eastAsia" w:ascii="仿宋_GB2312" w:hAnsi="宋体" w:eastAsia="仿宋_GB2312" w:cs="宋体"/>
                <w:color w:val="000000" w:themeColor="text1"/>
                <w:sz w:val="18"/>
                <w:szCs w:val="18"/>
                <w14:textFill>
                  <w14:solidFill>
                    <w14:schemeClr w14:val="tx1"/>
                  </w14:solidFill>
                </w14:textFill>
              </w:rPr>
            </w:pPr>
            <w:r>
              <w:rPr>
                <w:rFonts w:hint="eastAsia" w:ascii="仿宋_GB2312" w:hAnsi="宋体" w:eastAsia="仿宋_GB2312" w:cs="宋体"/>
                <w:color w:val="000000" w:themeColor="text1"/>
                <w:sz w:val="18"/>
                <w:szCs w:val="18"/>
                <w14:textFill>
                  <w14:solidFill>
                    <w14:schemeClr w14:val="tx1"/>
                  </w14:solidFill>
                </w14:textFill>
              </w:rPr>
              <w:t>10</w:t>
            </w:r>
          </w:p>
        </w:tc>
        <w:tc>
          <w:tcPr>
            <w:tcW w:w="900" w:type="dxa"/>
            <w:vMerge w:val="restart"/>
            <w:shd w:val="clear" w:color="auto" w:fill="auto"/>
            <w:vAlign w:val="center"/>
          </w:tcPr>
          <w:p>
            <w:pPr>
              <w:jc w:val="center"/>
              <w:rPr>
                <w:rFonts w:hint="eastAsia" w:ascii="仿宋_GB2312" w:hAnsi="宋体" w:eastAsia="仿宋_GB2312" w:cs="宋体"/>
                <w:color w:val="000000" w:themeColor="text1"/>
                <w:sz w:val="18"/>
                <w:szCs w:val="18"/>
                <w14:textFill>
                  <w14:solidFill>
                    <w14:schemeClr w14:val="tx1"/>
                  </w14:solidFill>
                </w14:textFill>
              </w:rPr>
            </w:pPr>
            <w:r>
              <w:rPr>
                <w:rFonts w:hint="eastAsia" w:ascii="仿宋_GB2312" w:hAnsi="宋体" w:eastAsia="仿宋_GB2312" w:cs="宋体"/>
                <w:color w:val="000000" w:themeColor="text1"/>
                <w:sz w:val="18"/>
                <w:szCs w:val="18"/>
                <w14:textFill>
                  <w14:solidFill>
                    <w14:schemeClr w14:val="tx1"/>
                  </w14:solidFill>
                </w14:textFill>
              </w:rPr>
              <w:t>依法</w:t>
            </w:r>
          </w:p>
          <w:p>
            <w:pPr>
              <w:jc w:val="center"/>
              <w:rPr>
                <w:rFonts w:hint="eastAsia" w:ascii="仿宋_GB2312" w:hAnsi="宋体" w:eastAsia="仿宋_GB2312" w:cs="宋体"/>
                <w:color w:val="000000" w:themeColor="text1"/>
                <w:sz w:val="18"/>
                <w:szCs w:val="18"/>
                <w14:textFill>
                  <w14:solidFill>
                    <w14:schemeClr w14:val="tx1"/>
                  </w14:solidFill>
                </w14:textFill>
              </w:rPr>
            </w:pPr>
            <w:r>
              <w:rPr>
                <w:rFonts w:hint="eastAsia" w:ascii="仿宋_GB2312" w:hAnsi="宋体" w:eastAsia="仿宋_GB2312" w:cs="宋体"/>
                <w:color w:val="000000" w:themeColor="text1"/>
                <w:sz w:val="18"/>
                <w:szCs w:val="18"/>
                <w14:textFill>
                  <w14:solidFill>
                    <w14:schemeClr w14:val="tx1"/>
                  </w14:solidFill>
                </w14:textFill>
              </w:rPr>
              <w:t>行政</w:t>
            </w:r>
          </w:p>
        </w:tc>
        <w:tc>
          <w:tcPr>
            <w:tcW w:w="108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行政处罚</w:t>
            </w:r>
          </w:p>
        </w:tc>
        <w:tc>
          <w:tcPr>
            <w:tcW w:w="25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办理行政处罚的依据、条件、程序以及本级行政机关认为具有一定社会影响的行政处罚决定</w:t>
            </w:r>
          </w:p>
        </w:tc>
        <w:tc>
          <w:tcPr>
            <w:tcW w:w="2520" w:type="dxa"/>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《政府信息公开条例》、《关于推进安全生产领域改革发展的意见》</w:t>
            </w:r>
          </w:p>
        </w:tc>
        <w:tc>
          <w:tcPr>
            <w:tcW w:w="1800" w:type="dxa"/>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信息形成或变更之日起20个工作日内</w:t>
            </w:r>
          </w:p>
        </w:tc>
        <w:tc>
          <w:tcPr>
            <w:tcW w:w="900" w:type="dxa"/>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应急管理部门</w:t>
            </w:r>
          </w:p>
        </w:tc>
        <w:tc>
          <w:tcPr>
            <w:tcW w:w="1496" w:type="dxa"/>
            <w:shd w:val="clear" w:color="auto" w:fill="auto"/>
            <w:vAlign w:val="center"/>
          </w:tcPr>
          <w:p>
            <w:pPr>
              <w:spacing w:line="240" w:lineRule="exact"/>
              <w:jc w:val="left"/>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■政府网站   ■两微一端   ■公开查阅点 ■政务服务中心</w:t>
            </w:r>
          </w:p>
        </w:tc>
        <w:tc>
          <w:tcPr>
            <w:tcW w:w="664"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w:t>
            </w:r>
          </w:p>
        </w:tc>
        <w:tc>
          <w:tcPr>
            <w:tcW w:w="7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　</w:t>
            </w:r>
          </w:p>
        </w:tc>
        <w:tc>
          <w:tcPr>
            <w:tcW w:w="7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w:t>
            </w:r>
          </w:p>
        </w:tc>
        <w:tc>
          <w:tcPr>
            <w:tcW w:w="7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　</w:t>
            </w:r>
          </w:p>
        </w:tc>
        <w:tc>
          <w:tcPr>
            <w:tcW w:w="54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w:t>
            </w:r>
          </w:p>
        </w:tc>
        <w:tc>
          <w:tcPr>
            <w:tcW w:w="54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540" w:type="dxa"/>
            <w:vAlign w:val="center"/>
          </w:tcPr>
          <w:p>
            <w:pPr>
              <w:jc w:val="center"/>
              <w:rPr>
                <w:rFonts w:hint="eastAsia" w:ascii="仿宋_GB2312" w:hAnsi="宋体" w:eastAsia="仿宋_GB2312" w:cs="宋体"/>
                <w:color w:val="000000" w:themeColor="text1"/>
                <w:sz w:val="18"/>
                <w:szCs w:val="18"/>
                <w14:textFill>
                  <w14:solidFill>
                    <w14:schemeClr w14:val="tx1"/>
                  </w14:solidFill>
                </w14:textFill>
              </w:rPr>
            </w:pPr>
            <w:r>
              <w:rPr>
                <w:rFonts w:hint="eastAsia" w:ascii="仿宋_GB2312" w:hAnsi="宋体" w:eastAsia="仿宋_GB2312" w:cs="宋体"/>
                <w:color w:val="000000" w:themeColor="text1"/>
                <w:sz w:val="18"/>
                <w:szCs w:val="18"/>
                <w14:textFill>
                  <w14:solidFill>
                    <w14:schemeClr w14:val="tx1"/>
                  </w14:solidFill>
                </w14:textFill>
              </w:rPr>
              <w:t>11</w:t>
            </w:r>
          </w:p>
        </w:tc>
        <w:tc>
          <w:tcPr>
            <w:tcW w:w="900" w:type="dxa"/>
            <w:vMerge w:val="continue"/>
            <w:shd w:val="clear" w:color="auto" w:fill="auto"/>
            <w:vAlign w:val="center"/>
          </w:tcPr>
          <w:p>
            <w:pPr>
              <w:rPr>
                <w:rFonts w:hint="eastAsia" w:ascii="仿宋_GB2312" w:hAnsi="宋体" w:eastAsia="仿宋_GB2312" w:cs="宋体"/>
                <w:color w:val="000000" w:themeColor="text1"/>
                <w:sz w:val="18"/>
                <w:szCs w:val="18"/>
                <w14:textFill>
                  <w14:solidFill>
                    <w14:schemeClr w14:val="tx1"/>
                  </w14:solidFill>
                </w14:textFill>
              </w:rPr>
            </w:pPr>
          </w:p>
        </w:tc>
        <w:tc>
          <w:tcPr>
            <w:tcW w:w="108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行政强制</w:t>
            </w:r>
          </w:p>
        </w:tc>
        <w:tc>
          <w:tcPr>
            <w:tcW w:w="25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办理行政强制的依据、条件、程序</w:t>
            </w:r>
          </w:p>
        </w:tc>
        <w:tc>
          <w:tcPr>
            <w:tcW w:w="2520" w:type="dxa"/>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《政府信息公开条例》、《突发事件应对法》、《突发事件应急预案管理办法》、《中共中央 国务院关于推进安全生产领域改革发展的意见》</w:t>
            </w:r>
          </w:p>
        </w:tc>
        <w:tc>
          <w:tcPr>
            <w:tcW w:w="1800" w:type="dxa"/>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信息形成或变更之日起20个工作日内</w:t>
            </w:r>
          </w:p>
        </w:tc>
        <w:tc>
          <w:tcPr>
            <w:tcW w:w="900" w:type="dxa"/>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应急管理部门</w:t>
            </w:r>
          </w:p>
        </w:tc>
        <w:tc>
          <w:tcPr>
            <w:tcW w:w="1496" w:type="dxa"/>
            <w:shd w:val="clear" w:color="auto" w:fill="auto"/>
            <w:vAlign w:val="center"/>
          </w:tcPr>
          <w:p>
            <w:pPr>
              <w:spacing w:line="240" w:lineRule="exact"/>
              <w:jc w:val="left"/>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■政府网站   ■两微一端   ■公开查阅点 ■政务服务中心</w:t>
            </w:r>
          </w:p>
        </w:tc>
        <w:tc>
          <w:tcPr>
            <w:tcW w:w="664"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w:t>
            </w:r>
          </w:p>
        </w:tc>
        <w:tc>
          <w:tcPr>
            <w:tcW w:w="7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　</w:t>
            </w:r>
          </w:p>
        </w:tc>
        <w:tc>
          <w:tcPr>
            <w:tcW w:w="7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w:t>
            </w:r>
          </w:p>
        </w:tc>
        <w:tc>
          <w:tcPr>
            <w:tcW w:w="7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　</w:t>
            </w:r>
          </w:p>
        </w:tc>
        <w:tc>
          <w:tcPr>
            <w:tcW w:w="54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w:t>
            </w:r>
          </w:p>
        </w:tc>
        <w:tc>
          <w:tcPr>
            <w:tcW w:w="54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540" w:type="dxa"/>
            <w:vAlign w:val="center"/>
          </w:tcPr>
          <w:p>
            <w:pPr>
              <w:jc w:val="center"/>
              <w:rPr>
                <w:rFonts w:hint="eastAsia" w:ascii="仿宋_GB2312" w:hAnsi="宋体" w:eastAsia="仿宋_GB2312" w:cs="宋体"/>
                <w:color w:val="000000" w:themeColor="text1"/>
                <w:sz w:val="18"/>
                <w:szCs w:val="18"/>
                <w14:textFill>
                  <w14:solidFill>
                    <w14:schemeClr w14:val="tx1"/>
                  </w14:solidFill>
                </w14:textFill>
              </w:rPr>
            </w:pPr>
            <w:r>
              <w:rPr>
                <w:rFonts w:hint="eastAsia" w:ascii="仿宋_GB2312" w:hAnsi="宋体" w:eastAsia="仿宋_GB2312" w:cs="宋体"/>
                <w:color w:val="000000" w:themeColor="text1"/>
                <w:sz w:val="18"/>
                <w:szCs w:val="18"/>
                <w14:textFill>
                  <w14:solidFill>
                    <w14:schemeClr w14:val="tx1"/>
                  </w14:solidFill>
                </w14:textFill>
              </w:rPr>
              <w:t>12</w:t>
            </w:r>
          </w:p>
        </w:tc>
        <w:tc>
          <w:tcPr>
            <w:tcW w:w="900" w:type="dxa"/>
            <w:shd w:val="clear" w:color="auto" w:fill="auto"/>
            <w:vAlign w:val="center"/>
          </w:tcPr>
          <w:p>
            <w:pPr>
              <w:jc w:val="center"/>
              <w:rPr>
                <w:rFonts w:hint="eastAsia" w:ascii="仿宋_GB2312" w:hAnsi="宋体" w:eastAsia="仿宋_GB2312" w:cs="宋体"/>
                <w:color w:val="000000" w:themeColor="text1"/>
                <w:sz w:val="18"/>
                <w:szCs w:val="18"/>
                <w14:textFill>
                  <w14:solidFill>
                    <w14:schemeClr w14:val="tx1"/>
                  </w14:solidFill>
                </w14:textFill>
              </w:rPr>
            </w:pPr>
            <w:r>
              <w:rPr>
                <w:rFonts w:hint="eastAsia" w:ascii="仿宋_GB2312" w:hAnsi="宋体" w:eastAsia="仿宋_GB2312" w:cs="宋体"/>
                <w:color w:val="000000" w:themeColor="text1"/>
                <w:sz w:val="18"/>
                <w:szCs w:val="18"/>
                <w14:textFill>
                  <w14:solidFill>
                    <w14:schemeClr w14:val="tx1"/>
                  </w14:solidFill>
                </w14:textFill>
              </w:rPr>
              <w:t>行政</w:t>
            </w:r>
          </w:p>
          <w:p>
            <w:pPr>
              <w:jc w:val="center"/>
              <w:rPr>
                <w:rFonts w:hint="eastAsia" w:ascii="仿宋_GB2312" w:hAnsi="宋体" w:eastAsia="仿宋_GB2312" w:cs="宋体"/>
                <w:color w:val="000000" w:themeColor="text1"/>
                <w:sz w:val="18"/>
                <w:szCs w:val="18"/>
                <w14:textFill>
                  <w14:solidFill>
                    <w14:schemeClr w14:val="tx1"/>
                  </w14:solidFill>
                </w14:textFill>
              </w:rPr>
            </w:pPr>
            <w:r>
              <w:rPr>
                <w:rFonts w:hint="eastAsia" w:ascii="仿宋_GB2312" w:hAnsi="宋体" w:eastAsia="仿宋_GB2312" w:cs="宋体"/>
                <w:color w:val="000000" w:themeColor="text1"/>
                <w:sz w:val="18"/>
                <w:szCs w:val="18"/>
                <w14:textFill>
                  <w14:solidFill>
                    <w14:schemeClr w14:val="tx1"/>
                  </w14:solidFill>
                </w14:textFill>
              </w:rPr>
              <w:t>管理</w:t>
            </w:r>
          </w:p>
        </w:tc>
        <w:tc>
          <w:tcPr>
            <w:tcW w:w="108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隐患管理</w:t>
            </w:r>
          </w:p>
        </w:tc>
        <w:tc>
          <w:tcPr>
            <w:tcW w:w="25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重大隐患排查、挂牌督办及其整改情况，安全生产举报电话等</w:t>
            </w:r>
          </w:p>
        </w:tc>
        <w:tc>
          <w:tcPr>
            <w:tcW w:w="2520" w:type="dxa"/>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《安全生产法》、《政府信息公开条例》、《中共中央 国务院关于推进安全生产领域改革发展的意见》</w:t>
            </w:r>
          </w:p>
        </w:tc>
        <w:tc>
          <w:tcPr>
            <w:tcW w:w="1800" w:type="dxa"/>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按进展情况及时公开</w:t>
            </w:r>
          </w:p>
        </w:tc>
        <w:tc>
          <w:tcPr>
            <w:tcW w:w="900" w:type="dxa"/>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应急管理部门</w:t>
            </w:r>
          </w:p>
        </w:tc>
        <w:tc>
          <w:tcPr>
            <w:tcW w:w="1496" w:type="dxa"/>
            <w:shd w:val="clear" w:color="auto" w:fill="auto"/>
            <w:vAlign w:val="center"/>
          </w:tcPr>
          <w:p>
            <w:pPr>
              <w:spacing w:line="240" w:lineRule="exact"/>
              <w:jc w:val="left"/>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■政府网站   ■两微一端   ■广播电视   ■公开查阅点</w:t>
            </w:r>
          </w:p>
          <w:p>
            <w:pPr>
              <w:spacing w:line="240" w:lineRule="exact"/>
              <w:jc w:val="left"/>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■公示栏</w:t>
            </w:r>
          </w:p>
        </w:tc>
        <w:tc>
          <w:tcPr>
            <w:tcW w:w="664"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w:t>
            </w:r>
          </w:p>
        </w:tc>
        <w:tc>
          <w:tcPr>
            <w:tcW w:w="7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　</w:t>
            </w:r>
          </w:p>
        </w:tc>
        <w:tc>
          <w:tcPr>
            <w:tcW w:w="7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w:t>
            </w:r>
          </w:p>
        </w:tc>
        <w:tc>
          <w:tcPr>
            <w:tcW w:w="7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　</w:t>
            </w:r>
          </w:p>
        </w:tc>
        <w:tc>
          <w:tcPr>
            <w:tcW w:w="54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w:t>
            </w:r>
          </w:p>
        </w:tc>
        <w:tc>
          <w:tcPr>
            <w:tcW w:w="54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540" w:type="dxa"/>
            <w:vAlign w:val="center"/>
          </w:tcPr>
          <w:p>
            <w:pPr>
              <w:jc w:val="center"/>
              <w:rPr>
                <w:rFonts w:hint="eastAsia" w:ascii="仿宋_GB2312" w:hAnsi="宋体" w:eastAsia="仿宋_GB2312" w:cs="宋体"/>
                <w:color w:val="000000" w:themeColor="text1"/>
                <w:sz w:val="18"/>
                <w:szCs w:val="18"/>
                <w14:textFill>
                  <w14:solidFill>
                    <w14:schemeClr w14:val="tx1"/>
                  </w14:solidFill>
                </w14:textFill>
              </w:rPr>
            </w:pPr>
            <w:r>
              <w:rPr>
                <w:rFonts w:hint="eastAsia" w:ascii="仿宋_GB2312" w:hAnsi="宋体" w:eastAsia="仿宋_GB2312" w:cs="宋体"/>
                <w:color w:val="000000" w:themeColor="text1"/>
                <w:sz w:val="18"/>
                <w:szCs w:val="18"/>
                <w14:textFill>
                  <w14:solidFill>
                    <w14:schemeClr w14:val="tx1"/>
                  </w14:solidFill>
                </w14:textFill>
              </w:rPr>
              <w:t>13</w:t>
            </w:r>
          </w:p>
        </w:tc>
        <w:tc>
          <w:tcPr>
            <w:tcW w:w="900" w:type="dxa"/>
            <w:vMerge w:val="restart"/>
            <w:shd w:val="clear" w:color="auto" w:fill="auto"/>
            <w:vAlign w:val="center"/>
          </w:tcPr>
          <w:p>
            <w:pPr>
              <w:jc w:val="center"/>
              <w:rPr>
                <w:rFonts w:hint="eastAsia" w:ascii="仿宋_GB2312" w:hAnsi="宋体" w:eastAsia="仿宋_GB2312" w:cs="宋体"/>
                <w:color w:val="000000" w:themeColor="text1"/>
                <w:sz w:val="18"/>
                <w:szCs w:val="18"/>
                <w14:textFill>
                  <w14:solidFill>
                    <w14:schemeClr w14:val="tx1"/>
                  </w14:solidFill>
                </w14:textFill>
              </w:rPr>
            </w:pPr>
            <w:r>
              <w:rPr>
                <w:rFonts w:hint="eastAsia" w:ascii="仿宋_GB2312" w:hAnsi="宋体" w:eastAsia="仿宋_GB2312" w:cs="宋体"/>
                <w:color w:val="000000" w:themeColor="text1"/>
                <w:sz w:val="18"/>
                <w:szCs w:val="18"/>
                <w14:textFill>
                  <w14:solidFill>
                    <w14:schemeClr w14:val="tx1"/>
                  </w14:solidFill>
                </w14:textFill>
              </w:rPr>
              <w:t>行政</w:t>
            </w:r>
          </w:p>
          <w:p>
            <w:pPr>
              <w:jc w:val="center"/>
              <w:rPr>
                <w:rFonts w:hint="eastAsia" w:ascii="仿宋_GB2312" w:hAnsi="宋体" w:eastAsia="仿宋_GB2312" w:cs="宋体"/>
                <w:color w:val="000000" w:themeColor="text1"/>
                <w:sz w:val="18"/>
                <w:szCs w:val="18"/>
                <w14:textFill>
                  <w14:solidFill>
                    <w14:schemeClr w14:val="tx1"/>
                  </w14:solidFill>
                </w14:textFill>
              </w:rPr>
            </w:pPr>
            <w:r>
              <w:rPr>
                <w:rFonts w:hint="eastAsia" w:ascii="仿宋_GB2312" w:hAnsi="宋体" w:eastAsia="仿宋_GB2312" w:cs="宋体"/>
                <w:color w:val="000000" w:themeColor="text1"/>
                <w:sz w:val="18"/>
                <w:szCs w:val="18"/>
                <w14:textFill>
                  <w14:solidFill>
                    <w14:schemeClr w14:val="tx1"/>
                  </w14:solidFill>
                </w14:textFill>
              </w:rPr>
              <w:t>管理</w:t>
            </w:r>
          </w:p>
        </w:tc>
        <w:tc>
          <w:tcPr>
            <w:tcW w:w="108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应急管理</w:t>
            </w:r>
          </w:p>
        </w:tc>
        <w:tc>
          <w:tcPr>
            <w:tcW w:w="25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 xml:space="preserve">承担处置主责、非敏感的应急信息，包括事故灾害类预警信息、事故信息、事故后采取的应急处置措施和应对结果等  </w:t>
            </w:r>
          </w:p>
        </w:tc>
        <w:tc>
          <w:tcPr>
            <w:tcW w:w="2520" w:type="dxa"/>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《政府信息公开条例》、《突发事件应对法》、《关于全面加强政务公开工作的意见》</w:t>
            </w:r>
          </w:p>
        </w:tc>
        <w:tc>
          <w:tcPr>
            <w:tcW w:w="1800" w:type="dxa"/>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按进展情况及时公开</w:t>
            </w:r>
          </w:p>
        </w:tc>
        <w:tc>
          <w:tcPr>
            <w:tcW w:w="900" w:type="dxa"/>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应急管理部门</w:t>
            </w:r>
          </w:p>
        </w:tc>
        <w:tc>
          <w:tcPr>
            <w:tcW w:w="1496" w:type="dxa"/>
            <w:shd w:val="clear" w:color="auto" w:fill="auto"/>
            <w:vAlign w:val="center"/>
          </w:tcPr>
          <w:p>
            <w:pPr>
              <w:spacing w:line="240" w:lineRule="exact"/>
              <w:jc w:val="left"/>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■政府网站   ■两微一端   ■公开查阅点 ■政务服务中心</w:t>
            </w:r>
            <w:r>
              <w:rPr>
                <w:rFonts w:hint="eastAsia" w:ascii="仿宋_GB2312" w:eastAsia="仿宋_GB2312"/>
                <w:color w:val="000000" w:themeColor="text1"/>
                <w:sz w:val="18"/>
                <w:szCs w:val="18"/>
                <w14:textFill>
                  <w14:solidFill>
                    <w14:schemeClr w14:val="tx1"/>
                  </w14:solidFill>
                </w14:textFill>
              </w:rPr>
              <w:br w:type="textWrapping"/>
            </w:r>
            <w:r>
              <w:rPr>
                <w:rFonts w:hint="eastAsia" w:ascii="仿宋_GB2312" w:eastAsia="仿宋_GB2312"/>
                <w:color w:val="000000" w:themeColor="text1"/>
                <w:sz w:val="18"/>
                <w:szCs w:val="18"/>
                <w14:textFill>
                  <w14:solidFill>
                    <w14:schemeClr w14:val="tx1"/>
                  </w14:solidFill>
                </w14:textFill>
              </w:rPr>
              <w:t>■便民服务站</w:t>
            </w:r>
          </w:p>
          <w:p>
            <w:pPr>
              <w:spacing w:line="240" w:lineRule="exact"/>
              <w:jc w:val="left"/>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■公示栏</w:t>
            </w:r>
          </w:p>
        </w:tc>
        <w:tc>
          <w:tcPr>
            <w:tcW w:w="664"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w:t>
            </w:r>
          </w:p>
        </w:tc>
        <w:tc>
          <w:tcPr>
            <w:tcW w:w="7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　</w:t>
            </w:r>
          </w:p>
        </w:tc>
        <w:tc>
          <w:tcPr>
            <w:tcW w:w="7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w:t>
            </w:r>
          </w:p>
        </w:tc>
        <w:tc>
          <w:tcPr>
            <w:tcW w:w="7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　</w:t>
            </w:r>
          </w:p>
        </w:tc>
        <w:tc>
          <w:tcPr>
            <w:tcW w:w="54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w:t>
            </w:r>
          </w:p>
        </w:tc>
        <w:tc>
          <w:tcPr>
            <w:tcW w:w="54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540" w:type="dxa"/>
            <w:vAlign w:val="center"/>
          </w:tcPr>
          <w:p>
            <w:pPr>
              <w:jc w:val="center"/>
              <w:rPr>
                <w:rFonts w:hint="eastAsia" w:ascii="仿宋_GB2312" w:hAnsi="宋体" w:eastAsia="仿宋_GB2312" w:cs="宋体"/>
                <w:color w:val="000000" w:themeColor="text1"/>
                <w:sz w:val="18"/>
                <w:szCs w:val="18"/>
                <w14:textFill>
                  <w14:solidFill>
                    <w14:schemeClr w14:val="tx1"/>
                  </w14:solidFill>
                </w14:textFill>
              </w:rPr>
            </w:pPr>
            <w:r>
              <w:rPr>
                <w:rFonts w:hint="eastAsia" w:ascii="仿宋_GB2312" w:hAnsi="宋体" w:eastAsia="仿宋_GB2312" w:cs="宋体"/>
                <w:color w:val="000000" w:themeColor="text1"/>
                <w:sz w:val="18"/>
                <w:szCs w:val="18"/>
                <w14:textFill>
                  <w14:solidFill>
                    <w14:schemeClr w14:val="tx1"/>
                  </w14:solidFill>
                </w14:textFill>
              </w:rPr>
              <w:t>14</w:t>
            </w:r>
          </w:p>
        </w:tc>
        <w:tc>
          <w:tcPr>
            <w:tcW w:w="900" w:type="dxa"/>
            <w:vMerge w:val="continue"/>
            <w:shd w:val="clear" w:color="auto" w:fill="auto"/>
            <w:vAlign w:val="center"/>
          </w:tcPr>
          <w:p>
            <w:pPr>
              <w:rPr>
                <w:rFonts w:hint="eastAsia" w:ascii="仿宋_GB2312" w:hAnsi="宋体" w:eastAsia="仿宋_GB2312" w:cs="宋体"/>
                <w:color w:val="000000" w:themeColor="text1"/>
                <w:sz w:val="18"/>
                <w:szCs w:val="18"/>
                <w14:textFill>
                  <w14:solidFill>
                    <w14:schemeClr w14:val="tx1"/>
                  </w14:solidFill>
                </w14:textFill>
              </w:rPr>
            </w:pPr>
          </w:p>
        </w:tc>
        <w:tc>
          <w:tcPr>
            <w:tcW w:w="108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黑名单管理</w:t>
            </w:r>
          </w:p>
        </w:tc>
        <w:tc>
          <w:tcPr>
            <w:tcW w:w="25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列入或撤销纳入安全生产黑名单管理的企业信息，具体企业名称、证照编号、经营地址、负责人姓名等</w:t>
            </w:r>
          </w:p>
        </w:tc>
        <w:tc>
          <w:tcPr>
            <w:tcW w:w="2520" w:type="dxa"/>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《政府信息公开条例》、《社会信用体系建设规划纲要（2014-2020年）》</w:t>
            </w:r>
          </w:p>
        </w:tc>
        <w:tc>
          <w:tcPr>
            <w:tcW w:w="1800" w:type="dxa"/>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信息形成或变更之日起20个工作日内</w:t>
            </w:r>
          </w:p>
        </w:tc>
        <w:tc>
          <w:tcPr>
            <w:tcW w:w="900" w:type="dxa"/>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应急管理部门</w:t>
            </w:r>
          </w:p>
        </w:tc>
        <w:tc>
          <w:tcPr>
            <w:tcW w:w="1496" w:type="dxa"/>
            <w:shd w:val="clear" w:color="auto" w:fill="auto"/>
            <w:vAlign w:val="center"/>
          </w:tcPr>
          <w:p>
            <w:pPr>
              <w:spacing w:line="240" w:lineRule="exact"/>
              <w:jc w:val="left"/>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■政府网站   ■两微一端   ■公开查阅点 ■政务服务中心</w:t>
            </w:r>
            <w:r>
              <w:rPr>
                <w:rFonts w:hint="eastAsia" w:ascii="仿宋_GB2312" w:eastAsia="仿宋_GB2312"/>
                <w:color w:val="000000" w:themeColor="text1"/>
                <w:sz w:val="18"/>
                <w:szCs w:val="18"/>
                <w14:textFill>
                  <w14:solidFill>
                    <w14:schemeClr w14:val="tx1"/>
                  </w14:solidFill>
                </w14:textFill>
              </w:rPr>
              <w:br w:type="textWrapping"/>
            </w:r>
          </w:p>
        </w:tc>
        <w:tc>
          <w:tcPr>
            <w:tcW w:w="664"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w:t>
            </w:r>
          </w:p>
        </w:tc>
        <w:tc>
          <w:tcPr>
            <w:tcW w:w="7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　</w:t>
            </w:r>
          </w:p>
        </w:tc>
        <w:tc>
          <w:tcPr>
            <w:tcW w:w="7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w:t>
            </w:r>
          </w:p>
        </w:tc>
        <w:tc>
          <w:tcPr>
            <w:tcW w:w="7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　</w:t>
            </w:r>
          </w:p>
        </w:tc>
        <w:tc>
          <w:tcPr>
            <w:tcW w:w="54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w:t>
            </w:r>
          </w:p>
        </w:tc>
        <w:tc>
          <w:tcPr>
            <w:tcW w:w="54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pPr>
              <w:jc w:val="center"/>
              <w:rPr>
                <w:rFonts w:hint="eastAsia" w:ascii="仿宋_GB2312" w:hAnsi="宋体" w:eastAsia="仿宋_GB2312" w:cs="宋体"/>
                <w:color w:val="000000" w:themeColor="text1"/>
                <w:sz w:val="18"/>
                <w:szCs w:val="18"/>
                <w14:textFill>
                  <w14:solidFill>
                    <w14:schemeClr w14:val="tx1"/>
                  </w14:solidFill>
                </w14:textFill>
              </w:rPr>
            </w:pPr>
            <w:r>
              <w:rPr>
                <w:rFonts w:hint="eastAsia" w:ascii="仿宋_GB2312" w:hAnsi="宋体" w:eastAsia="仿宋_GB2312" w:cs="宋体"/>
                <w:color w:val="000000" w:themeColor="text1"/>
                <w:sz w:val="18"/>
                <w:szCs w:val="18"/>
                <w14:textFill>
                  <w14:solidFill>
                    <w14:schemeClr w14:val="tx1"/>
                  </w14:solidFill>
                </w14:textFill>
              </w:rPr>
              <w:t>15</w:t>
            </w:r>
          </w:p>
        </w:tc>
        <w:tc>
          <w:tcPr>
            <w:tcW w:w="900" w:type="dxa"/>
            <w:vMerge w:val="restart"/>
            <w:shd w:val="clear" w:color="auto" w:fill="auto"/>
            <w:vAlign w:val="center"/>
          </w:tcPr>
          <w:p>
            <w:pPr>
              <w:jc w:val="center"/>
              <w:rPr>
                <w:rFonts w:hint="eastAsia" w:ascii="仿宋_GB2312" w:hAnsi="宋体" w:eastAsia="仿宋_GB2312" w:cs="宋体"/>
                <w:color w:val="000000" w:themeColor="text1"/>
                <w:sz w:val="18"/>
                <w:szCs w:val="18"/>
                <w14:textFill>
                  <w14:solidFill>
                    <w14:schemeClr w14:val="tx1"/>
                  </w14:solidFill>
                </w14:textFill>
              </w:rPr>
            </w:pPr>
            <w:r>
              <w:rPr>
                <w:rFonts w:hint="eastAsia" w:ascii="仿宋_GB2312" w:hAnsi="宋体" w:eastAsia="仿宋_GB2312" w:cs="宋体"/>
                <w:color w:val="000000" w:themeColor="text1"/>
                <w:sz w:val="18"/>
                <w:szCs w:val="18"/>
                <w14:textFill>
                  <w14:solidFill>
                    <w14:schemeClr w14:val="tx1"/>
                  </w14:solidFill>
                </w14:textFill>
              </w:rPr>
              <w:t>行政</w:t>
            </w:r>
          </w:p>
          <w:p>
            <w:pPr>
              <w:jc w:val="center"/>
              <w:rPr>
                <w:rFonts w:hint="eastAsia" w:ascii="仿宋_GB2312" w:hAnsi="宋体" w:eastAsia="仿宋_GB2312" w:cs="宋体"/>
                <w:color w:val="000000" w:themeColor="text1"/>
                <w:sz w:val="18"/>
                <w:szCs w:val="18"/>
                <w14:textFill>
                  <w14:solidFill>
                    <w14:schemeClr w14:val="tx1"/>
                  </w14:solidFill>
                </w14:textFill>
              </w:rPr>
            </w:pPr>
            <w:r>
              <w:rPr>
                <w:rFonts w:hint="eastAsia" w:ascii="仿宋_GB2312" w:hAnsi="宋体" w:eastAsia="仿宋_GB2312" w:cs="宋体"/>
                <w:color w:val="000000" w:themeColor="text1"/>
                <w:sz w:val="18"/>
                <w:szCs w:val="18"/>
                <w14:textFill>
                  <w14:solidFill>
                    <w14:schemeClr w14:val="tx1"/>
                  </w14:solidFill>
                </w14:textFill>
              </w:rPr>
              <w:t>管理</w:t>
            </w:r>
          </w:p>
        </w:tc>
        <w:tc>
          <w:tcPr>
            <w:tcW w:w="108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事故通报</w:t>
            </w:r>
          </w:p>
        </w:tc>
        <w:tc>
          <w:tcPr>
            <w:tcW w:w="2520" w:type="dxa"/>
            <w:shd w:val="clear" w:color="auto" w:fill="auto"/>
            <w:vAlign w:val="center"/>
          </w:tcPr>
          <w:p>
            <w:pPr>
              <w:jc w:val="left"/>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1、事故信息:本部门接报查实的各类生产安全事故情况（事故发生时间、地点、伤亡情况、简要经过）                         2、典型事故通报:各类典型安全生产事故情况通报，主要包括发生时间、地点、起因、经过、结果、相关领导批示情况、预防性措施建议等内容                       3、事故调查报告：依照事故调查处理权限，经批复的生产安全事故调查报告，依法应当保密的除外</w:t>
            </w:r>
          </w:p>
        </w:tc>
        <w:tc>
          <w:tcPr>
            <w:tcW w:w="2520" w:type="dxa"/>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《安全生产法》、《政府信息公开条例》、《中共中央 国务院关于推进安全生产领域改革发展的意见》</w:t>
            </w:r>
          </w:p>
        </w:tc>
        <w:tc>
          <w:tcPr>
            <w:tcW w:w="1800" w:type="dxa"/>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按照中央有关要求公开</w:t>
            </w:r>
          </w:p>
        </w:tc>
        <w:tc>
          <w:tcPr>
            <w:tcW w:w="900" w:type="dxa"/>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应急管理部门</w:t>
            </w:r>
          </w:p>
        </w:tc>
        <w:tc>
          <w:tcPr>
            <w:tcW w:w="1496" w:type="dxa"/>
            <w:shd w:val="clear" w:color="auto" w:fill="auto"/>
            <w:vAlign w:val="center"/>
          </w:tcPr>
          <w:p>
            <w:pPr>
              <w:spacing w:line="240" w:lineRule="exact"/>
              <w:jc w:val="left"/>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■政府网站   ■两微一端   ■公开查阅点 ■政务服务中心</w:t>
            </w:r>
          </w:p>
        </w:tc>
        <w:tc>
          <w:tcPr>
            <w:tcW w:w="664"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w:t>
            </w:r>
          </w:p>
        </w:tc>
        <w:tc>
          <w:tcPr>
            <w:tcW w:w="7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　</w:t>
            </w:r>
          </w:p>
        </w:tc>
        <w:tc>
          <w:tcPr>
            <w:tcW w:w="7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w:t>
            </w:r>
          </w:p>
        </w:tc>
        <w:tc>
          <w:tcPr>
            <w:tcW w:w="7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　</w:t>
            </w:r>
          </w:p>
        </w:tc>
        <w:tc>
          <w:tcPr>
            <w:tcW w:w="54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w:t>
            </w:r>
          </w:p>
        </w:tc>
        <w:tc>
          <w:tcPr>
            <w:tcW w:w="54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540" w:type="dxa"/>
            <w:vAlign w:val="center"/>
          </w:tcPr>
          <w:p>
            <w:pPr>
              <w:jc w:val="center"/>
              <w:rPr>
                <w:rFonts w:hint="eastAsia" w:ascii="仿宋_GB2312" w:hAnsi="宋体" w:eastAsia="仿宋_GB2312" w:cs="宋体"/>
                <w:color w:val="000000" w:themeColor="text1"/>
                <w:sz w:val="18"/>
                <w:szCs w:val="18"/>
                <w14:textFill>
                  <w14:solidFill>
                    <w14:schemeClr w14:val="tx1"/>
                  </w14:solidFill>
                </w14:textFill>
              </w:rPr>
            </w:pPr>
            <w:r>
              <w:rPr>
                <w:rFonts w:hint="eastAsia" w:ascii="仿宋_GB2312" w:hAnsi="宋体" w:eastAsia="仿宋_GB2312" w:cs="宋体"/>
                <w:color w:val="000000" w:themeColor="text1"/>
                <w:sz w:val="18"/>
                <w:szCs w:val="18"/>
                <w14:textFill>
                  <w14:solidFill>
                    <w14:schemeClr w14:val="tx1"/>
                  </w14:solidFill>
                </w14:textFill>
              </w:rPr>
              <w:t>16</w:t>
            </w:r>
          </w:p>
        </w:tc>
        <w:tc>
          <w:tcPr>
            <w:tcW w:w="900" w:type="dxa"/>
            <w:vMerge w:val="continue"/>
            <w:shd w:val="clear" w:color="auto" w:fill="auto"/>
            <w:vAlign w:val="center"/>
          </w:tcPr>
          <w:p>
            <w:pPr>
              <w:rPr>
                <w:rFonts w:hint="eastAsia" w:ascii="仿宋_GB2312" w:hAnsi="宋体" w:eastAsia="仿宋_GB2312" w:cs="宋体"/>
                <w:color w:val="000000" w:themeColor="text1"/>
                <w:sz w:val="18"/>
                <w:szCs w:val="18"/>
                <w14:textFill>
                  <w14:solidFill>
                    <w14:schemeClr w14:val="tx1"/>
                  </w14:solidFill>
                </w14:textFill>
              </w:rPr>
            </w:pPr>
          </w:p>
        </w:tc>
        <w:tc>
          <w:tcPr>
            <w:tcW w:w="108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动态信息</w:t>
            </w:r>
          </w:p>
        </w:tc>
        <w:tc>
          <w:tcPr>
            <w:tcW w:w="25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业务工作动态、安全生产执法检查动态</w:t>
            </w:r>
          </w:p>
        </w:tc>
        <w:tc>
          <w:tcPr>
            <w:tcW w:w="2520" w:type="dxa"/>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《政府信息公开条例》、《中共中央 国务院关于推进安全生产领域改革发展的意见》</w:t>
            </w:r>
          </w:p>
        </w:tc>
        <w:tc>
          <w:tcPr>
            <w:tcW w:w="1800" w:type="dxa"/>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按进展情况及时公开</w:t>
            </w:r>
          </w:p>
        </w:tc>
        <w:tc>
          <w:tcPr>
            <w:tcW w:w="900" w:type="dxa"/>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应急管理部门</w:t>
            </w:r>
          </w:p>
        </w:tc>
        <w:tc>
          <w:tcPr>
            <w:tcW w:w="1496" w:type="dxa"/>
            <w:shd w:val="clear" w:color="auto" w:fill="auto"/>
            <w:vAlign w:val="center"/>
          </w:tcPr>
          <w:p>
            <w:pPr>
              <w:spacing w:line="240" w:lineRule="exact"/>
              <w:jc w:val="left"/>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■政府网站   ■两微一端   ■发布会</w:t>
            </w:r>
            <w:r>
              <w:rPr>
                <w:rFonts w:hint="eastAsia" w:ascii="仿宋_GB2312" w:eastAsia="仿宋_GB2312"/>
                <w:color w:val="000000" w:themeColor="text1"/>
                <w:sz w:val="18"/>
                <w:szCs w:val="18"/>
                <w14:textFill>
                  <w14:solidFill>
                    <w14:schemeClr w14:val="tx1"/>
                  </w14:solidFill>
                </w14:textFill>
              </w:rPr>
              <w:br w:type="textWrapping"/>
            </w:r>
            <w:r>
              <w:rPr>
                <w:rFonts w:hint="eastAsia" w:ascii="仿宋_GB2312" w:eastAsia="仿宋_GB2312"/>
                <w:color w:val="000000" w:themeColor="text1"/>
                <w:sz w:val="18"/>
                <w:szCs w:val="18"/>
                <w14:textFill>
                  <w14:solidFill>
                    <w14:schemeClr w14:val="tx1"/>
                  </w14:solidFill>
                </w14:textFill>
              </w:rPr>
              <w:t>■广播电视   ■纸质媒体</w:t>
            </w:r>
            <w:r>
              <w:rPr>
                <w:rFonts w:hint="eastAsia" w:ascii="仿宋_GB2312" w:eastAsia="仿宋_GB2312"/>
                <w:color w:val="000000" w:themeColor="text1"/>
                <w:sz w:val="18"/>
                <w:szCs w:val="18"/>
                <w14:textFill>
                  <w14:solidFill>
                    <w14:schemeClr w14:val="tx1"/>
                  </w14:solidFill>
                </w14:textFill>
              </w:rPr>
              <w:br w:type="textWrapping"/>
            </w:r>
            <w:r>
              <w:rPr>
                <w:rFonts w:hint="eastAsia" w:ascii="仿宋_GB2312" w:eastAsia="仿宋_GB2312"/>
                <w:color w:val="000000" w:themeColor="text1"/>
                <w:sz w:val="18"/>
                <w:szCs w:val="18"/>
                <w14:textFill>
                  <w14:solidFill>
                    <w14:schemeClr w14:val="tx1"/>
                  </w14:solidFill>
                </w14:textFill>
              </w:rPr>
              <w:t>■其他</w:t>
            </w:r>
          </w:p>
        </w:tc>
        <w:tc>
          <w:tcPr>
            <w:tcW w:w="664"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w:t>
            </w:r>
          </w:p>
        </w:tc>
        <w:tc>
          <w:tcPr>
            <w:tcW w:w="7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　</w:t>
            </w:r>
          </w:p>
        </w:tc>
        <w:tc>
          <w:tcPr>
            <w:tcW w:w="7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w:t>
            </w:r>
          </w:p>
        </w:tc>
        <w:tc>
          <w:tcPr>
            <w:tcW w:w="7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　</w:t>
            </w:r>
          </w:p>
        </w:tc>
        <w:tc>
          <w:tcPr>
            <w:tcW w:w="54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w:t>
            </w:r>
          </w:p>
        </w:tc>
        <w:tc>
          <w:tcPr>
            <w:tcW w:w="54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trPr>
        <w:tc>
          <w:tcPr>
            <w:tcW w:w="540" w:type="dxa"/>
            <w:vAlign w:val="center"/>
          </w:tcPr>
          <w:p>
            <w:pPr>
              <w:jc w:val="center"/>
              <w:rPr>
                <w:rFonts w:hint="eastAsia" w:ascii="仿宋_GB2312" w:hAnsi="宋体" w:eastAsia="仿宋_GB2312" w:cs="宋体"/>
                <w:color w:val="000000" w:themeColor="text1"/>
                <w:sz w:val="18"/>
                <w:szCs w:val="18"/>
                <w14:textFill>
                  <w14:solidFill>
                    <w14:schemeClr w14:val="tx1"/>
                  </w14:solidFill>
                </w14:textFill>
              </w:rPr>
            </w:pPr>
            <w:r>
              <w:rPr>
                <w:rFonts w:hint="eastAsia" w:ascii="仿宋_GB2312" w:hAnsi="宋体" w:eastAsia="仿宋_GB2312" w:cs="宋体"/>
                <w:color w:val="000000" w:themeColor="text1"/>
                <w:sz w:val="18"/>
                <w:szCs w:val="18"/>
                <w14:textFill>
                  <w14:solidFill>
                    <w14:schemeClr w14:val="tx1"/>
                  </w14:solidFill>
                </w14:textFill>
              </w:rPr>
              <w:t>17</w:t>
            </w:r>
          </w:p>
        </w:tc>
        <w:tc>
          <w:tcPr>
            <w:tcW w:w="900" w:type="dxa"/>
            <w:shd w:val="clear" w:color="auto" w:fill="auto"/>
            <w:vAlign w:val="center"/>
          </w:tcPr>
          <w:p>
            <w:pPr>
              <w:jc w:val="center"/>
              <w:rPr>
                <w:rFonts w:hint="eastAsia" w:ascii="仿宋_GB2312" w:hAnsi="宋体" w:eastAsia="仿宋_GB2312" w:cs="宋体"/>
                <w:color w:val="000000" w:themeColor="text1"/>
                <w:sz w:val="18"/>
                <w:szCs w:val="18"/>
                <w14:textFill>
                  <w14:solidFill>
                    <w14:schemeClr w14:val="tx1"/>
                  </w14:solidFill>
                </w14:textFill>
              </w:rPr>
            </w:pPr>
            <w:r>
              <w:rPr>
                <w:rFonts w:hint="eastAsia" w:ascii="仿宋_GB2312" w:hAnsi="宋体" w:eastAsia="仿宋_GB2312" w:cs="宋体"/>
                <w:color w:val="000000" w:themeColor="text1"/>
                <w:sz w:val="18"/>
                <w:szCs w:val="18"/>
                <w14:textFill>
                  <w14:solidFill>
                    <w14:schemeClr w14:val="tx1"/>
                  </w14:solidFill>
                </w14:textFill>
              </w:rPr>
              <w:t>行政</w:t>
            </w:r>
          </w:p>
          <w:p>
            <w:pPr>
              <w:jc w:val="center"/>
              <w:rPr>
                <w:rFonts w:hint="eastAsia" w:ascii="仿宋_GB2312" w:hAnsi="宋体" w:eastAsia="仿宋_GB2312" w:cs="宋体"/>
                <w:color w:val="000000" w:themeColor="text1"/>
                <w:sz w:val="18"/>
                <w:szCs w:val="18"/>
                <w14:textFill>
                  <w14:solidFill>
                    <w14:schemeClr w14:val="tx1"/>
                  </w14:solidFill>
                </w14:textFill>
              </w:rPr>
            </w:pPr>
            <w:r>
              <w:rPr>
                <w:rFonts w:hint="eastAsia" w:ascii="仿宋_GB2312" w:hAnsi="宋体" w:eastAsia="仿宋_GB2312" w:cs="宋体"/>
                <w:color w:val="000000" w:themeColor="text1"/>
                <w:sz w:val="18"/>
                <w:szCs w:val="18"/>
                <w14:textFill>
                  <w14:solidFill>
                    <w14:schemeClr w14:val="tx1"/>
                  </w14:solidFill>
                </w14:textFill>
              </w:rPr>
              <w:t>管理</w:t>
            </w:r>
          </w:p>
        </w:tc>
        <w:tc>
          <w:tcPr>
            <w:tcW w:w="108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安全生产预警提示信息</w:t>
            </w:r>
          </w:p>
        </w:tc>
        <w:tc>
          <w:tcPr>
            <w:tcW w:w="25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气象及灾害预警信息            不同时段、不同领域安全生产提示信息</w:t>
            </w:r>
          </w:p>
        </w:tc>
        <w:tc>
          <w:tcPr>
            <w:tcW w:w="2520" w:type="dxa"/>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《政府信息公开条例》、《中共中央 国务院关于推进安全生产领域改革发展的意见》</w:t>
            </w:r>
          </w:p>
        </w:tc>
        <w:tc>
          <w:tcPr>
            <w:tcW w:w="1800" w:type="dxa"/>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信息形成后及时公开</w:t>
            </w:r>
          </w:p>
        </w:tc>
        <w:tc>
          <w:tcPr>
            <w:tcW w:w="900" w:type="dxa"/>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应急管理部门</w:t>
            </w:r>
          </w:p>
        </w:tc>
        <w:tc>
          <w:tcPr>
            <w:tcW w:w="1496" w:type="dxa"/>
            <w:shd w:val="clear" w:color="auto" w:fill="auto"/>
            <w:vAlign w:val="center"/>
          </w:tcPr>
          <w:p>
            <w:pPr>
              <w:spacing w:line="240" w:lineRule="exact"/>
              <w:jc w:val="left"/>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■政府网站   ■两微一端   ■发布会</w:t>
            </w:r>
            <w:r>
              <w:rPr>
                <w:rFonts w:hint="eastAsia" w:ascii="仿宋_GB2312" w:eastAsia="仿宋_GB2312"/>
                <w:color w:val="000000" w:themeColor="text1"/>
                <w:sz w:val="18"/>
                <w:szCs w:val="18"/>
                <w14:textFill>
                  <w14:solidFill>
                    <w14:schemeClr w14:val="tx1"/>
                  </w14:solidFill>
                </w14:textFill>
              </w:rPr>
              <w:br w:type="textWrapping"/>
            </w:r>
            <w:r>
              <w:rPr>
                <w:rFonts w:hint="eastAsia" w:ascii="仿宋_GB2312" w:eastAsia="仿宋_GB2312"/>
                <w:color w:val="000000" w:themeColor="text1"/>
                <w:sz w:val="18"/>
                <w:szCs w:val="18"/>
                <w14:textFill>
                  <w14:solidFill>
                    <w14:schemeClr w14:val="tx1"/>
                  </w14:solidFill>
                </w14:textFill>
              </w:rPr>
              <w:t>■广播电视   ■纸质媒体</w:t>
            </w:r>
          </w:p>
          <w:p>
            <w:pPr>
              <w:spacing w:line="240" w:lineRule="exact"/>
              <w:jc w:val="left"/>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■便民服务站 ■入户/现场</w:t>
            </w:r>
            <w:r>
              <w:rPr>
                <w:rFonts w:hint="eastAsia" w:ascii="仿宋_GB2312" w:eastAsia="仿宋_GB2312"/>
                <w:color w:val="000000" w:themeColor="text1"/>
                <w:sz w:val="18"/>
                <w:szCs w:val="18"/>
                <w14:textFill>
                  <w14:solidFill>
                    <w14:schemeClr w14:val="tx1"/>
                  </w14:solidFill>
                </w14:textFill>
              </w:rPr>
              <w:br w:type="textWrapping"/>
            </w:r>
            <w:r>
              <w:rPr>
                <w:rFonts w:hint="eastAsia" w:ascii="仿宋_GB2312" w:eastAsia="仿宋_GB2312"/>
                <w:color w:val="000000" w:themeColor="text1"/>
                <w:sz w:val="18"/>
                <w:szCs w:val="18"/>
                <w14:textFill>
                  <w14:solidFill>
                    <w14:schemeClr w14:val="tx1"/>
                  </w14:solidFill>
                </w14:textFill>
              </w:rPr>
              <w:t>■社区/企事业单位、村公示栏（电子屏）</w:t>
            </w:r>
            <w:r>
              <w:rPr>
                <w:rFonts w:hint="eastAsia" w:ascii="仿宋_GB2312" w:eastAsia="仿宋_GB2312"/>
                <w:color w:val="000000" w:themeColor="text1"/>
                <w:sz w:val="18"/>
                <w:szCs w:val="18"/>
                <w14:textFill>
                  <w14:solidFill>
                    <w14:schemeClr w14:val="tx1"/>
                  </w14:solidFill>
                </w14:textFill>
              </w:rPr>
              <w:br w:type="textWrapping"/>
            </w:r>
            <w:r>
              <w:rPr>
                <w:rFonts w:hint="eastAsia" w:ascii="仿宋_GB2312" w:eastAsia="仿宋_GB2312"/>
                <w:color w:val="000000" w:themeColor="text1"/>
                <w:sz w:val="18"/>
                <w:szCs w:val="18"/>
                <w14:textFill>
                  <w14:solidFill>
                    <w14:schemeClr w14:val="tx1"/>
                  </w14:solidFill>
                </w14:textFill>
              </w:rPr>
              <w:t>■精准推送   ■其他</w:t>
            </w:r>
          </w:p>
        </w:tc>
        <w:tc>
          <w:tcPr>
            <w:tcW w:w="664"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w:t>
            </w:r>
          </w:p>
        </w:tc>
        <w:tc>
          <w:tcPr>
            <w:tcW w:w="7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　</w:t>
            </w:r>
          </w:p>
        </w:tc>
        <w:tc>
          <w:tcPr>
            <w:tcW w:w="7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w:t>
            </w:r>
          </w:p>
        </w:tc>
        <w:tc>
          <w:tcPr>
            <w:tcW w:w="7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　</w:t>
            </w:r>
          </w:p>
        </w:tc>
        <w:tc>
          <w:tcPr>
            <w:tcW w:w="54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w:t>
            </w:r>
          </w:p>
        </w:tc>
        <w:tc>
          <w:tcPr>
            <w:tcW w:w="54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540" w:type="dxa"/>
            <w:vAlign w:val="center"/>
          </w:tcPr>
          <w:p>
            <w:pPr>
              <w:jc w:val="center"/>
              <w:rPr>
                <w:rFonts w:hint="eastAsia" w:ascii="仿宋_GB2312" w:hAnsi="宋体" w:eastAsia="仿宋_GB2312" w:cs="宋体"/>
                <w:color w:val="000000" w:themeColor="text1"/>
                <w:sz w:val="18"/>
                <w:szCs w:val="18"/>
                <w14:textFill>
                  <w14:solidFill>
                    <w14:schemeClr w14:val="tx1"/>
                  </w14:solidFill>
                </w14:textFill>
              </w:rPr>
            </w:pPr>
            <w:r>
              <w:rPr>
                <w:rFonts w:hint="eastAsia" w:ascii="仿宋_GB2312" w:hAnsi="宋体" w:eastAsia="仿宋_GB2312" w:cs="宋体"/>
                <w:color w:val="000000" w:themeColor="text1"/>
                <w:sz w:val="18"/>
                <w:szCs w:val="18"/>
                <w14:textFill>
                  <w14:solidFill>
                    <w14:schemeClr w14:val="tx1"/>
                  </w14:solidFill>
                </w14:textFill>
              </w:rPr>
              <w:t>18</w:t>
            </w:r>
          </w:p>
        </w:tc>
        <w:tc>
          <w:tcPr>
            <w:tcW w:w="900" w:type="dxa"/>
            <w:vMerge w:val="restart"/>
            <w:shd w:val="clear" w:color="auto" w:fill="auto"/>
            <w:vAlign w:val="center"/>
          </w:tcPr>
          <w:p>
            <w:pPr>
              <w:jc w:val="center"/>
              <w:rPr>
                <w:rFonts w:hint="eastAsia" w:ascii="仿宋_GB2312" w:hAnsi="宋体" w:eastAsia="仿宋_GB2312" w:cs="宋体"/>
                <w:color w:val="000000" w:themeColor="text1"/>
                <w:sz w:val="18"/>
                <w:szCs w:val="18"/>
                <w14:textFill>
                  <w14:solidFill>
                    <w14:schemeClr w14:val="tx1"/>
                  </w14:solidFill>
                </w14:textFill>
              </w:rPr>
            </w:pPr>
            <w:r>
              <w:rPr>
                <w:rFonts w:hint="eastAsia" w:ascii="仿宋_GB2312" w:hAnsi="宋体" w:eastAsia="仿宋_GB2312" w:cs="宋体"/>
                <w:color w:val="000000" w:themeColor="text1"/>
                <w:sz w:val="18"/>
                <w:szCs w:val="18"/>
                <w14:textFill>
                  <w14:solidFill>
                    <w14:schemeClr w14:val="tx1"/>
                  </w14:solidFill>
                </w14:textFill>
              </w:rPr>
              <w:t>公共</w:t>
            </w:r>
          </w:p>
          <w:p>
            <w:pPr>
              <w:jc w:val="center"/>
              <w:rPr>
                <w:rFonts w:hint="eastAsia" w:ascii="仿宋_GB2312" w:hAnsi="宋体" w:eastAsia="仿宋_GB2312" w:cs="宋体"/>
                <w:color w:val="000000" w:themeColor="text1"/>
                <w:sz w:val="18"/>
                <w:szCs w:val="18"/>
                <w14:textFill>
                  <w14:solidFill>
                    <w14:schemeClr w14:val="tx1"/>
                  </w14:solidFill>
                </w14:textFill>
              </w:rPr>
            </w:pPr>
            <w:r>
              <w:rPr>
                <w:rFonts w:hint="eastAsia" w:ascii="仿宋_GB2312" w:hAnsi="宋体" w:eastAsia="仿宋_GB2312" w:cs="宋体"/>
                <w:color w:val="000000" w:themeColor="text1"/>
                <w:sz w:val="18"/>
                <w:szCs w:val="18"/>
                <w14:textFill>
                  <w14:solidFill>
                    <w14:schemeClr w14:val="tx1"/>
                  </w14:solidFill>
                </w14:textFill>
              </w:rPr>
              <w:t>服务</w:t>
            </w:r>
          </w:p>
        </w:tc>
        <w:tc>
          <w:tcPr>
            <w:tcW w:w="108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政务公开目录</w:t>
            </w:r>
          </w:p>
        </w:tc>
        <w:tc>
          <w:tcPr>
            <w:tcW w:w="25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政务公开事项的索引、名称、内容概述、生成日期等</w:t>
            </w:r>
          </w:p>
        </w:tc>
        <w:tc>
          <w:tcPr>
            <w:tcW w:w="2520" w:type="dxa"/>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《政府信息公开条例》、《中共中央 国务院关于推进安全生产领域改革发展的意见》</w:t>
            </w:r>
          </w:p>
        </w:tc>
        <w:tc>
          <w:tcPr>
            <w:tcW w:w="1800" w:type="dxa"/>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按进展情况及时公开</w:t>
            </w:r>
          </w:p>
        </w:tc>
        <w:tc>
          <w:tcPr>
            <w:tcW w:w="900" w:type="dxa"/>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应急管理部门</w:t>
            </w:r>
          </w:p>
        </w:tc>
        <w:tc>
          <w:tcPr>
            <w:tcW w:w="1496" w:type="dxa"/>
            <w:shd w:val="clear" w:color="auto" w:fill="auto"/>
            <w:vAlign w:val="center"/>
          </w:tcPr>
          <w:p>
            <w:pPr>
              <w:spacing w:line="240" w:lineRule="exact"/>
              <w:jc w:val="left"/>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■政府网站   ■公开查阅点 ■政务服务中心</w:t>
            </w:r>
          </w:p>
        </w:tc>
        <w:tc>
          <w:tcPr>
            <w:tcW w:w="664"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w:t>
            </w:r>
          </w:p>
        </w:tc>
        <w:tc>
          <w:tcPr>
            <w:tcW w:w="7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　</w:t>
            </w:r>
          </w:p>
        </w:tc>
        <w:tc>
          <w:tcPr>
            <w:tcW w:w="7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w:t>
            </w:r>
          </w:p>
        </w:tc>
        <w:tc>
          <w:tcPr>
            <w:tcW w:w="7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　</w:t>
            </w:r>
          </w:p>
        </w:tc>
        <w:tc>
          <w:tcPr>
            <w:tcW w:w="54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w:t>
            </w:r>
          </w:p>
        </w:tc>
        <w:tc>
          <w:tcPr>
            <w:tcW w:w="54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540" w:type="dxa"/>
            <w:vAlign w:val="center"/>
          </w:tcPr>
          <w:p>
            <w:pPr>
              <w:jc w:val="center"/>
              <w:rPr>
                <w:rFonts w:hint="eastAsia" w:ascii="仿宋_GB2312" w:hAnsi="宋体" w:eastAsia="仿宋_GB2312" w:cs="宋体"/>
                <w:color w:val="000000" w:themeColor="text1"/>
                <w:sz w:val="18"/>
                <w:szCs w:val="18"/>
                <w14:textFill>
                  <w14:solidFill>
                    <w14:schemeClr w14:val="tx1"/>
                  </w14:solidFill>
                </w14:textFill>
              </w:rPr>
            </w:pPr>
            <w:r>
              <w:rPr>
                <w:rFonts w:hint="eastAsia" w:ascii="仿宋_GB2312" w:hAnsi="宋体" w:eastAsia="仿宋_GB2312" w:cs="宋体"/>
                <w:color w:val="000000" w:themeColor="text1"/>
                <w:sz w:val="18"/>
                <w:szCs w:val="18"/>
                <w14:textFill>
                  <w14:solidFill>
                    <w14:schemeClr w14:val="tx1"/>
                  </w14:solidFill>
                </w14:textFill>
              </w:rPr>
              <w:t>19</w:t>
            </w:r>
          </w:p>
        </w:tc>
        <w:tc>
          <w:tcPr>
            <w:tcW w:w="900" w:type="dxa"/>
            <w:vMerge w:val="continue"/>
            <w:shd w:val="clear" w:color="auto" w:fill="auto"/>
            <w:vAlign w:val="center"/>
          </w:tcPr>
          <w:p>
            <w:pPr>
              <w:rPr>
                <w:rFonts w:hint="eastAsia" w:ascii="仿宋_GB2312" w:hAnsi="宋体" w:eastAsia="仿宋_GB2312" w:cs="宋体"/>
                <w:color w:val="000000" w:themeColor="text1"/>
                <w:sz w:val="18"/>
                <w:szCs w:val="18"/>
                <w14:textFill>
                  <w14:solidFill>
                    <w14:schemeClr w14:val="tx1"/>
                  </w14:solidFill>
                </w14:textFill>
              </w:rPr>
            </w:pPr>
          </w:p>
        </w:tc>
        <w:tc>
          <w:tcPr>
            <w:tcW w:w="108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政务公开标准</w:t>
            </w:r>
          </w:p>
        </w:tc>
        <w:tc>
          <w:tcPr>
            <w:tcW w:w="25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政府信息公开指南等流程性信息</w:t>
            </w:r>
          </w:p>
        </w:tc>
        <w:tc>
          <w:tcPr>
            <w:tcW w:w="2520" w:type="dxa"/>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《政府信息公开条例》</w:t>
            </w:r>
          </w:p>
        </w:tc>
        <w:tc>
          <w:tcPr>
            <w:tcW w:w="1800" w:type="dxa"/>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按进展情况及时公开</w:t>
            </w:r>
          </w:p>
        </w:tc>
        <w:tc>
          <w:tcPr>
            <w:tcW w:w="900" w:type="dxa"/>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应急管理部门</w:t>
            </w:r>
          </w:p>
        </w:tc>
        <w:tc>
          <w:tcPr>
            <w:tcW w:w="1496" w:type="dxa"/>
            <w:shd w:val="clear" w:color="auto" w:fill="auto"/>
            <w:vAlign w:val="center"/>
          </w:tcPr>
          <w:p>
            <w:pPr>
              <w:spacing w:line="240" w:lineRule="exact"/>
              <w:jc w:val="left"/>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■政府网站   ■公开查阅点 ■政务服务中心</w:t>
            </w:r>
          </w:p>
        </w:tc>
        <w:tc>
          <w:tcPr>
            <w:tcW w:w="664"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w:t>
            </w:r>
          </w:p>
        </w:tc>
        <w:tc>
          <w:tcPr>
            <w:tcW w:w="7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　</w:t>
            </w:r>
          </w:p>
        </w:tc>
        <w:tc>
          <w:tcPr>
            <w:tcW w:w="7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w:t>
            </w:r>
          </w:p>
        </w:tc>
        <w:tc>
          <w:tcPr>
            <w:tcW w:w="7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　</w:t>
            </w:r>
          </w:p>
        </w:tc>
        <w:tc>
          <w:tcPr>
            <w:tcW w:w="54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w:t>
            </w:r>
          </w:p>
        </w:tc>
        <w:tc>
          <w:tcPr>
            <w:tcW w:w="54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pPr>
              <w:jc w:val="center"/>
              <w:rPr>
                <w:rFonts w:hint="eastAsia" w:ascii="仿宋_GB2312" w:hAnsi="宋体" w:eastAsia="仿宋_GB2312" w:cs="宋体"/>
                <w:color w:val="000000" w:themeColor="text1"/>
                <w:sz w:val="18"/>
                <w:szCs w:val="18"/>
                <w14:textFill>
                  <w14:solidFill>
                    <w14:schemeClr w14:val="tx1"/>
                  </w14:solidFill>
                </w14:textFill>
              </w:rPr>
            </w:pPr>
            <w:r>
              <w:rPr>
                <w:rFonts w:hint="eastAsia" w:ascii="仿宋_GB2312" w:hAnsi="宋体" w:eastAsia="仿宋_GB2312" w:cs="宋体"/>
                <w:color w:val="000000" w:themeColor="text1"/>
                <w:sz w:val="18"/>
                <w:szCs w:val="18"/>
                <w14:textFill>
                  <w14:solidFill>
                    <w14:schemeClr w14:val="tx1"/>
                  </w14:solidFill>
                </w14:textFill>
              </w:rPr>
              <w:t>20</w:t>
            </w:r>
          </w:p>
        </w:tc>
        <w:tc>
          <w:tcPr>
            <w:tcW w:w="900" w:type="dxa"/>
            <w:vMerge w:val="restart"/>
            <w:shd w:val="clear" w:color="auto" w:fill="auto"/>
            <w:vAlign w:val="center"/>
          </w:tcPr>
          <w:p>
            <w:pPr>
              <w:jc w:val="center"/>
              <w:rPr>
                <w:rFonts w:hint="eastAsia" w:ascii="仿宋_GB2312" w:hAnsi="宋体" w:eastAsia="仿宋_GB2312" w:cs="宋体"/>
                <w:color w:val="000000" w:themeColor="text1"/>
                <w:sz w:val="18"/>
                <w:szCs w:val="18"/>
                <w14:textFill>
                  <w14:solidFill>
                    <w14:schemeClr w14:val="tx1"/>
                  </w14:solidFill>
                </w14:textFill>
              </w:rPr>
            </w:pPr>
            <w:r>
              <w:rPr>
                <w:rFonts w:hint="eastAsia" w:ascii="仿宋_GB2312" w:hAnsi="宋体" w:eastAsia="仿宋_GB2312" w:cs="宋体"/>
                <w:color w:val="000000" w:themeColor="text1"/>
                <w:sz w:val="18"/>
                <w:szCs w:val="18"/>
                <w14:textFill>
                  <w14:solidFill>
                    <w14:schemeClr w14:val="tx1"/>
                  </w14:solidFill>
                </w14:textFill>
              </w:rPr>
              <w:t>公共</w:t>
            </w:r>
          </w:p>
          <w:p>
            <w:pPr>
              <w:jc w:val="center"/>
              <w:rPr>
                <w:rFonts w:hint="eastAsia" w:ascii="仿宋_GB2312" w:hAnsi="宋体" w:eastAsia="仿宋_GB2312" w:cs="宋体"/>
                <w:color w:val="000000" w:themeColor="text1"/>
                <w:sz w:val="18"/>
                <w:szCs w:val="18"/>
                <w14:textFill>
                  <w14:solidFill>
                    <w14:schemeClr w14:val="tx1"/>
                  </w14:solidFill>
                </w14:textFill>
              </w:rPr>
            </w:pPr>
            <w:r>
              <w:rPr>
                <w:rFonts w:hint="eastAsia" w:ascii="仿宋_GB2312" w:hAnsi="宋体" w:eastAsia="仿宋_GB2312" w:cs="宋体"/>
                <w:color w:val="000000" w:themeColor="text1"/>
                <w:sz w:val="18"/>
                <w:szCs w:val="18"/>
                <w14:textFill>
                  <w14:solidFill>
                    <w14:schemeClr w14:val="tx1"/>
                  </w14:solidFill>
                </w14:textFill>
              </w:rPr>
              <w:t>服务</w:t>
            </w:r>
          </w:p>
        </w:tc>
        <w:tc>
          <w:tcPr>
            <w:tcW w:w="108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权力清单及责任清单</w:t>
            </w:r>
          </w:p>
        </w:tc>
        <w:tc>
          <w:tcPr>
            <w:tcW w:w="25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同级政府审批通过的行政执法主体信息和行政许可、行政处罚、行政强制、行政检查、行政确认、行政奖励及其他行政职权等行政执法职权职责清单</w:t>
            </w:r>
          </w:p>
        </w:tc>
        <w:tc>
          <w:tcPr>
            <w:tcW w:w="2520" w:type="dxa"/>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《政府信息公开条例》、《中共中央 国务院关于推进安全生产领域改革发展的意见》</w:t>
            </w:r>
          </w:p>
        </w:tc>
        <w:tc>
          <w:tcPr>
            <w:tcW w:w="1800" w:type="dxa"/>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信息形成或者变更20个工作日内，如有更新，及时公开</w:t>
            </w:r>
          </w:p>
        </w:tc>
        <w:tc>
          <w:tcPr>
            <w:tcW w:w="900" w:type="dxa"/>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应急管理部门</w:t>
            </w:r>
          </w:p>
        </w:tc>
        <w:tc>
          <w:tcPr>
            <w:tcW w:w="1496" w:type="dxa"/>
            <w:shd w:val="clear" w:color="auto" w:fill="auto"/>
            <w:vAlign w:val="center"/>
          </w:tcPr>
          <w:p>
            <w:pPr>
              <w:spacing w:line="240" w:lineRule="exact"/>
              <w:jc w:val="left"/>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■政府网站   ■公开查阅点 ■政务服务中心</w:t>
            </w:r>
          </w:p>
        </w:tc>
        <w:tc>
          <w:tcPr>
            <w:tcW w:w="664"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w:t>
            </w:r>
          </w:p>
        </w:tc>
        <w:tc>
          <w:tcPr>
            <w:tcW w:w="7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　</w:t>
            </w:r>
          </w:p>
        </w:tc>
        <w:tc>
          <w:tcPr>
            <w:tcW w:w="7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w:t>
            </w:r>
          </w:p>
        </w:tc>
        <w:tc>
          <w:tcPr>
            <w:tcW w:w="7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　</w:t>
            </w:r>
          </w:p>
        </w:tc>
        <w:tc>
          <w:tcPr>
            <w:tcW w:w="54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w:t>
            </w:r>
          </w:p>
        </w:tc>
        <w:tc>
          <w:tcPr>
            <w:tcW w:w="54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pPr>
              <w:jc w:val="center"/>
              <w:rPr>
                <w:rFonts w:hint="eastAsia" w:ascii="仿宋_GB2312" w:hAnsi="宋体" w:eastAsia="仿宋_GB2312" w:cs="宋体"/>
                <w:color w:val="000000" w:themeColor="text1"/>
                <w:sz w:val="18"/>
                <w:szCs w:val="18"/>
                <w14:textFill>
                  <w14:solidFill>
                    <w14:schemeClr w14:val="tx1"/>
                  </w14:solidFill>
                </w14:textFill>
              </w:rPr>
            </w:pPr>
            <w:r>
              <w:rPr>
                <w:rFonts w:hint="eastAsia" w:ascii="仿宋_GB2312" w:hAnsi="宋体" w:eastAsia="仿宋_GB2312" w:cs="宋体"/>
                <w:color w:val="000000" w:themeColor="text1"/>
                <w:sz w:val="18"/>
                <w:szCs w:val="18"/>
                <w14:textFill>
                  <w14:solidFill>
                    <w14:schemeClr w14:val="tx1"/>
                  </w14:solidFill>
                </w14:textFill>
              </w:rPr>
              <w:t>21</w:t>
            </w:r>
          </w:p>
        </w:tc>
        <w:tc>
          <w:tcPr>
            <w:tcW w:w="900" w:type="dxa"/>
            <w:vMerge w:val="continue"/>
            <w:shd w:val="clear" w:color="auto" w:fill="auto"/>
            <w:vAlign w:val="center"/>
          </w:tcPr>
          <w:p>
            <w:pPr>
              <w:rPr>
                <w:rFonts w:hint="eastAsia" w:ascii="仿宋_GB2312" w:hAnsi="宋体" w:eastAsia="仿宋_GB2312" w:cs="宋体"/>
                <w:color w:val="000000" w:themeColor="text1"/>
                <w:sz w:val="18"/>
                <w:szCs w:val="18"/>
                <w14:textFill>
                  <w14:solidFill>
                    <w14:schemeClr w14:val="tx1"/>
                  </w14:solidFill>
                </w14:textFill>
              </w:rPr>
            </w:pPr>
          </w:p>
        </w:tc>
        <w:tc>
          <w:tcPr>
            <w:tcW w:w="108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主要业务办事指南</w:t>
            </w:r>
          </w:p>
        </w:tc>
        <w:tc>
          <w:tcPr>
            <w:tcW w:w="25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主要业务工作的办事依据、程序、时限，办事时间、地点、部门、联系方式及相关办理结果</w:t>
            </w:r>
          </w:p>
        </w:tc>
        <w:tc>
          <w:tcPr>
            <w:tcW w:w="2520" w:type="dxa"/>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《政府信息公开条例》、《中共中央 国务院关于推进安全生产领域改革发展的意见》</w:t>
            </w:r>
          </w:p>
        </w:tc>
        <w:tc>
          <w:tcPr>
            <w:tcW w:w="1800" w:type="dxa"/>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信息形成或者变更之日起20个工作日内</w:t>
            </w:r>
          </w:p>
        </w:tc>
        <w:tc>
          <w:tcPr>
            <w:tcW w:w="900" w:type="dxa"/>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应急管理部门</w:t>
            </w:r>
          </w:p>
        </w:tc>
        <w:tc>
          <w:tcPr>
            <w:tcW w:w="1496" w:type="dxa"/>
            <w:shd w:val="clear" w:color="auto" w:fill="auto"/>
            <w:vAlign w:val="center"/>
          </w:tcPr>
          <w:p>
            <w:pPr>
              <w:spacing w:line="240" w:lineRule="exact"/>
              <w:jc w:val="left"/>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■政府网站   ■公开查阅点 ■政务服务中心</w:t>
            </w:r>
          </w:p>
        </w:tc>
        <w:tc>
          <w:tcPr>
            <w:tcW w:w="664"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w:t>
            </w:r>
          </w:p>
        </w:tc>
        <w:tc>
          <w:tcPr>
            <w:tcW w:w="7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　</w:t>
            </w:r>
          </w:p>
        </w:tc>
        <w:tc>
          <w:tcPr>
            <w:tcW w:w="7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w:t>
            </w:r>
          </w:p>
        </w:tc>
        <w:tc>
          <w:tcPr>
            <w:tcW w:w="7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　</w:t>
            </w:r>
          </w:p>
        </w:tc>
        <w:tc>
          <w:tcPr>
            <w:tcW w:w="54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w:t>
            </w:r>
          </w:p>
        </w:tc>
        <w:tc>
          <w:tcPr>
            <w:tcW w:w="54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pPr>
              <w:jc w:val="center"/>
              <w:rPr>
                <w:rFonts w:hint="eastAsia" w:ascii="仿宋_GB2312" w:hAnsi="宋体" w:eastAsia="仿宋_GB2312" w:cs="宋体"/>
                <w:color w:val="000000" w:themeColor="text1"/>
                <w:sz w:val="18"/>
                <w:szCs w:val="18"/>
                <w14:textFill>
                  <w14:solidFill>
                    <w14:schemeClr w14:val="tx1"/>
                  </w14:solidFill>
                </w14:textFill>
              </w:rPr>
            </w:pPr>
            <w:r>
              <w:rPr>
                <w:rFonts w:hint="eastAsia" w:ascii="仿宋_GB2312" w:hAnsi="宋体" w:eastAsia="仿宋_GB2312" w:cs="宋体"/>
                <w:color w:val="000000" w:themeColor="text1"/>
                <w:sz w:val="18"/>
                <w:szCs w:val="18"/>
                <w14:textFill>
                  <w14:solidFill>
                    <w14:schemeClr w14:val="tx1"/>
                  </w14:solidFill>
                </w14:textFill>
              </w:rPr>
              <w:t>22</w:t>
            </w:r>
          </w:p>
        </w:tc>
        <w:tc>
          <w:tcPr>
            <w:tcW w:w="900" w:type="dxa"/>
            <w:vMerge w:val="continue"/>
            <w:shd w:val="clear" w:color="auto" w:fill="auto"/>
            <w:vAlign w:val="center"/>
          </w:tcPr>
          <w:p>
            <w:pPr>
              <w:rPr>
                <w:rFonts w:hint="eastAsia" w:ascii="仿宋_GB2312" w:hAnsi="宋体" w:eastAsia="仿宋_GB2312" w:cs="宋体"/>
                <w:color w:val="000000" w:themeColor="text1"/>
                <w:sz w:val="18"/>
                <w:szCs w:val="18"/>
                <w14:textFill>
                  <w14:solidFill>
                    <w14:schemeClr w14:val="tx1"/>
                  </w14:solidFill>
                </w14:textFill>
              </w:rPr>
            </w:pPr>
          </w:p>
        </w:tc>
        <w:tc>
          <w:tcPr>
            <w:tcW w:w="108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年度报告</w:t>
            </w:r>
          </w:p>
        </w:tc>
        <w:tc>
          <w:tcPr>
            <w:tcW w:w="25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政府信息公开年度报告及相关统计报表</w:t>
            </w:r>
          </w:p>
        </w:tc>
        <w:tc>
          <w:tcPr>
            <w:tcW w:w="2520" w:type="dxa"/>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《政府信息公开条例》</w:t>
            </w:r>
          </w:p>
        </w:tc>
        <w:tc>
          <w:tcPr>
            <w:tcW w:w="1800" w:type="dxa"/>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每年1月31日前</w:t>
            </w:r>
          </w:p>
        </w:tc>
        <w:tc>
          <w:tcPr>
            <w:tcW w:w="900" w:type="dxa"/>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应急管理部门</w:t>
            </w:r>
          </w:p>
        </w:tc>
        <w:tc>
          <w:tcPr>
            <w:tcW w:w="1496" w:type="dxa"/>
            <w:shd w:val="clear" w:color="auto" w:fill="auto"/>
            <w:vAlign w:val="center"/>
          </w:tcPr>
          <w:p>
            <w:pPr>
              <w:spacing w:line="240" w:lineRule="exact"/>
              <w:jc w:val="left"/>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■政府网站   ■公开查阅点 ■政务服务中心</w:t>
            </w:r>
          </w:p>
        </w:tc>
        <w:tc>
          <w:tcPr>
            <w:tcW w:w="664"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w:t>
            </w:r>
          </w:p>
        </w:tc>
        <w:tc>
          <w:tcPr>
            <w:tcW w:w="7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　</w:t>
            </w:r>
          </w:p>
        </w:tc>
        <w:tc>
          <w:tcPr>
            <w:tcW w:w="7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w:t>
            </w:r>
          </w:p>
        </w:tc>
        <w:tc>
          <w:tcPr>
            <w:tcW w:w="7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　</w:t>
            </w:r>
          </w:p>
        </w:tc>
        <w:tc>
          <w:tcPr>
            <w:tcW w:w="54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w:t>
            </w:r>
          </w:p>
        </w:tc>
        <w:tc>
          <w:tcPr>
            <w:tcW w:w="54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pPr>
              <w:jc w:val="center"/>
              <w:rPr>
                <w:rFonts w:hint="eastAsia" w:ascii="仿宋_GB2312" w:hAnsi="宋体" w:eastAsia="仿宋_GB2312" w:cs="宋体"/>
                <w:color w:val="000000" w:themeColor="text1"/>
                <w:sz w:val="18"/>
                <w:szCs w:val="18"/>
                <w14:textFill>
                  <w14:solidFill>
                    <w14:schemeClr w14:val="tx1"/>
                  </w14:solidFill>
                </w14:textFill>
              </w:rPr>
            </w:pPr>
            <w:r>
              <w:rPr>
                <w:rFonts w:hint="eastAsia" w:ascii="仿宋_GB2312" w:hAnsi="宋体" w:eastAsia="仿宋_GB2312" w:cs="宋体"/>
                <w:color w:val="000000" w:themeColor="text1"/>
                <w:sz w:val="18"/>
                <w:szCs w:val="18"/>
                <w14:textFill>
                  <w14:solidFill>
                    <w14:schemeClr w14:val="tx1"/>
                  </w14:solidFill>
                </w14:textFill>
              </w:rPr>
              <w:t>23</w:t>
            </w:r>
          </w:p>
        </w:tc>
        <w:tc>
          <w:tcPr>
            <w:tcW w:w="900" w:type="dxa"/>
            <w:shd w:val="clear" w:color="auto" w:fill="auto"/>
            <w:vAlign w:val="center"/>
          </w:tcPr>
          <w:p>
            <w:pPr>
              <w:jc w:val="center"/>
              <w:rPr>
                <w:rFonts w:hint="eastAsia" w:ascii="仿宋_GB2312" w:hAnsi="宋体" w:eastAsia="仿宋_GB2312" w:cs="宋体"/>
                <w:color w:val="000000" w:themeColor="text1"/>
                <w:sz w:val="18"/>
                <w:szCs w:val="18"/>
                <w14:textFill>
                  <w14:solidFill>
                    <w14:schemeClr w14:val="tx1"/>
                  </w14:solidFill>
                </w14:textFill>
              </w:rPr>
            </w:pPr>
            <w:r>
              <w:rPr>
                <w:rFonts w:hint="eastAsia" w:ascii="仿宋_GB2312" w:hAnsi="宋体" w:eastAsia="仿宋_GB2312" w:cs="宋体"/>
                <w:color w:val="000000" w:themeColor="text1"/>
                <w:sz w:val="18"/>
                <w:szCs w:val="18"/>
                <w14:textFill>
                  <w14:solidFill>
                    <w14:schemeClr w14:val="tx1"/>
                  </w14:solidFill>
                </w14:textFill>
              </w:rPr>
              <w:t>重点</w:t>
            </w:r>
          </w:p>
          <w:p>
            <w:pPr>
              <w:jc w:val="center"/>
              <w:rPr>
                <w:rFonts w:hint="eastAsia" w:ascii="仿宋_GB2312" w:hAnsi="宋体" w:eastAsia="仿宋_GB2312" w:cs="宋体"/>
                <w:color w:val="000000" w:themeColor="text1"/>
                <w:sz w:val="18"/>
                <w:szCs w:val="18"/>
                <w14:textFill>
                  <w14:solidFill>
                    <w14:schemeClr w14:val="tx1"/>
                  </w14:solidFill>
                </w14:textFill>
              </w:rPr>
            </w:pPr>
            <w:r>
              <w:rPr>
                <w:rFonts w:hint="eastAsia" w:ascii="仿宋_GB2312" w:hAnsi="宋体" w:eastAsia="仿宋_GB2312" w:cs="宋体"/>
                <w:color w:val="000000" w:themeColor="text1"/>
                <w:sz w:val="18"/>
                <w:szCs w:val="18"/>
                <w14:textFill>
                  <w14:solidFill>
                    <w14:schemeClr w14:val="tx1"/>
                  </w14:solidFill>
                </w14:textFill>
              </w:rPr>
              <w:t>领域</w:t>
            </w:r>
          </w:p>
          <w:p>
            <w:pPr>
              <w:jc w:val="center"/>
              <w:rPr>
                <w:rFonts w:hint="eastAsia" w:ascii="仿宋_GB2312" w:hAnsi="宋体" w:eastAsia="仿宋_GB2312" w:cs="宋体"/>
                <w:color w:val="000000" w:themeColor="text1"/>
                <w:sz w:val="18"/>
                <w:szCs w:val="18"/>
                <w14:textFill>
                  <w14:solidFill>
                    <w14:schemeClr w14:val="tx1"/>
                  </w14:solidFill>
                </w14:textFill>
              </w:rPr>
            </w:pPr>
            <w:r>
              <w:rPr>
                <w:rFonts w:hint="eastAsia" w:ascii="仿宋_GB2312" w:hAnsi="宋体" w:eastAsia="仿宋_GB2312" w:cs="宋体"/>
                <w:color w:val="000000" w:themeColor="text1"/>
                <w:sz w:val="18"/>
                <w:szCs w:val="18"/>
                <w14:textFill>
                  <w14:solidFill>
                    <w14:schemeClr w14:val="tx1"/>
                  </w14:solidFill>
                </w14:textFill>
              </w:rPr>
              <w:t>信息</w:t>
            </w:r>
          </w:p>
          <w:p>
            <w:pPr>
              <w:jc w:val="center"/>
              <w:rPr>
                <w:rFonts w:hint="eastAsia" w:ascii="仿宋_GB2312" w:hAnsi="宋体" w:eastAsia="仿宋_GB2312" w:cs="宋体"/>
                <w:color w:val="000000" w:themeColor="text1"/>
                <w:sz w:val="18"/>
                <w:szCs w:val="18"/>
                <w14:textFill>
                  <w14:solidFill>
                    <w14:schemeClr w14:val="tx1"/>
                  </w14:solidFill>
                </w14:textFill>
              </w:rPr>
            </w:pPr>
            <w:r>
              <w:rPr>
                <w:rFonts w:hint="eastAsia" w:ascii="仿宋_GB2312" w:hAnsi="宋体" w:eastAsia="仿宋_GB2312" w:cs="宋体"/>
                <w:color w:val="000000" w:themeColor="text1"/>
                <w:sz w:val="18"/>
                <w:szCs w:val="18"/>
                <w14:textFill>
                  <w14:solidFill>
                    <w14:schemeClr w14:val="tx1"/>
                  </w14:solidFill>
                </w14:textFill>
              </w:rPr>
              <w:t>公开</w:t>
            </w:r>
          </w:p>
        </w:tc>
        <w:tc>
          <w:tcPr>
            <w:tcW w:w="108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财政资金信息</w:t>
            </w:r>
          </w:p>
        </w:tc>
        <w:tc>
          <w:tcPr>
            <w:tcW w:w="2520" w:type="dxa"/>
            <w:shd w:val="clear" w:color="auto" w:fill="auto"/>
            <w:vAlign w:val="center"/>
          </w:tcPr>
          <w:p>
            <w:pPr>
              <w:rPr>
                <w:rFonts w:hint="eastAsia" w:ascii="仿宋_GB2312" w:eastAsia="仿宋_GB2312"/>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预算、决算</w:t>
            </w:r>
          </w:p>
          <w:p>
            <w:pPr>
              <w:rPr>
                <w:rFonts w:hint="eastAsia" w:ascii="仿宋_GB2312" w:eastAsia="仿宋_GB2312"/>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 xml:space="preserve"> “三公”经费</w:t>
            </w:r>
          </w:p>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安全生产专项资金使用等财政资金信息</w:t>
            </w:r>
          </w:p>
        </w:tc>
        <w:tc>
          <w:tcPr>
            <w:tcW w:w="2520" w:type="dxa"/>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《政府信息公开条例》、《国务院关于深化预算管理制度改革的决定》、《国务院办公厅关于进一步推进预算公开工作意见的通知》</w:t>
            </w:r>
          </w:p>
        </w:tc>
        <w:tc>
          <w:tcPr>
            <w:tcW w:w="1800" w:type="dxa"/>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按中央要求时限公开</w:t>
            </w:r>
          </w:p>
        </w:tc>
        <w:tc>
          <w:tcPr>
            <w:tcW w:w="900" w:type="dxa"/>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应急管理部门</w:t>
            </w:r>
          </w:p>
        </w:tc>
        <w:tc>
          <w:tcPr>
            <w:tcW w:w="1496" w:type="dxa"/>
            <w:shd w:val="clear" w:color="auto" w:fill="auto"/>
            <w:vAlign w:val="center"/>
          </w:tcPr>
          <w:p>
            <w:pPr>
              <w:spacing w:line="240" w:lineRule="exact"/>
              <w:jc w:val="left"/>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■政府网站   ■公开查阅点 ■政务服务中心</w:t>
            </w:r>
          </w:p>
        </w:tc>
        <w:tc>
          <w:tcPr>
            <w:tcW w:w="664"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w:t>
            </w:r>
          </w:p>
        </w:tc>
        <w:tc>
          <w:tcPr>
            <w:tcW w:w="7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　</w:t>
            </w:r>
          </w:p>
        </w:tc>
        <w:tc>
          <w:tcPr>
            <w:tcW w:w="7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w:t>
            </w:r>
          </w:p>
        </w:tc>
        <w:tc>
          <w:tcPr>
            <w:tcW w:w="7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　</w:t>
            </w:r>
          </w:p>
        </w:tc>
        <w:tc>
          <w:tcPr>
            <w:tcW w:w="54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w:t>
            </w:r>
          </w:p>
        </w:tc>
        <w:tc>
          <w:tcPr>
            <w:tcW w:w="54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540" w:type="dxa"/>
            <w:vAlign w:val="center"/>
          </w:tcPr>
          <w:p>
            <w:pPr>
              <w:jc w:val="center"/>
              <w:rPr>
                <w:rFonts w:hint="eastAsia" w:ascii="仿宋_GB2312" w:hAnsi="宋体" w:eastAsia="仿宋_GB2312" w:cs="宋体"/>
                <w:color w:val="000000" w:themeColor="text1"/>
                <w:sz w:val="18"/>
                <w:szCs w:val="18"/>
                <w14:textFill>
                  <w14:solidFill>
                    <w14:schemeClr w14:val="tx1"/>
                  </w14:solidFill>
                </w14:textFill>
              </w:rPr>
            </w:pPr>
            <w:r>
              <w:rPr>
                <w:rFonts w:hint="eastAsia" w:ascii="仿宋_GB2312" w:hAnsi="宋体" w:eastAsia="仿宋_GB2312" w:cs="宋体"/>
                <w:color w:val="000000" w:themeColor="text1"/>
                <w:sz w:val="18"/>
                <w:szCs w:val="18"/>
                <w14:textFill>
                  <w14:solidFill>
                    <w14:schemeClr w14:val="tx1"/>
                  </w14:solidFill>
                </w14:textFill>
              </w:rPr>
              <w:t>24</w:t>
            </w:r>
          </w:p>
        </w:tc>
        <w:tc>
          <w:tcPr>
            <w:tcW w:w="900" w:type="dxa"/>
            <w:vMerge w:val="restart"/>
            <w:shd w:val="clear" w:color="auto" w:fill="auto"/>
            <w:vAlign w:val="center"/>
          </w:tcPr>
          <w:p>
            <w:pPr>
              <w:jc w:val="center"/>
              <w:rPr>
                <w:rFonts w:hint="eastAsia" w:ascii="仿宋_GB2312" w:hAnsi="宋体" w:eastAsia="仿宋_GB2312" w:cs="宋体"/>
                <w:color w:val="000000" w:themeColor="text1"/>
                <w:sz w:val="18"/>
                <w:szCs w:val="18"/>
                <w14:textFill>
                  <w14:solidFill>
                    <w14:schemeClr w14:val="tx1"/>
                  </w14:solidFill>
                </w14:textFill>
              </w:rPr>
            </w:pPr>
            <w:r>
              <w:rPr>
                <w:rFonts w:hint="eastAsia" w:ascii="仿宋_GB2312" w:hAnsi="宋体" w:eastAsia="仿宋_GB2312" w:cs="宋体"/>
                <w:color w:val="000000" w:themeColor="text1"/>
                <w:sz w:val="18"/>
                <w:szCs w:val="18"/>
                <w14:textFill>
                  <w14:solidFill>
                    <w14:schemeClr w14:val="tx1"/>
                  </w14:solidFill>
                </w14:textFill>
              </w:rPr>
              <w:t>重点</w:t>
            </w:r>
          </w:p>
          <w:p>
            <w:pPr>
              <w:jc w:val="center"/>
              <w:rPr>
                <w:rFonts w:hint="eastAsia" w:ascii="仿宋_GB2312" w:hAnsi="宋体" w:eastAsia="仿宋_GB2312" w:cs="宋体"/>
                <w:color w:val="000000" w:themeColor="text1"/>
                <w:sz w:val="18"/>
                <w:szCs w:val="18"/>
                <w14:textFill>
                  <w14:solidFill>
                    <w14:schemeClr w14:val="tx1"/>
                  </w14:solidFill>
                </w14:textFill>
              </w:rPr>
            </w:pPr>
            <w:r>
              <w:rPr>
                <w:rFonts w:hint="eastAsia" w:ascii="仿宋_GB2312" w:hAnsi="宋体" w:eastAsia="仿宋_GB2312" w:cs="宋体"/>
                <w:color w:val="000000" w:themeColor="text1"/>
                <w:sz w:val="18"/>
                <w:szCs w:val="18"/>
                <w14:textFill>
                  <w14:solidFill>
                    <w14:schemeClr w14:val="tx1"/>
                  </w14:solidFill>
                </w14:textFill>
              </w:rPr>
              <w:t>领域</w:t>
            </w:r>
          </w:p>
          <w:p>
            <w:pPr>
              <w:jc w:val="center"/>
              <w:rPr>
                <w:rFonts w:hint="eastAsia" w:ascii="仿宋_GB2312" w:hAnsi="宋体" w:eastAsia="仿宋_GB2312" w:cs="宋体"/>
                <w:color w:val="000000" w:themeColor="text1"/>
                <w:sz w:val="18"/>
                <w:szCs w:val="18"/>
                <w14:textFill>
                  <w14:solidFill>
                    <w14:schemeClr w14:val="tx1"/>
                  </w14:solidFill>
                </w14:textFill>
              </w:rPr>
            </w:pPr>
            <w:r>
              <w:rPr>
                <w:rFonts w:hint="eastAsia" w:ascii="仿宋_GB2312" w:hAnsi="宋体" w:eastAsia="仿宋_GB2312" w:cs="宋体"/>
                <w:color w:val="000000" w:themeColor="text1"/>
                <w:sz w:val="18"/>
                <w:szCs w:val="18"/>
                <w14:textFill>
                  <w14:solidFill>
                    <w14:schemeClr w14:val="tx1"/>
                  </w14:solidFill>
                </w14:textFill>
              </w:rPr>
              <w:t>信息</w:t>
            </w:r>
          </w:p>
          <w:p>
            <w:pPr>
              <w:jc w:val="center"/>
              <w:rPr>
                <w:rFonts w:hint="eastAsia" w:ascii="仿宋_GB2312" w:hAnsi="宋体" w:eastAsia="仿宋_GB2312" w:cs="宋体"/>
                <w:color w:val="000000" w:themeColor="text1"/>
                <w:sz w:val="18"/>
                <w:szCs w:val="18"/>
                <w14:textFill>
                  <w14:solidFill>
                    <w14:schemeClr w14:val="tx1"/>
                  </w14:solidFill>
                </w14:textFill>
              </w:rPr>
            </w:pPr>
            <w:r>
              <w:rPr>
                <w:rFonts w:hint="eastAsia" w:ascii="仿宋_GB2312" w:hAnsi="宋体" w:eastAsia="仿宋_GB2312" w:cs="宋体"/>
                <w:color w:val="000000" w:themeColor="text1"/>
                <w:sz w:val="18"/>
                <w:szCs w:val="18"/>
                <w14:textFill>
                  <w14:solidFill>
                    <w14:schemeClr w14:val="tx1"/>
                  </w14:solidFill>
                </w14:textFill>
              </w:rPr>
              <w:t>公开</w:t>
            </w:r>
          </w:p>
        </w:tc>
        <w:tc>
          <w:tcPr>
            <w:tcW w:w="108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政府采购信息</w:t>
            </w:r>
          </w:p>
        </w:tc>
        <w:tc>
          <w:tcPr>
            <w:tcW w:w="25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本单位采购实施情况相关信息</w:t>
            </w:r>
          </w:p>
        </w:tc>
        <w:tc>
          <w:tcPr>
            <w:tcW w:w="2520" w:type="dxa"/>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《政府信息公开条例》、《国务院关于深化预算管理制度改革的决定》、中办、国办印发《关于进一步推进预算公开工作的意见》的通知</w:t>
            </w:r>
          </w:p>
        </w:tc>
        <w:tc>
          <w:tcPr>
            <w:tcW w:w="1800" w:type="dxa"/>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按进展情况及时公开</w:t>
            </w:r>
          </w:p>
        </w:tc>
        <w:tc>
          <w:tcPr>
            <w:tcW w:w="900" w:type="dxa"/>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应急管理部门</w:t>
            </w:r>
          </w:p>
        </w:tc>
        <w:tc>
          <w:tcPr>
            <w:tcW w:w="1496" w:type="dxa"/>
            <w:shd w:val="clear" w:color="auto" w:fill="auto"/>
            <w:vAlign w:val="center"/>
          </w:tcPr>
          <w:p>
            <w:pPr>
              <w:spacing w:line="240" w:lineRule="exact"/>
              <w:jc w:val="left"/>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■政府网站   ■公开查阅点 ■政务服务中心</w:t>
            </w:r>
          </w:p>
        </w:tc>
        <w:tc>
          <w:tcPr>
            <w:tcW w:w="664"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w:t>
            </w:r>
          </w:p>
        </w:tc>
        <w:tc>
          <w:tcPr>
            <w:tcW w:w="7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　</w:t>
            </w:r>
          </w:p>
        </w:tc>
        <w:tc>
          <w:tcPr>
            <w:tcW w:w="7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w:t>
            </w:r>
          </w:p>
        </w:tc>
        <w:tc>
          <w:tcPr>
            <w:tcW w:w="7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　</w:t>
            </w:r>
          </w:p>
        </w:tc>
        <w:tc>
          <w:tcPr>
            <w:tcW w:w="54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w:t>
            </w:r>
          </w:p>
        </w:tc>
        <w:tc>
          <w:tcPr>
            <w:tcW w:w="54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540" w:type="dxa"/>
            <w:vAlign w:val="center"/>
          </w:tcPr>
          <w:p>
            <w:pPr>
              <w:jc w:val="center"/>
              <w:rPr>
                <w:rFonts w:hint="eastAsia" w:ascii="仿宋_GB2312" w:hAnsi="宋体" w:eastAsia="仿宋_GB2312" w:cs="宋体"/>
                <w:color w:val="000000" w:themeColor="text1"/>
                <w:sz w:val="18"/>
                <w:szCs w:val="18"/>
                <w14:textFill>
                  <w14:solidFill>
                    <w14:schemeClr w14:val="tx1"/>
                  </w14:solidFill>
                </w14:textFill>
              </w:rPr>
            </w:pPr>
            <w:r>
              <w:rPr>
                <w:rFonts w:hint="eastAsia" w:ascii="仿宋_GB2312" w:hAnsi="宋体" w:eastAsia="仿宋_GB2312" w:cs="宋体"/>
                <w:color w:val="000000" w:themeColor="text1"/>
                <w:sz w:val="18"/>
                <w:szCs w:val="18"/>
                <w14:textFill>
                  <w14:solidFill>
                    <w14:schemeClr w14:val="tx1"/>
                  </w14:solidFill>
                </w14:textFill>
              </w:rPr>
              <w:t>25</w:t>
            </w:r>
          </w:p>
        </w:tc>
        <w:tc>
          <w:tcPr>
            <w:tcW w:w="900" w:type="dxa"/>
            <w:vMerge w:val="continue"/>
            <w:shd w:val="clear" w:color="auto" w:fill="auto"/>
            <w:vAlign w:val="center"/>
          </w:tcPr>
          <w:p>
            <w:pPr>
              <w:rPr>
                <w:rFonts w:hint="eastAsia" w:ascii="仿宋_GB2312" w:hAnsi="宋体" w:eastAsia="仿宋_GB2312" w:cs="宋体"/>
                <w:color w:val="000000" w:themeColor="text1"/>
                <w:sz w:val="18"/>
                <w:szCs w:val="18"/>
                <w14:textFill>
                  <w14:solidFill>
                    <w14:schemeClr w14:val="tx1"/>
                  </w14:solidFill>
                </w14:textFill>
              </w:rPr>
            </w:pPr>
          </w:p>
        </w:tc>
        <w:tc>
          <w:tcPr>
            <w:tcW w:w="108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办事纪律和监督管理</w:t>
            </w:r>
          </w:p>
        </w:tc>
        <w:tc>
          <w:tcPr>
            <w:tcW w:w="25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本单位的办事纪律,受理投诉、举报、信访的途径等内容</w:t>
            </w:r>
          </w:p>
        </w:tc>
        <w:tc>
          <w:tcPr>
            <w:tcW w:w="2520" w:type="dxa"/>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《政府信息公开条例》、《中共中央 国务院关于推进安全生产领域改革发展的意见》</w:t>
            </w:r>
          </w:p>
        </w:tc>
        <w:tc>
          <w:tcPr>
            <w:tcW w:w="1800" w:type="dxa"/>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按进展情况及时公开</w:t>
            </w:r>
          </w:p>
        </w:tc>
        <w:tc>
          <w:tcPr>
            <w:tcW w:w="900" w:type="dxa"/>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应急管理部门</w:t>
            </w:r>
          </w:p>
        </w:tc>
        <w:tc>
          <w:tcPr>
            <w:tcW w:w="1496" w:type="dxa"/>
            <w:shd w:val="clear" w:color="auto" w:fill="auto"/>
            <w:vAlign w:val="center"/>
          </w:tcPr>
          <w:p>
            <w:pPr>
              <w:spacing w:line="240" w:lineRule="exact"/>
              <w:jc w:val="left"/>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■政府网站   ■公开查阅点 ■政务服务中心</w:t>
            </w:r>
          </w:p>
        </w:tc>
        <w:tc>
          <w:tcPr>
            <w:tcW w:w="664"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w:t>
            </w:r>
          </w:p>
        </w:tc>
        <w:tc>
          <w:tcPr>
            <w:tcW w:w="7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　</w:t>
            </w:r>
          </w:p>
        </w:tc>
        <w:tc>
          <w:tcPr>
            <w:tcW w:w="7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w:t>
            </w:r>
          </w:p>
        </w:tc>
        <w:tc>
          <w:tcPr>
            <w:tcW w:w="7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　</w:t>
            </w:r>
          </w:p>
        </w:tc>
        <w:tc>
          <w:tcPr>
            <w:tcW w:w="54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w:t>
            </w:r>
          </w:p>
        </w:tc>
        <w:tc>
          <w:tcPr>
            <w:tcW w:w="54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pPr>
              <w:jc w:val="center"/>
              <w:rPr>
                <w:rFonts w:hint="eastAsia" w:ascii="仿宋_GB2312" w:hAnsi="宋体" w:eastAsia="仿宋_GB2312" w:cs="宋体"/>
                <w:color w:val="000000" w:themeColor="text1"/>
                <w:sz w:val="18"/>
                <w:szCs w:val="18"/>
                <w14:textFill>
                  <w14:solidFill>
                    <w14:schemeClr w14:val="tx1"/>
                  </w14:solidFill>
                </w14:textFill>
              </w:rPr>
            </w:pPr>
            <w:r>
              <w:rPr>
                <w:rFonts w:hint="eastAsia" w:ascii="仿宋_GB2312" w:hAnsi="宋体" w:eastAsia="仿宋_GB2312" w:cs="宋体"/>
                <w:color w:val="000000" w:themeColor="text1"/>
                <w:sz w:val="18"/>
                <w:szCs w:val="18"/>
                <w14:textFill>
                  <w14:solidFill>
                    <w14:schemeClr w14:val="tx1"/>
                  </w14:solidFill>
                </w14:textFill>
              </w:rPr>
              <w:t>26</w:t>
            </w:r>
          </w:p>
        </w:tc>
        <w:tc>
          <w:tcPr>
            <w:tcW w:w="900" w:type="dxa"/>
            <w:vMerge w:val="restart"/>
            <w:shd w:val="clear" w:color="auto" w:fill="auto"/>
            <w:vAlign w:val="center"/>
          </w:tcPr>
          <w:p>
            <w:pPr>
              <w:jc w:val="center"/>
              <w:rPr>
                <w:rFonts w:hint="eastAsia" w:ascii="仿宋_GB2312" w:hAnsi="宋体" w:eastAsia="仿宋_GB2312" w:cs="宋体"/>
                <w:color w:val="000000" w:themeColor="text1"/>
                <w:sz w:val="18"/>
                <w:szCs w:val="18"/>
                <w14:textFill>
                  <w14:solidFill>
                    <w14:schemeClr w14:val="tx1"/>
                  </w14:solidFill>
                </w14:textFill>
              </w:rPr>
            </w:pPr>
            <w:r>
              <w:rPr>
                <w:rFonts w:hint="eastAsia" w:ascii="仿宋_GB2312" w:hAnsi="宋体" w:eastAsia="仿宋_GB2312" w:cs="宋体"/>
                <w:color w:val="000000" w:themeColor="text1"/>
                <w:sz w:val="18"/>
                <w:szCs w:val="18"/>
                <w14:textFill>
                  <w14:solidFill>
                    <w14:schemeClr w14:val="tx1"/>
                  </w14:solidFill>
                </w14:textFill>
              </w:rPr>
              <w:t>重点</w:t>
            </w:r>
          </w:p>
          <w:p>
            <w:pPr>
              <w:jc w:val="center"/>
              <w:rPr>
                <w:rFonts w:hint="eastAsia" w:ascii="仿宋_GB2312" w:hAnsi="宋体" w:eastAsia="仿宋_GB2312" w:cs="宋体"/>
                <w:color w:val="000000" w:themeColor="text1"/>
                <w:sz w:val="18"/>
                <w:szCs w:val="18"/>
                <w14:textFill>
                  <w14:solidFill>
                    <w14:schemeClr w14:val="tx1"/>
                  </w14:solidFill>
                </w14:textFill>
              </w:rPr>
            </w:pPr>
            <w:r>
              <w:rPr>
                <w:rFonts w:hint="eastAsia" w:ascii="仿宋_GB2312" w:hAnsi="宋体" w:eastAsia="仿宋_GB2312" w:cs="宋体"/>
                <w:color w:val="000000" w:themeColor="text1"/>
                <w:sz w:val="18"/>
                <w:szCs w:val="18"/>
                <w14:textFill>
                  <w14:solidFill>
                    <w14:schemeClr w14:val="tx1"/>
                  </w14:solidFill>
                </w14:textFill>
              </w:rPr>
              <w:t>领域</w:t>
            </w:r>
          </w:p>
          <w:p>
            <w:pPr>
              <w:jc w:val="center"/>
              <w:rPr>
                <w:rFonts w:hint="eastAsia" w:ascii="仿宋_GB2312" w:hAnsi="宋体" w:eastAsia="仿宋_GB2312" w:cs="宋体"/>
                <w:color w:val="000000" w:themeColor="text1"/>
                <w:sz w:val="18"/>
                <w:szCs w:val="18"/>
                <w14:textFill>
                  <w14:solidFill>
                    <w14:schemeClr w14:val="tx1"/>
                  </w14:solidFill>
                </w14:textFill>
              </w:rPr>
            </w:pPr>
            <w:r>
              <w:rPr>
                <w:rFonts w:hint="eastAsia" w:ascii="仿宋_GB2312" w:hAnsi="宋体" w:eastAsia="仿宋_GB2312" w:cs="宋体"/>
                <w:color w:val="000000" w:themeColor="text1"/>
                <w:sz w:val="18"/>
                <w:szCs w:val="18"/>
                <w14:textFill>
                  <w14:solidFill>
                    <w14:schemeClr w14:val="tx1"/>
                  </w14:solidFill>
                </w14:textFill>
              </w:rPr>
              <w:t>信息</w:t>
            </w:r>
          </w:p>
          <w:p>
            <w:pPr>
              <w:jc w:val="center"/>
              <w:rPr>
                <w:rFonts w:hint="eastAsia" w:ascii="仿宋_GB2312" w:hAnsi="宋体" w:eastAsia="仿宋_GB2312" w:cs="宋体"/>
                <w:color w:val="000000" w:themeColor="text1"/>
                <w:sz w:val="18"/>
                <w:szCs w:val="18"/>
                <w14:textFill>
                  <w14:solidFill>
                    <w14:schemeClr w14:val="tx1"/>
                  </w14:solidFill>
                </w14:textFill>
              </w:rPr>
            </w:pPr>
            <w:r>
              <w:rPr>
                <w:rFonts w:hint="eastAsia" w:ascii="仿宋_GB2312" w:hAnsi="宋体" w:eastAsia="仿宋_GB2312" w:cs="宋体"/>
                <w:color w:val="000000" w:themeColor="text1"/>
                <w:sz w:val="18"/>
                <w:szCs w:val="18"/>
                <w14:textFill>
                  <w14:solidFill>
                    <w14:schemeClr w14:val="tx1"/>
                  </w14:solidFill>
                </w14:textFill>
              </w:rPr>
              <w:t>公开</w:t>
            </w:r>
          </w:p>
        </w:tc>
        <w:tc>
          <w:tcPr>
            <w:tcW w:w="108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重大工程项目信息</w:t>
            </w:r>
          </w:p>
        </w:tc>
        <w:tc>
          <w:tcPr>
            <w:tcW w:w="25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项目名称、执行措施、责任分工、取得成效、后续举措等</w:t>
            </w:r>
          </w:p>
        </w:tc>
        <w:tc>
          <w:tcPr>
            <w:tcW w:w="2520" w:type="dxa"/>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《政府信息公开条例》、《国务院办公厅关于推进重大建设项目批准和实施领域政府信息公开的意见》</w:t>
            </w:r>
          </w:p>
        </w:tc>
        <w:tc>
          <w:tcPr>
            <w:tcW w:w="1800" w:type="dxa"/>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按照中央有关要求公开</w:t>
            </w:r>
          </w:p>
        </w:tc>
        <w:tc>
          <w:tcPr>
            <w:tcW w:w="900" w:type="dxa"/>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应急管理部门</w:t>
            </w:r>
          </w:p>
        </w:tc>
        <w:tc>
          <w:tcPr>
            <w:tcW w:w="1496" w:type="dxa"/>
            <w:shd w:val="clear" w:color="auto" w:fill="auto"/>
            <w:vAlign w:val="center"/>
          </w:tcPr>
          <w:p>
            <w:pPr>
              <w:spacing w:line="240" w:lineRule="exact"/>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■政府网站</w:t>
            </w:r>
            <w:r>
              <w:rPr>
                <w:rFonts w:hint="eastAsia" w:ascii="仿宋_GB2312" w:eastAsia="仿宋_GB2312"/>
                <w:color w:val="000000" w:themeColor="text1"/>
                <w:sz w:val="18"/>
                <w:szCs w:val="18"/>
                <w14:textFill>
                  <w14:solidFill>
                    <w14:schemeClr w14:val="tx1"/>
                  </w14:solidFill>
                </w14:textFill>
              </w:rPr>
              <w:br w:type="textWrapping"/>
            </w:r>
            <w:r>
              <w:rPr>
                <w:rFonts w:hint="eastAsia" w:ascii="仿宋_GB2312" w:eastAsia="仿宋_GB2312"/>
                <w:color w:val="000000" w:themeColor="text1"/>
                <w:sz w:val="18"/>
                <w:szCs w:val="18"/>
                <w14:textFill>
                  <w14:solidFill>
                    <w14:schemeClr w14:val="tx1"/>
                  </w14:solidFill>
                </w14:textFill>
              </w:rPr>
              <w:t>■公开查阅点 ■政务服务中心</w:t>
            </w:r>
          </w:p>
        </w:tc>
        <w:tc>
          <w:tcPr>
            <w:tcW w:w="664"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w:t>
            </w:r>
          </w:p>
        </w:tc>
        <w:tc>
          <w:tcPr>
            <w:tcW w:w="7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　</w:t>
            </w:r>
          </w:p>
        </w:tc>
        <w:tc>
          <w:tcPr>
            <w:tcW w:w="7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w:t>
            </w:r>
          </w:p>
        </w:tc>
        <w:tc>
          <w:tcPr>
            <w:tcW w:w="7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　</w:t>
            </w:r>
          </w:p>
        </w:tc>
        <w:tc>
          <w:tcPr>
            <w:tcW w:w="54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w:t>
            </w:r>
          </w:p>
        </w:tc>
        <w:tc>
          <w:tcPr>
            <w:tcW w:w="54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pPr>
              <w:jc w:val="center"/>
              <w:rPr>
                <w:rFonts w:hint="eastAsia" w:ascii="仿宋_GB2312" w:hAnsi="宋体" w:eastAsia="仿宋_GB2312" w:cs="宋体"/>
                <w:color w:val="000000" w:themeColor="text1"/>
                <w:sz w:val="18"/>
                <w:szCs w:val="18"/>
                <w14:textFill>
                  <w14:solidFill>
                    <w14:schemeClr w14:val="tx1"/>
                  </w14:solidFill>
                </w14:textFill>
              </w:rPr>
            </w:pPr>
            <w:r>
              <w:rPr>
                <w:rFonts w:hint="eastAsia" w:ascii="仿宋_GB2312" w:hAnsi="宋体" w:eastAsia="仿宋_GB2312" w:cs="宋体"/>
                <w:color w:val="000000" w:themeColor="text1"/>
                <w:sz w:val="18"/>
                <w:szCs w:val="18"/>
                <w14:textFill>
                  <w14:solidFill>
                    <w14:schemeClr w14:val="tx1"/>
                  </w14:solidFill>
                </w14:textFill>
              </w:rPr>
              <w:t>27</w:t>
            </w:r>
          </w:p>
        </w:tc>
        <w:tc>
          <w:tcPr>
            <w:tcW w:w="900" w:type="dxa"/>
            <w:vMerge w:val="continue"/>
            <w:shd w:val="clear" w:color="auto" w:fill="auto"/>
            <w:vAlign w:val="center"/>
          </w:tcPr>
          <w:p>
            <w:pPr>
              <w:rPr>
                <w:rFonts w:hint="eastAsia" w:ascii="仿宋_GB2312" w:hAnsi="宋体" w:eastAsia="仿宋_GB2312" w:cs="宋体"/>
                <w:color w:val="000000" w:themeColor="text1"/>
                <w:sz w:val="18"/>
                <w:szCs w:val="18"/>
                <w14:textFill>
                  <w14:solidFill>
                    <w14:schemeClr w14:val="tx1"/>
                  </w14:solidFill>
                </w14:textFill>
              </w:rPr>
            </w:pPr>
          </w:p>
        </w:tc>
        <w:tc>
          <w:tcPr>
            <w:tcW w:w="108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检查和巡查发现安全监管监察问题</w:t>
            </w:r>
          </w:p>
        </w:tc>
        <w:tc>
          <w:tcPr>
            <w:tcW w:w="25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检查和巡查发现的、并要求向社会公开的问题及整改落实情况</w:t>
            </w:r>
          </w:p>
        </w:tc>
        <w:tc>
          <w:tcPr>
            <w:tcW w:w="2520" w:type="dxa"/>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《政府信息公开条例》、《中共中央 国务院关于推进安全生产领域改革发展的意见》</w:t>
            </w:r>
          </w:p>
        </w:tc>
        <w:tc>
          <w:tcPr>
            <w:tcW w:w="1800" w:type="dxa"/>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按进展情况及时公开</w:t>
            </w:r>
          </w:p>
        </w:tc>
        <w:tc>
          <w:tcPr>
            <w:tcW w:w="900" w:type="dxa"/>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应急管理部门</w:t>
            </w:r>
          </w:p>
        </w:tc>
        <w:tc>
          <w:tcPr>
            <w:tcW w:w="1496" w:type="dxa"/>
            <w:shd w:val="clear" w:color="auto" w:fill="auto"/>
            <w:vAlign w:val="center"/>
          </w:tcPr>
          <w:p>
            <w:pPr>
              <w:spacing w:line="240" w:lineRule="exact"/>
              <w:jc w:val="left"/>
              <w:rPr>
                <w:rFonts w:hint="eastAsia"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■政府网站   ■公开查阅点 ■政务服务中心</w:t>
            </w:r>
          </w:p>
        </w:tc>
        <w:tc>
          <w:tcPr>
            <w:tcW w:w="664"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w:t>
            </w:r>
          </w:p>
        </w:tc>
        <w:tc>
          <w:tcPr>
            <w:tcW w:w="7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　</w:t>
            </w:r>
          </w:p>
        </w:tc>
        <w:tc>
          <w:tcPr>
            <w:tcW w:w="7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w:t>
            </w:r>
          </w:p>
        </w:tc>
        <w:tc>
          <w:tcPr>
            <w:tcW w:w="7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　</w:t>
            </w:r>
          </w:p>
        </w:tc>
        <w:tc>
          <w:tcPr>
            <w:tcW w:w="54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w:t>
            </w:r>
          </w:p>
        </w:tc>
        <w:tc>
          <w:tcPr>
            <w:tcW w:w="54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540" w:type="dxa"/>
            <w:vAlign w:val="center"/>
          </w:tcPr>
          <w:p>
            <w:pPr>
              <w:jc w:val="center"/>
              <w:rPr>
                <w:rFonts w:hint="eastAsia" w:ascii="仿宋_GB2312" w:hAnsi="宋体" w:eastAsia="仿宋_GB2312" w:cs="宋体"/>
                <w:color w:val="000000" w:themeColor="text1"/>
                <w:sz w:val="18"/>
                <w:szCs w:val="18"/>
                <w14:textFill>
                  <w14:solidFill>
                    <w14:schemeClr w14:val="tx1"/>
                  </w14:solidFill>
                </w14:textFill>
              </w:rPr>
            </w:pPr>
            <w:r>
              <w:rPr>
                <w:rFonts w:hint="eastAsia" w:ascii="仿宋_GB2312" w:hAnsi="宋体" w:eastAsia="仿宋_GB2312" w:cs="宋体"/>
                <w:color w:val="000000" w:themeColor="text1"/>
                <w:sz w:val="18"/>
                <w:szCs w:val="18"/>
                <w14:textFill>
                  <w14:solidFill>
                    <w14:schemeClr w14:val="tx1"/>
                  </w14:solidFill>
                </w14:textFill>
              </w:rPr>
              <w:t>28</w:t>
            </w:r>
          </w:p>
        </w:tc>
        <w:tc>
          <w:tcPr>
            <w:tcW w:w="900" w:type="dxa"/>
            <w:vMerge w:val="continue"/>
            <w:shd w:val="clear" w:color="auto" w:fill="auto"/>
            <w:vAlign w:val="center"/>
          </w:tcPr>
          <w:p>
            <w:pPr>
              <w:rPr>
                <w:rFonts w:hint="eastAsia" w:ascii="仿宋_GB2312" w:hAnsi="宋体" w:eastAsia="仿宋_GB2312" w:cs="宋体"/>
                <w:color w:val="000000" w:themeColor="text1"/>
                <w:sz w:val="18"/>
                <w:szCs w:val="18"/>
                <w14:textFill>
                  <w14:solidFill>
                    <w14:schemeClr w14:val="tx1"/>
                  </w14:solidFill>
                </w14:textFill>
              </w:rPr>
            </w:pPr>
          </w:p>
        </w:tc>
        <w:tc>
          <w:tcPr>
            <w:tcW w:w="108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建议提案办理</w:t>
            </w:r>
          </w:p>
        </w:tc>
        <w:tc>
          <w:tcPr>
            <w:tcW w:w="2520" w:type="dxa"/>
            <w:shd w:val="clear" w:color="auto" w:fill="auto"/>
            <w:vAlign w:val="center"/>
          </w:tcPr>
          <w:p>
            <w:pPr>
              <w:rPr>
                <w:rFonts w:hint="eastAsia" w:ascii="仿宋_GB2312" w:eastAsia="仿宋_GB2312"/>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 xml:space="preserve">办理制度与推进情况            </w:t>
            </w:r>
          </w:p>
          <w:p>
            <w:pPr>
              <w:rPr>
                <w:rFonts w:hint="eastAsia" w:ascii="仿宋_GB2312" w:eastAsia="仿宋_GB2312"/>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 xml:space="preserve">人大代表建议办理              </w:t>
            </w:r>
          </w:p>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政协委员提案办理</w:t>
            </w:r>
          </w:p>
        </w:tc>
        <w:tc>
          <w:tcPr>
            <w:tcW w:w="2520" w:type="dxa"/>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《政府信息公开条例》、《国务院办公厅关于做好全国人大代表建议和全国政协委员提案办理结果公开工作的通知》</w:t>
            </w:r>
          </w:p>
        </w:tc>
        <w:tc>
          <w:tcPr>
            <w:tcW w:w="1800" w:type="dxa"/>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按照中央有关要求公开</w:t>
            </w:r>
          </w:p>
        </w:tc>
        <w:tc>
          <w:tcPr>
            <w:tcW w:w="900" w:type="dxa"/>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应急管理部门</w:t>
            </w:r>
          </w:p>
        </w:tc>
        <w:tc>
          <w:tcPr>
            <w:tcW w:w="1496" w:type="dxa"/>
            <w:shd w:val="clear" w:color="auto" w:fill="auto"/>
            <w:vAlign w:val="center"/>
          </w:tcPr>
          <w:p>
            <w:pPr>
              <w:spacing w:line="240" w:lineRule="exact"/>
              <w:jc w:val="left"/>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■政府网站   ■公开查阅点 ■政务服务中心</w:t>
            </w:r>
            <w:r>
              <w:rPr>
                <w:rFonts w:hint="eastAsia" w:ascii="仿宋_GB2312" w:eastAsia="仿宋_GB2312"/>
                <w:color w:val="000000" w:themeColor="text1"/>
                <w:sz w:val="18"/>
                <w:szCs w:val="18"/>
                <w14:textFill>
                  <w14:solidFill>
                    <w14:schemeClr w14:val="tx1"/>
                  </w14:solidFill>
                </w14:textFill>
              </w:rPr>
              <w:br w:type="textWrapping"/>
            </w:r>
            <w:r>
              <w:rPr>
                <w:rFonts w:hint="eastAsia" w:ascii="仿宋_GB2312" w:eastAsia="仿宋_GB2312"/>
                <w:color w:val="000000" w:themeColor="text1"/>
                <w:sz w:val="18"/>
                <w:szCs w:val="18"/>
                <w14:textFill>
                  <w14:solidFill>
                    <w14:schemeClr w14:val="tx1"/>
                  </w14:solidFill>
                </w14:textFill>
              </w:rPr>
              <w:t>■便民服务站</w:t>
            </w:r>
          </w:p>
        </w:tc>
        <w:tc>
          <w:tcPr>
            <w:tcW w:w="664"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w:t>
            </w:r>
          </w:p>
        </w:tc>
        <w:tc>
          <w:tcPr>
            <w:tcW w:w="7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　</w:t>
            </w:r>
          </w:p>
        </w:tc>
        <w:tc>
          <w:tcPr>
            <w:tcW w:w="7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w:t>
            </w:r>
          </w:p>
        </w:tc>
        <w:tc>
          <w:tcPr>
            <w:tcW w:w="72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　</w:t>
            </w:r>
          </w:p>
        </w:tc>
        <w:tc>
          <w:tcPr>
            <w:tcW w:w="54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w:t>
            </w:r>
          </w:p>
        </w:tc>
        <w:tc>
          <w:tcPr>
            <w:tcW w:w="540" w:type="dxa"/>
            <w:shd w:val="clear" w:color="auto" w:fill="auto"/>
            <w:vAlign w:val="center"/>
          </w:tcPr>
          <w:p>
            <w:pPr>
              <w:rPr>
                <w:rFonts w:hint="eastAsia" w:ascii="仿宋_GB2312" w:hAnsi="宋体" w:eastAsia="仿宋_GB2312" w:cs="宋体"/>
                <w:bCs/>
                <w:color w:val="000000" w:themeColor="text1"/>
                <w:sz w:val="18"/>
                <w:szCs w:val="18"/>
                <w14:textFill>
                  <w14:solidFill>
                    <w14:schemeClr w14:val="tx1"/>
                  </w14:solidFill>
                </w14:textFill>
              </w:rPr>
            </w:pPr>
            <w:r>
              <w:rPr>
                <w:rFonts w:hint="eastAsia" w:ascii="仿宋_GB2312" w:eastAsia="仿宋_GB2312"/>
                <w:bCs/>
                <w:color w:val="000000" w:themeColor="text1"/>
                <w:sz w:val="18"/>
                <w:szCs w:val="18"/>
                <w14:textFill>
                  <w14:solidFill>
                    <w14:schemeClr w14:val="tx1"/>
                  </w14:solidFill>
                </w14:textFill>
              </w:rPr>
              <w:t>　</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4644AC"/>
    <w:rsid w:val="2C94263A"/>
    <w:rsid w:val="434644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rFonts w:ascii="Calibri" w:hAnsi="Calibri"/>
      <w:b/>
      <w:bCs/>
      <w:kern w:val="44"/>
      <w:sz w:val="44"/>
      <w:szCs w:val="44"/>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2020-11-03T08:57:00Z</dcterms:created>
  <dc:creator>啵啰盖</dc:creator>
  <cp:lastModifiedBy>啵啰盖</cp:lastModifiedBy>
  <dcterms:modified xsi:type="dcterms:W3CDTF">2020-12-16T03:23:20Z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