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b/>
          <w:sz w:val="28"/>
          <w:szCs w:val="28"/>
        </w:rPr>
      </w:pPr>
      <w:r>
        <w:rPr>
          <w:rFonts w:ascii="宋体" w:hAnsi="宋体"/>
          <w:b/>
          <w:sz w:val="28"/>
          <w:szCs w:val="28"/>
        </w:rPr>
        <w:t>第一类非药品类易制毒化学品经营</w:t>
      </w:r>
    </w:p>
    <w:p>
      <w:pPr>
        <w:spacing w:line="400" w:lineRule="exact"/>
        <w:jc w:val="center"/>
        <w:rPr>
          <w:rFonts w:hint="eastAsia" w:ascii="宋体" w:eastAsia="宋体"/>
          <w:b/>
          <w:sz w:val="28"/>
          <w:szCs w:val="28"/>
          <w:lang w:eastAsia="zh-CN"/>
        </w:rPr>
      </w:pPr>
      <w:r>
        <w:rPr>
          <w:rFonts w:ascii="宋体" w:hAnsi="宋体"/>
          <w:b/>
          <w:sz w:val="28"/>
          <w:szCs w:val="28"/>
        </w:rPr>
        <w:t>许可证</w:t>
      </w:r>
      <w:r>
        <w:rPr>
          <w:rFonts w:hint="eastAsia" w:ascii="宋体" w:hAnsi="宋体"/>
          <w:b/>
          <w:sz w:val="28"/>
          <w:szCs w:val="28"/>
          <w:lang w:eastAsia="zh-CN"/>
        </w:rPr>
        <w:t>核发</w:t>
      </w:r>
      <w:r>
        <w:rPr>
          <w:rFonts w:ascii="宋体" w:hAnsi="宋体"/>
          <w:b/>
          <w:sz w:val="28"/>
          <w:szCs w:val="28"/>
        </w:rPr>
        <w:t>操作规范</w:t>
      </w:r>
      <w:r>
        <w:rPr>
          <w:rFonts w:hint="eastAsia" w:ascii="宋体" w:hAnsi="宋体"/>
          <w:b/>
          <w:sz w:val="28"/>
          <w:szCs w:val="28"/>
          <w:lang w:eastAsia="zh-CN"/>
        </w:rPr>
        <w:t>（增加许可范围）</w:t>
      </w:r>
    </w:p>
    <w:p>
      <w:pPr>
        <w:pStyle w:val="2"/>
        <w:adjustRightInd w:val="0"/>
        <w:rPr>
          <w:rFonts w:hint="default" w:ascii="宋体"/>
          <w:sz w:val="28"/>
          <w:szCs w:val="28"/>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（一）名称：</w:t>
      </w:r>
      <w:r>
        <w:rPr>
          <w:rFonts w:ascii="宋体" w:hAnsi="宋体"/>
          <w:sz w:val="28"/>
          <w:szCs w:val="28"/>
        </w:rPr>
        <w:t>第一类非药品类易制毒化学品经营许可证</w:t>
      </w:r>
      <w:r>
        <w:rPr>
          <w:rFonts w:hint="eastAsia" w:ascii="宋体" w:hAnsi="宋体"/>
          <w:kern w:val="0"/>
          <w:sz w:val="28"/>
          <w:szCs w:val="28"/>
          <w:lang w:eastAsia="zh-CN"/>
        </w:rPr>
        <w:t>核发（增加许可范围）</w:t>
      </w:r>
      <w:r>
        <w:rPr>
          <w:rFonts w:ascii="宋体" w:hAnsi="宋体"/>
          <w:kern w:val="0"/>
          <w:sz w:val="28"/>
          <w:szCs w:val="28"/>
        </w:rPr>
        <w:t>。</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（二）性质：行政许可。</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《非药品类易制毒化学品生产、经营许可办法》（</w:t>
      </w:r>
      <w:r>
        <w:rPr>
          <w:rFonts w:hint="eastAsia" w:ascii="宋体" w:hAnsi="宋体"/>
          <w:kern w:val="0"/>
          <w:sz w:val="28"/>
          <w:szCs w:val="28"/>
          <w:lang w:eastAsia="zh-CN"/>
        </w:rPr>
        <w:t>原</w:t>
      </w:r>
      <w:r>
        <w:rPr>
          <w:rFonts w:ascii="宋体" w:hAnsi="宋体"/>
          <w:kern w:val="0"/>
          <w:sz w:val="28"/>
          <w:szCs w:val="28"/>
        </w:rPr>
        <w:t>国家安全</w:t>
      </w:r>
      <w:r>
        <w:rPr>
          <w:rFonts w:hint="eastAsia" w:ascii="宋体" w:hAnsi="宋体"/>
          <w:kern w:val="0"/>
          <w:sz w:val="28"/>
          <w:szCs w:val="28"/>
          <w:lang w:eastAsia="zh-CN"/>
        </w:rPr>
        <w:t>监管总</w:t>
      </w:r>
      <w:r>
        <w:rPr>
          <w:rFonts w:ascii="宋体" w:hAnsi="宋体"/>
          <w:kern w:val="0"/>
          <w:sz w:val="28"/>
          <w:szCs w:val="28"/>
        </w:rPr>
        <w:t xml:space="preserve">令第5号公布）第十三条第一款：第一类非药品类易制毒化学品生产、经营单位在非药品类易制毒化学品生产、经营许可证有效期内出现下列情形之一的，应当向原许可证颁发管理部门申请变更许可证： </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需要增加许可品种、数量。</w:t>
      </w:r>
    </w:p>
    <w:p>
      <w:pPr>
        <w:adjustRightInd w:val="0"/>
        <w:snapToGrid w:val="0"/>
        <w:spacing w:line="360" w:lineRule="exact"/>
        <w:ind w:firstLine="600"/>
        <w:rPr>
          <w:rFonts w:hint="default" w:ascii="宋体"/>
          <w:b/>
          <w:kern w:val="0"/>
          <w:sz w:val="28"/>
          <w:szCs w:val="28"/>
        </w:rPr>
      </w:pPr>
      <w:r>
        <w:rPr>
          <w:rFonts w:ascii="宋体" w:hAnsi="宋体"/>
          <w:b/>
          <w:kern w:val="0"/>
          <w:sz w:val="28"/>
          <w:szCs w:val="28"/>
        </w:rPr>
        <w:t>三、实施权限和实施主体</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《非药品类易制毒化学品生产、经营许可办法》（</w:t>
      </w:r>
      <w:r>
        <w:rPr>
          <w:rFonts w:hint="eastAsia" w:ascii="宋体" w:hAnsi="宋体"/>
          <w:kern w:val="0"/>
          <w:sz w:val="28"/>
          <w:szCs w:val="28"/>
          <w:lang w:eastAsia="zh-CN"/>
        </w:rPr>
        <w:t>原</w:t>
      </w:r>
      <w:r>
        <w:rPr>
          <w:rFonts w:ascii="宋体" w:hAnsi="宋体"/>
          <w:kern w:val="0"/>
          <w:sz w:val="28"/>
          <w:szCs w:val="28"/>
        </w:rPr>
        <w:t>国家安全监管总局令第5号公布）第三条规定：申请经营第一类中的非药品类易制毒化学品的，由省、自治区、直辖市人民政府</w:t>
      </w:r>
      <w:r>
        <w:rPr>
          <w:rFonts w:hint="eastAsia" w:ascii="宋体" w:hAnsi="宋体"/>
          <w:kern w:val="0"/>
          <w:sz w:val="28"/>
          <w:szCs w:val="28"/>
          <w:lang w:eastAsia="zh-CN"/>
        </w:rPr>
        <w:t>安全生产监督</w:t>
      </w:r>
      <w:r>
        <w:rPr>
          <w:rFonts w:ascii="宋体" w:hAnsi="宋体"/>
          <w:kern w:val="0"/>
          <w:sz w:val="28"/>
          <w:szCs w:val="28"/>
        </w:rPr>
        <w:t>管理部门审批。</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根据桂政发﹝2016﹞76号，自治区</w:t>
      </w:r>
      <w:r>
        <w:rPr>
          <w:rFonts w:hint="eastAsia" w:ascii="宋体" w:hAnsi="宋体"/>
          <w:kern w:val="0"/>
          <w:sz w:val="28"/>
          <w:szCs w:val="28"/>
          <w:lang w:eastAsia="zh-CN"/>
        </w:rPr>
        <w:t>应急厅</w:t>
      </w:r>
      <w:r>
        <w:rPr>
          <w:rFonts w:ascii="宋体" w:hAnsi="宋体"/>
          <w:kern w:val="0"/>
          <w:sz w:val="28"/>
          <w:szCs w:val="28"/>
        </w:rPr>
        <w:t>负责本辖区内第一类非药品类易制毒化学品经营许可证核发。</w:t>
      </w:r>
    </w:p>
    <w:p>
      <w:pPr>
        <w:adjustRightInd w:val="0"/>
        <w:snapToGrid w:val="0"/>
        <w:spacing w:line="360" w:lineRule="exact"/>
        <w:ind w:firstLine="600"/>
        <w:rPr>
          <w:rFonts w:hint="default" w:ascii="宋体"/>
          <w:b/>
          <w:kern w:val="0"/>
          <w:sz w:val="28"/>
          <w:szCs w:val="28"/>
        </w:rPr>
      </w:pPr>
      <w:r>
        <w:rPr>
          <w:rFonts w:ascii="宋体" w:hAnsi="宋体"/>
          <w:b/>
          <w:kern w:val="0"/>
          <w:sz w:val="28"/>
          <w:szCs w:val="28"/>
        </w:rPr>
        <w:t>四、行政审批条件</w:t>
      </w:r>
    </w:p>
    <w:p>
      <w:pPr>
        <w:adjustRightInd w:val="0"/>
        <w:snapToGrid w:val="0"/>
        <w:spacing w:line="360" w:lineRule="exact"/>
        <w:ind w:firstLine="600"/>
        <w:rPr>
          <w:rFonts w:hint="eastAsia" w:ascii="宋体" w:hAnsi="宋体"/>
          <w:kern w:val="0"/>
          <w:sz w:val="28"/>
          <w:szCs w:val="28"/>
          <w:lang w:eastAsia="zh-CN"/>
        </w:rPr>
      </w:pPr>
      <w:r>
        <w:rPr>
          <w:rFonts w:hint="eastAsia" w:ascii="宋体" w:hAnsi="宋体"/>
          <w:kern w:val="0"/>
          <w:sz w:val="28"/>
          <w:szCs w:val="28"/>
          <w:lang w:eastAsia="zh-CN"/>
        </w:rPr>
        <w:t>第十三条，第一类非药品类生产、经营单位在非药品类易制毒化学品生产、经营许可证有效期内出现下列情形之一的，应当向原许可证颁发管理部门申请变更：</w:t>
      </w:r>
    </w:p>
    <w:p>
      <w:pPr>
        <w:adjustRightInd w:val="0"/>
        <w:snapToGrid w:val="0"/>
        <w:spacing w:line="360" w:lineRule="exact"/>
        <w:ind w:firstLine="600"/>
        <w:rPr>
          <w:rFonts w:hint="default" w:ascii="宋体"/>
          <w:kern w:val="0"/>
          <w:sz w:val="28"/>
          <w:szCs w:val="28"/>
        </w:rPr>
      </w:pPr>
      <w:r>
        <w:rPr>
          <w:rFonts w:ascii="宋体" w:hAnsi="宋体"/>
          <w:kern w:val="0"/>
          <w:sz w:val="28"/>
          <w:szCs w:val="28"/>
        </w:rPr>
        <w:t>需要增加许可品种、数量</w:t>
      </w:r>
    </w:p>
    <w:p>
      <w:pPr>
        <w:numPr>
          <w:ilvl w:val="0"/>
          <w:numId w:val="1"/>
        </w:numPr>
        <w:adjustRightInd w:val="0"/>
        <w:snapToGrid w:val="0"/>
        <w:spacing w:line="360" w:lineRule="exact"/>
        <w:ind w:firstLine="600"/>
        <w:rPr>
          <w:rFonts w:hint="default" w:ascii="宋体" w:hAnsi="宋体"/>
          <w:b/>
          <w:kern w:val="0"/>
          <w:sz w:val="28"/>
          <w:szCs w:val="28"/>
        </w:rPr>
      </w:pPr>
      <w:r>
        <w:rPr>
          <w:rFonts w:ascii="宋体" w:hAnsi="宋体"/>
          <w:b/>
          <w:kern w:val="0"/>
          <w:sz w:val="28"/>
          <w:szCs w:val="28"/>
        </w:rPr>
        <w:t>实施对象和范围</w:t>
      </w:r>
    </w:p>
    <w:p>
      <w:pPr>
        <w:adjustRightInd w:val="0"/>
        <w:snapToGrid w:val="0"/>
        <w:spacing w:line="360" w:lineRule="exact"/>
        <w:ind w:firstLine="840" w:firstLineChars="300"/>
        <w:rPr>
          <w:rFonts w:hint="default"/>
          <w:sz w:val="28"/>
          <w:szCs w:val="28"/>
        </w:rPr>
      </w:pPr>
      <w:r>
        <w:rPr>
          <w:sz w:val="28"/>
          <w:szCs w:val="28"/>
        </w:rPr>
        <w:t>已取得</w:t>
      </w:r>
      <w:r>
        <w:rPr>
          <w:rFonts w:ascii="宋体" w:hAnsi="宋体"/>
          <w:sz w:val="28"/>
          <w:szCs w:val="28"/>
        </w:rPr>
        <w:t>第一类非药品类易制毒化学品经营许可证</w:t>
      </w:r>
      <w:r>
        <w:rPr>
          <w:rFonts w:hint="eastAsia"/>
          <w:sz w:val="28"/>
          <w:szCs w:val="28"/>
          <w:lang w:eastAsia="zh-CN"/>
        </w:rPr>
        <w:t>的企业</w:t>
      </w:r>
      <w:r>
        <w:rPr>
          <w:sz w:val="28"/>
          <w:szCs w:val="28"/>
        </w:rPr>
        <w:t>。</w:t>
      </w:r>
    </w:p>
    <w:p>
      <w:pPr>
        <w:pStyle w:val="4"/>
        <w:numPr>
          <w:ilvl w:val="0"/>
          <w:numId w:val="2"/>
        </w:numPr>
        <w:adjustRightInd w:val="0"/>
        <w:spacing w:before="0" w:beforeAutospacing="0" w:after="0" w:afterAutospacing="0" w:line="360" w:lineRule="exact"/>
        <w:contextualSpacing/>
        <w:jc w:val="both"/>
        <w:rPr>
          <w:rFonts w:hint="default"/>
          <w:b/>
          <w:sz w:val="28"/>
          <w:szCs w:val="28"/>
        </w:rPr>
      </w:pPr>
      <w:r>
        <w:rPr>
          <w:b/>
          <w:sz w:val="28"/>
          <w:szCs w:val="28"/>
        </w:rPr>
        <w:t>申请材料</w:t>
      </w:r>
    </w:p>
    <w:p>
      <w:pPr>
        <w:adjustRightInd w:val="0"/>
        <w:spacing w:line="360" w:lineRule="exact"/>
        <w:ind w:firstLine="840" w:firstLineChars="300"/>
        <w:contextualSpacing/>
        <w:rPr>
          <w:rFonts w:hint="default" w:ascii="宋体"/>
          <w:kern w:val="0"/>
          <w:sz w:val="28"/>
          <w:szCs w:val="28"/>
        </w:rPr>
      </w:pPr>
      <w:r>
        <w:rPr>
          <w:rFonts w:ascii="宋体" w:hAnsi="宋体"/>
          <w:kern w:val="0"/>
          <w:sz w:val="28"/>
          <w:szCs w:val="28"/>
        </w:rPr>
        <w:t>1、变更申请书</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2、经营场所、仓储设施情况说明材料及安全评价报告；</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3、易制毒化学品经营管理制度和包括销售机构、销售代理商、用户等内容的销售网络文件；</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4、产品包装说明和使用说明书。</w:t>
      </w:r>
    </w:p>
    <w:p>
      <w:pPr>
        <w:adjustRightInd w:val="0"/>
        <w:spacing w:line="360" w:lineRule="exact"/>
        <w:ind w:firstLine="703" w:firstLineChars="250"/>
        <w:contextualSpacing/>
        <w:rPr>
          <w:rFonts w:hint="default" w:ascii="宋体"/>
          <w:b/>
          <w:kern w:val="0"/>
          <w:sz w:val="28"/>
          <w:szCs w:val="28"/>
        </w:rPr>
      </w:pPr>
      <w:r>
        <w:rPr>
          <w:rFonts w:ascii="宋体" w:hAnsi="宋体"/>
          <w:b/>
          <w:kern w:val="0"/>
          <w:sz w:val="28"/>
          <w:szCs w:val="28"/>
        </w:rPr>
        <w:t>七、办结时限</w:t>
      </w:r>
    </w:p>
    <w:p>
      <w:pPr>
        <w:adjustRightInd w:val="0"/>
        <w:spacing w:line="360" w:lineRule="exact"/>
        <w:ind w:firstLine="560" w:firstLineChars="200"/>
        <w:contextualSpacing/>
        <w:rPr>
          <w:rFonts w:hint="default" w:ascii="宋体" w:hAnsi="宋体"/>
          <w:kern w:val="0"/>
          <w:sz w:val="28"/>
          <w:szCs w:val="28"/>
        </w:rPr>
      </w:pPr>
      <w:r>
        <w:rPr>
          <w:rFonts w:ascii="宋体" w:hAnsi="宋体"/>
          <w:kern w:val="0"/>
          <w:sz w:val="28"/>
          <w:szCs w:val="28"/>
        </w:rPr>
        <w:t>1、法定办结时限：2</w:t>
      </w:r>
      <w:r>
        <w:rPr>
          <w:rFonts w:hint="default" w:ascii="宋体" w:hAnsi="宋体"/>
          <w:kern w:val="0"/>
          <w:sz w:val="28"/>
          <w:szCs w:val="28"/>
        </w:rPr>
        <w:t>0</w:t>
      </w:r>
      <w:r>
        <w:rPr>
          <w:rFonts w:ascii="宋体" w:hAnsi="宋体"/>
          <w:kern w:val="0"/>
          <w:sz w:val="28"/>
          <w:szCs w:val="28"/>
        </w:rPr>
        <w:t>个工作日</w:t>
      </w:r>
    </w:p>
    <w:p>
      <w:pPr>
        <w:adjustRightInd w:val="0"/>
        <w:spacing w:line="360" w:lineRule="exact"/>
        <w:ind w:firstLine="560" w:firstLineChars="200"/>
        <w:contextualSpacing/>
        <w:rPr>
          <w:rFonts w:hint="default" w:ascii="宋体" w:hAnsi="宋体"/>
          <w:kern w:val="0"/>
          <w:sz w:val="28"/>
          <w:szCs w:val="28"/>
        </w:rPr>
      </w:pPr>
      <w:r>
        <w:rPr>
          <w:rFonts w:ascii="宋体" w:hAnsi="宋体"/>
          <w:kern w:val="0"/>
          <w:sz w:val="28"/>
          <w:szCs w:val="28"/>
        </w:rPr>
        <w:t>2、承诺办结时限：</w:t>
      </w:r>
      <w:r>
        <w:rPr>
          <w:rFonts w:hint="default" w:ascii="宋体" w:hAnsi="宋体"/>
          <w:kern w:val="0"/>
          <w:sz w:val="28"/>
          <w:szCs w:val="28"/>
        </w:rPr>
        <w:t>1</w:t>
      </w:r>
      <w:r>
        <w:rPr>
          <w:rFonts w:ascii="宋体" w:hAnsi="宋体"/>
          <w:kern w:val="0"/>
          <w:sz w:val="28"/>
          <w:szCs w:val="28"/>
        </w:rPr>
        <w:t>0个工作日</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八、行政审批数量</w:t>
      </w:r>
    </w:p>
    <w:p>
      <w:pPr>
        <w:adjustRightInd w:val="0"/>
        <w:spacing w:line="360" w:lineRule="exact"/>
        <w:ind w:firstLine="560" w:firstLineChars="200"/>
        <w:contextualSpacing/>
        <w:rPr>
          <w:rFonts w:hint="default" w:ascii="宋体"/>
          <w:kern w:val="0"/>
          <w:sz w:val="28"/>
          <w:szCs w:val="28"/>
        </w:rPr>
      </w:pPr>
      <w:r>
        <w:rPr>
          <w:rFonts w:ascii="宋体" w:hAnsi="宋体"/>
          <w:kern w:val="0"/>
          <w:sz w:val="28"/>
          <w:szCs w:val="28"/>
        </w:rPr>
        <w:t>无数量限制</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九、收费项目、标准及其依据</w:t>
      </w:r>
    </w:p>
    <w:p>
      <w:pPr>
        <w:adjustRightInd w:val="0"/>
        <w:spacing w:line="360" w:lineRule="exact"/>
        <w:ind w:firstLine="560" w:firstLineChars="200"/>
        <w:contextualSpacing/>
        <w:rPr>
          <w:rFonts w:hint="default" w:ascii="宋体"/>
          <w:kern w:val="0"/>
          <w:sz w:val="28"/>
          <w:szCs w:val="28"/>
        </w:rPr>
      </w:pPr>
      <w:r>
        <w:rPr>
          <w:rFonts w:ascii="宋体" w:hAnsi="宋体"/>
          <w:kern w:val="0"/>
          <w:sz w:val="28"/>
          <w:szCs w:val="28"/>
        </w:rPr>
        <w:t>不收费</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十、咨询、投诉电话</w:t>
      </w:r>
    </w:p>
    <w:p>
      <w:pPr>
        <w:adjustRightInd w:val="0"/>
        <w:spacing w:line="360" w:lineRule="exact"/>
        <w:ind w:firstLine="686" w:firstLineChars="245"/>
        <w:contextualSpacing/>
        <w:rPr>
          <w:rFonts w:hint="default" w:ascii="宋体"/>
          <w:sz w:val="28"/>
          <w:szCs w:val="28"/>
        </w:rPr>
      </w:pPr>
      <w:r>
        <w:rPr>
          <w:rFonts w:ascii="宋体" w:hAnsi="宋体"/>
          <w:sz w:val="28"/>
          <w:szCs w:val="28"/>
        </w:rPr>
        <w:t>咨询电话：0771-5659063  5595543</w:t>
      </w:r>
    </w:p>
    <w:p>
      <w:pPr>
        <w:adjustRightInd w:val="0"/>
        <w:spacing w:line="360" w:lineRule="exact"/>
        <w:ind w:firstLine="686" w:firstLineChars="245"/>
        <w:contextualSpacing/>
        <w:rPr>
          <w:rFonts w:hint="default" w:ascii="宋体" w:hAnsi="宋体"/>
          <w:sz w:val="28"/>
          <w:szCs w:val="28"/>
        </w:rPr>
      </w:pPr>
      <w:r>
        <w:rPr>
          <w:rFonts w:ascii="宋体" w:hAnsi="宋体"/>
          <w:sz w:val="28"/>
          <w:szCs w:val="28"/>
        </w:rPr>
        <w:t>投诉电话：0771-5595845</w:t>
      </w:r>
    </w:p>
    <w:p>
      <w:pPr>
        <w:pStyle w:val="2"/>
        <w:rPr>
          <w:rFonts w:ascii="宋体" w:hAnsi="宋体"/>
          <w:sz w:val="28"/>
          <w:szCs w:val="28"/>
        </w:rPr>
      </w:pPr>
    </w:p>
    <w:p>
      <w:pPr>
        <w:pStyle w:val="2"/>
        <w:spacing w:line="360" w:lineRule="exact"/>
        <w:ind w:firstLine="560" w:firstLineChars="200"/>
        <w:rPr>
          <w:rFonts w:ascii="宋体" w:hAnsi="宋体"/>
          <w:sz w:val="28"/>
          <w:szCs w:val="28"/>
        </w:rPr>
      </w:pPr>
      <w:r>
        <w:rPr>
          <w:rFonts w:ascii="宋体" w:hAnsi="宋体"/>
          <w:sz w:val="28"/>
          <w:szCs w:val="28"/>
        </w:rPr>
        <w:t>附件：1.行政审批流程表</w:t>
      </w:r>
    </w:p>
    <w:p>
      <w:pPr>
        <w:pStyle w:val="2"/>
        <w:spacing w:line="360" w:lineRule="exact"/>
        <w:ind w:firstLine="1400" w:firstLineChars="500"/>
        <w:rPr>
          <w:rFonts w:hint="default" w:ascii="宋体" w:hAnsi="宋体"/>
          <w:sz w:val="28"/>
          <w:szCs w:val="28"/>
        </w:rPr>
      </w:pPr>
      <w:r>
        <w:rPr>
          <w:rFonts w:ascii="宋体" w:hAnsi="宋体"/>
          <w:sz w:val="28"/>
          <w:szCs w:val="28"/>
        </w:rPr>
        <w:t>2.申请书示范文本</w:t>
      </w: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adjustRightInd w:val="0"/>
        <w:rPr>
          <w:rFonts w:hint="default" w:ascii="宋体"/>
          <w:sz w:val="28"/>
          <w:szCs w:val="28"/>
        </w:rPr>
      </w:pPr>
    </w:p>
    <w:p>
      <w:pPr>
        <w:pStyle w:val="2"/>
        <w:adjustRightInd w:val="0"/>
        <w:rPr>
          <w:rFonts w:hint="default" w:ascii="宋体"/>
          <w:sz w:val="28"/>
          <w:szCs w:val="28"/>
        </w:rPr>
      </w:pPr>
    </w:p>
    <w:p>
      <w:pPr>
        <w:rPr>
          <w:rFonts w:hint="default" w:ascii="宋体"/>
          <w:sz w:val="28"/>
          <w:szCs w:val="28"/>
        </w:rPr>
        <w:sectPr>
          <w:headerReference r:id="rId3" w:type="default"/>
          <w:footerReference r:id="rId4" w:type="default"/>
          <w:pgSz w:w="11906" w:h="16838"/>
          <w:pgMar w:top="1440" w:right="1474" w:bottom="1440" w:left="1474" w:header="851" w:footer="992" w:gutter="0"/>
          <w:cols w:space="720" w:num="1"/>
          <w:docGrid w:linePitch="312" w:charSpace="0"/>
        </w:sectPr>
      </w:pPr>
    </w:p>
    <w:p>
      <w:pPr>
        <w:pStyle w:val="2"/>
        <w:rPr>
          <w:rFonts w:hint="default" w:ascii="宋体"/>
          <w:sz w:val="28"/>
          <w:szCs w:val="28"/>
        </w:rPr>
      </w:pPr>
    </w:p>
    <w:p>
      <w:pPr>
        <w:pStyle w:val="2"/>
        <w:jc w:val="center"/>
        <w:rPr>
          <w:rFonts w:hint="eastAsia" w:ascii="方正小标宋简体" w:hAnsi="宋体" w:eastAsia="方正小标宋简体"/>
          <w:sz w:val="28"/>
          <w:szCs w:val="28"/>
          <w:lang w:eastAsia="zh-CN"/>
        </w:rPr>
      </w:pPr>
      <w:r>
        <w:rPr>
          <w:rFonts w:ascii="方正小标宋简体" w:hAnsi="宋体" w:eastAsia="方正小标宋简体"/>
          <w:sz w:val="28"/>
          <w:szCs w:val="28"/>
        </w:rPr>
        <w:t>第一类非药品类易制毒化学品经营许可证</w:t>
      </w:r>
      <w:r>
        <w:rPr>
          <w:rFonts w:hint="eastAsia" w:ascii="方正小标宋简体" w:hAnsi="宋体" w:eastAsia="方正小标宋简体"/>
          <w:sz w:val="28"/>
          <w:szCs w:val="28"/>
          <w:lang w:eastAsia="zh-CN"/>
        </w:rPr>
        <w:t>核发</w:t>
      </w:r>
      <w:r>
        <w:rPr>
          <w:rFonts w:ascii="方正小标宋简体" w:hAnsi="宋体" w:eastAsia="方正小标宋简体"/>
          <w:sz w:val="28"/>
          <w:szCs w:val="28"/>
        </w:rPr>
        <w:t>流程图</w:t>
      </w:r>
      <w:r>
        <w:rPr>
          <w:rFonts w:hint="eastAsia" w:ascii="方正小标宋简体" w:hAnsi="宋体" w:eastAsia="方正小标宋简体"/>
          <w:sz w:val="28"/>
          <w:szCs w:val="28"/>
          <w:lang w:eastAsia="zh-CN"/>
        </w:rPr>
        <w:t>(增加许可品种、数量)</w:t>
      </w:r>
    </w:p>
    <w:p>
      <w:pPr>
        <w:pStyle w:val="2"/>
        <w:jc w:val="center"/>
        <w:rPr>
          <w:rFonts w:hint="default" w:ascii="仿宋_GB2312" w:hAnsi="宋体" w:eastAsia="仿宋_GB2312"/>
          <w:sz w:val="28"/>
          <w:szCs w:val="28"/>
        </w:rPr>
      </w:pPr>
      <w:r>
        <w:rPr>
          <w:rFonts w:ascii="仿宋_GB2312" w:hAnsi="宋体" w:eastAsia="仿宋_GB2312"/>
          <w:sz w:val="28"/>
          <w:szCs w:val="28"/>
        </w:rPr>
        <w:t>（ 法定办结时限：2</w:t>
      </w:r>
      <w:r>
        <w:rPr>
          <w:rFonts w:hint="default" w:ascii="仿宋_GB2312" w:hAnsi="宋体" w:eastAsia="仿宋_GB2312"/>
          <w:sz w:val="28"/>
          <w:szCs w:val="28"/>
        </w:rPr>
        <w:t>0</w:t>
      </w:r>
      <w:r>
        <w:rPr>
          <w:rFonts w:ascii="仿宋_GB2312" w:hAnsi="宋体" w:eastAsia="仿宋_GB2312"/>
          <w:sz w:val="28"/>
          <w:szCs w:val="28"/>
        </w:rPr>
        <w:t>个工作日；承诺办结时限：10个工作日）</w:t>
      </w:r>
    </w:p>
    <w:p>
      <w:pPr>
        <w:rPr>
          <w:rFonts w:hint="default" w:ascii="宋体"/>
          <w:sz w:val="28"/>
          <w:szCs w:val="28"/>
        </w:rPr>
        <w:sectPr>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1702272" behindDoc="0" locked="0" layoutInCell="1" allowOverlap="1">
                <wp:simplePos x="0" y="0"/>
                <wp:positionH relativeFrom="column">
                  <wp:posOffset>4789170</wp:posOffset>
                </wp:positionH>
                <wp:positionV relativeFrom="paragraph">
                  <wp:posOffset>2867660</wp:posOffset>
                </wp:positionV>
                <wp:extent cx="12700" cy="322580"/>
                <wp:effectExtent l="28575" t="0" r="34925" b="1270"/>
                <wp:wrapNone/>
                <wp:docPr id="40" name="直接连接符 40"/>
                <wp:cNvGraphicFramePr/>
                <a:graphic xmlns:a="http://schemas.openxmlformats.org/drawingml/2006/main">
                  <a:graphicData uri="http://schemas.microsoft.com/office/word/2010/wordprocessingShape">
                    <wps:wsp>
                      <wps:cNvCnPr/>
                      <wps:spPr>
                        <a:xfrm>
                          <a:off x="0" y="0"/>
                          <a:ext cx="12700" cy="3225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1pt;margin-top:225.8pt;height:25.4pt;width:1pt;z-index:251702272;mso-width-relative:page;mso-height-relative:page;" filled="f" stroked="t" coordsize="21600,21600" o:gfxdata="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VKSNPcAAAACwEA&#10;AA8AAAAAAAAAAQAgAAAAIgAAAGRycy9kb3ducmV2LnhtbFBLAQIUABQAAAAIAIdO4kCe5yDa3QEA&#10;AJMDAAAOAAAAAAAAAAEAIAAAACsBAABkcnMvZTJvRG9jLnhtbFBLBQYAAAAABgAGAFkBAAB6BQAA&#10;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221440" behindDoc="0" locked="0" layoutInCell="1" allowOverlap="1">
                <wp:simplePos x="0" y="0"/>
                <wp:positionH relativeFrom="column">
                  <wp:posOffset>3572510</wp:posOffset>
                </wp:positionH>
                <wp:positionV relativeFrom="paragraph">
                  <wp:posOffset>3208020</wp:posOffset>
                </wp:positionV>
                <wp:extent cx="2520950" cy="412750"/>
                <wp:effectExtent l="4445" t="4445" r="8255" b="20955"/>
                <wp:wrapNone/>
                <wp:docPr id="3" name="矩形 3"/>
                <wp:cNvGraphicFramePr/>
                <a:graphic xmlns:a="http://schemas.openxmlformats.org/drawingml/2006/main">
                  <a:graphicData uri="http://schemas.microsoft.com/office/word/2010/wordprocessingShape">
                    <wps:wsp>
                      <wps:cNvSpPr/>
                      <wps:spPr>
                        <a:xfrm>
                          <a:off x="0" y="0"/>
                          <a:ext cx="2520950" cy="412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81.3pt;margin-top:252.6pt;height:32.5pt;width:198.5pt;z-index:252221440;mso-width-relative:page;mso-height-relative:page;" fillcolor="#FFFFFF" filled="t" stroked="t" coordsize="21600,21600" o:gfxdata="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h26t9gAAAALAQAADwAAAAAAAAABACAAAAAiAAAAZHJzL2Rvd25yZXYueG1sUEsBAhQAFAAA&#10;AAgAh07iQCLORFrvAQAA6QMAAA4AAAAAAAAAAQAgAAAAJwEAAGRycy9lMm9Eb2MueG1sUEsFBgAA&#10;AAAGAAYAWQEAAIg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2266496" behindDoc="0" locked="0" layoutInCell="1" allowOverlap="1">
                <wp:simplePos x="0" y="0"/>
                <wp:positionH relativeFrom="column">
                  <wp:posOffset>4827270</wp:posOffset>
                </wp:positionH>
                <wp:positionV relativeFrom="paragraph">
                  <wp:posOffset>3696335</wp:posOffset>
                </wp:positionV>
                <wp:extent cx="12700" cy="322580"/>
                <wp:effectExtent l="28575" t="0" r="34925" b="1270"/>
                <wp:wrapNone/>
                <wp:docPr id="4" name="直接连接符 4"/>
                <wp:cNvGraphicFramePr/>
                <a:graphic xmlns:a="http://schemas.openxmlformats.org/drawingml/2006/main">
                  <a:graphicData uri="http://schemas.microsoft.com/office/word/2010/wordprocessingShape">
                    <wps:wsp>
                      <wps:cNvCnPr/>
                      <wps:spPr>
                        <a:xfrm>
                          <a:off x="0" y="0"/>
                          <a:ext cx="12700" cy="3225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80.1pt;margin-top:291.05pt;height:25.4pt;width:1pt;z-index:252266496;mso-width-relative:page;mso-height-relative:page;" filled="f" stroked="t" coordsize="21600,21600" o:gfxdata="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GSMU7dwAAAALAQAA&#10;DwAAAAAAAAABACAAAAAiAAAAZHJzL2Rvd25yZXYueG1sUEsBAhQAFAAAAAgAh07iQCS+L5fcAQAA&#10;kQMAAA4AAAAAAAAAAQAgAAAAKw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98176" behindDoc="0" locked="0" layoutInCell="1" allowOverlap="1">
                <wp:simplePos x="0" y="0"/>
                <wp:positionH relativeFrom="column">
                  <wp:posOffset>3575685</wp:posOffset>
                </wp:positionH>
                <wp:positionV relativeFrom="paragraph">
                  <wp:posOffset>3977640</wp:posOffset>
                </wp:positionV>
                <wp:extent cx="2540000" cy="396240"/>
                <wp:effectExtent l="5080" t="4445" r="7620" b="18415"/>
                <wp:wrapNone/>
                <wp:docPr id="32" name="文本框 32"/>
                <wp:cNvGraphicFramePr/>
                <a:graphic xmlns:a="http://schemas.openxmlformats.org/drawingml/2006/main">
                  <a:graphicData uri="http://schemas.microsoft.com/office/word/2010/wordprocessingShape">
                    <wps:wsp>
                      <wps:cNvSpPr txBox="1"/>
                      <wps:spPr>
                        <a:xfrm>
                          <a:off x="0" y="0"/>
                          <a:ext cx="25400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wps:txbx>
                      <wps:bodyPr upright="1"/>
                    </wps:wsp>
                  </a:graphicData>
                </a:graphic>
              </wp:anchor>
            </w:drawing>
          </mc:Choice>
          <mc:Fallback>
            <w:pict>
              <v:shape id="_x0000_s1026" o:spid="_x0000_s1026" o:spt="202" type="#_x0000_t202" style="position:absolute;left:0pt;margin-left:281.55pt;margin-top:313.2pt;height:31.2pt;width:200pt;z-index:251698176;mso-width-relative:page;mso-height-relative:page;" fillcolor="#FFFFFF" filled="t" stroked="t" coordsize="21600,21600" o:gfxdata="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B3ePdkAAAALAQAADwAAAAAAAAABACAAAAAiAAAAZHJzL2Rvd25yZXYueG1sUEsB&#10;AhQAFAAAAAgAh07iQECKoiL0AQAA6gMAAA4AAAAAAAAAAQAgAAAAKA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00224" behindDoc="0" locked="0" layoutInCell="1" allowOverlap="1">
                <wp:simplePos x="0" y="0"/>
                <wp:positionH relativeFrom="column">
                  <wp:posOffset>4855845</wp:posOffset>
                </wp:positionH>
                <wp:positionV relativeFrom="paragraph">
                  <wp:posOffset>4401185</wp:posOffset>
                </wp:positionV>
                <wp:extent cx="0" cy="266700"/>
                <wp:effectExtent l="38100" t="0" r="38100" b="0"/>
                <wp:wrapNone/>
                <wp:docPr id="35" name="直接连接符 35"/>
                <wp:cNvGraphicFramePr/>
                <a:graphic xmlns:a="http://schemas.openxmlformats.org/drawingml/2006/main">
                  <a:graphicData uri="http://schemas.microsoft.com/office/word/2010/wordprocessingShape">
                    <wps:wsp>
                      <wps:cNvCnPr/>
                      <wps:spPr>
                        <a:xfrm>
                          <a:off x="0" y="0"/>
                          <a:ext cx="0" cy="2667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82.35pt;margin-top:346.55pt;height:21pt;width:0pt;z-index:251700224;mso-width-relative:page;mso-height-relative:page;" filled="f" stroked="t" coordsize="21600,21600" o:gfxdata="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7tsSNoAAAALAQAADwAAAAAA&#10;AAABACAAAAAiAAAAZHJzL2Rvd25yZXYueG1sUEsBAhQAFAAAAAgAh07iQO3d+XTYAQAAjwMAAA4A&#10;AAAAAAAAAQAgAAAAKQ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99200" behindDoc="0" locked="0" layoutInCell="1" allowOverlap="1">
                <wp:simplePos x="0" y="0"/>
                <wp:positionH relativeFrom="column">
                  <wp:posOffset>3547110</wp:posOffset>
                </wp:positionH>
                <wp:positionV relativeFrom="paragraph">
                  <wp:posOffset>4671060</wp:posOffset>
                </wp:positionV>
                <wp:extent cx="2587625" cy="396240"/>
                <wp:effectExtent l="4445" t="4445" r="17780" b="18415"/>
                <wp:wrapNone/>
                <wp:docPr id="31" name="文本框 31"/>
                <wp:cNvGraphicFramePr/>
                <a:graphic xmlns:a="http://schemas.openxmlformats.org/drawingml/2006/main">
                  <a:graphicData uri="http://schemas.microsoft.com/office/word/2010/wordprocessingShape">
                    <wps:wsp>
                      <wps:cNvSpPr txBox="1"/>
                      <wps:spPr>
                        <a:xfrm>
                          <a:off x="0" y="0"/>
                          <a:ext cx="25876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79.3pt;margin-top:367.8pt;height:31.2pt;width:203.75pt;z-index:251699200;mso-width-relative:page;mso-height-relative:page;" fillcolor="#FFFFFF" filled="t" stroked="t" coordsize="21600,21600" o:gfxdata="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Vi5a2QAAAAsBAAAPAAAAAAAAAAEAIAAAACIAAABkcnMvZG93bnJldi54bWxQSwEC&#10;FAAUAAAACACHTuJA7P4UB/MBAADqAwAADgAAAAAAAAABACAAAAAo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77408" behindDoc="0" locked="0" layoutInCell="1" allowOverlap="1">
                <wp:simplePos x="0" y="0"/>
                <wp:positionH relativeFrom="column">
                  <wp:posOffset>2657475</wp:posOffset>
                </wp:positionH>
                <wp:positionV relativeFrom="paragraph">
                  <wp:posOffset>1815465</wp:posOffset>
                </wp:positionV>
                <wp:extent cx="750570" cy="635"/>
                <wp:effectExtent l="0" t="37465" r="11430" b="38100"/>
                <wp:wrapNone/>
                <wp:docPr id="2" name="直接连接符 2"/>
                <wp:cNvGraphicFramePr/>
                <a:graphic xmlns:a="http://schemas.openxmlformats.org/drawingml/2006/main">
                  <a:graphicData uri="http://schemas.microsoft.com/office/word/2010/wordprocessingShape">
                    <wps:wsp>
                      <wps:cNvCnPr/>
                      <wps:spPr>
                        <a:xfrm flipH="1">
                          <a:off x="0" y="0"/>
                          <a:ext cx="75057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9.25pt;margin-top:142.95pt;height:0.05pt;width:59.1pt;z-index:252177408;mso-width-relative:page;mso-height-relative:page;" filled="f" stroked="t" coordsize="21600,21600" o:gfxdata="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3gi3NsAAAAL&#10;AQAADwAAAAAAAAABACAAAAAiAAAAZHJzL2Rvd25yZXYueG1sUEsBAhQAFAAAAAgAh07iQGjcOYvg&#10;AQAAmQMAAA4AAAAAAAAAAQAgAAAAKgEAAGRycy9lMm9Eb2MueG1sUEsFBgAAAAAGAAYAWQEAAHwF&#10;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88960" behindDoc="0" locked="0" layoutInCell="1" allowOverlap="1">
                <wp:simplePos x="0" y="0"/>
                <wp:positionH relativeFrom="column">
                  <wp:posOffset>2619375</wp:posOffset>
                </wp:positionH>
                <wp:positionV relativeFrom="paragraph">
                  <wp:posOffset>1120140</wp:posOffset>
                </wp:positionV>
                <wp:extent cx="1055370" cy="19685"/>
                <wp:effectExtent l="0" t="19685" r="11430" b="36830"/>
                <wp:wrapNone/>
                <wp:docPr id="51" name="直接连接符 51"/>
                <wp:cNvGraphicFramePr/>
                <a:graphic xmlns:a="http://schemas.openxmlformats.org/drawingml/2006/main">
                  <a:graphicData uri="http://schemas.microsoft.com/office/word/2010/wordprocessingShape">
                    <wps:wsp>
                      <wps:cNvCnPr/>
                      <wps:spPr>
                        <a:xfrm flipH="1">
                          <a:off x="0" y="0"/>
                          <a:ext cx="1055370" cy="1968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6.25pt;margin-top:88.2pt;height:1.55pt;width:83.1pt;z-index:251688960;mso-width-relative:page;mso-height-relative:page;" filled="f" stroked="t" coordsize="21600,21600" o:gfxdata="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UD4dNoA&#10;AAALAQAADwAAAAAAAAABACAAAAAiAAAAZHJzL2Rvd25yZXYueG1sUEsBAhQAFAAAAAgAh07iQIA2&#10;ZtLkAQAAngMAAA4AAAAAAAAAAQAgAAAAKQEAAGRycy9lMm9Eb2MueG1sUEsFBgAAAAAGAAYAWQEA&#10;AH8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45664" behindDoc="0" locked="0" layoutInCell="1" allowOverlap="1">
                <wp:simplePos x="0" y="0"/>
                <wp:positionH relativeFrom="column">
                  <wp:posOffset>1046480</wp:posOffset>
                </wp:positionH>
                <wp:positionV relativeFrom="paragraph">
                  <wp:posOffset>1630045</wp:posOffset>
                </wp:positionV>
                <wp:extent cx="1571625" cy="396875"/>
                <wp:effectExtent l="4445" t="4445" r="5080" b="17780"/>
                <wp:wrapNone/>
                <wp:docPr id="1" name="文本框 1"/>
                <wp:cNvGraphicFramePr/>
                <a:graphic xmlns:a="http://schemas.openxmlformats.org/drawingml/2006/main">
                  <a:graphicData uri="http://schemas.microsoft.com/office/word/2010/wordprocessingShape">
                    <wps:wsp>
                      <wps:cNvSpPr txBox="1"/>
                      <wps:spPr>
                        <a:xfrm>
                          <a:off x="0" y="0"/>
                          <a:ext cx="157162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2.4pt;margin-top:128.35pt;height:31.25pt;width:123.75pt;z-index:252145664;mso-width-relative:page;mso-height-relative:page;" fillcolor="#FFFFFF" filled="t" stroked="t" coordsize="21600,21600" o:gfxdata="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xEoFnaAAAACwEAAA8AAAAAAAAAAQAgAAAAIgAAAGRycy9kb3ducmV2LnhtbFBLAQIUABQA&#10;AAAIAIdO4kDY9eCd7gEAAOgDAAAOAAAAAAAAAAEAIAAAACkBAABkcnMvZTJvRG9jLnhtbFBLBQYA&#10;AAAABgAGAFkBAACJ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93056" behindDoc="0" locked="0" layoutInCell="1" allowOverlap="1">
                <wp:simplePos x="0" y="0"/>
                <wp:positionH relativeFrom="column">
                  <wp:posOffset>3543935</wp:posOffset>
                </wp:positionH>
                <wp:positionV relativeFrom="paragraph">
                  <wp:posOffset>1607185</wp:posOffset>
                </wp:positionV>
                <wp:extent cx="2505075" cy="422275"/>
                <wp:effectExtent l="5080" t="4445" r="4445" b="11430"/>
                <wp:wrapNone/>
                <wp:docPr id="37" name="文本框 37"/>
                <wp:cNvGraphicFramePr/>
                <a:graphic xmlns:a="http://schemas.openxmlformats.org/drawingml/2006/main">
                  <a:graphicData uri="http://schemas.microsoft.com/office/word/2010/wordprocessingShape">
                    <wps:wsp>
                      <wps:cNvSpPr txBox="1"/>
                      <wps:spPr>
                        <a:xfrm>
                          <a:off x="0" y="0"/>
                          <a:ext cx="2505075" cy="422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危险化学品监管处对材料审查，组织现场核查，</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79.05pt;margin-top:126.55pt;height:33.25pt;width:197.25pt;z-index:251693056;mso-width-relative:page;mso-height-relative:page;" fillcolor="#FFFFFF" filled="t" stroked="t" coordsize="21600,21600" o:gfxdata="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4LbcTbAAAACwEAAA8AAAAAAAAAAQAgAAAAIgAAAGRycy9kb3ducmV2LnhtbFBLAQIU&#10;ABQAAAAIAIdO4kDgfMzB8AEAAOoDAAAOAAAAAAAAAAEAIAAAACo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危险化学品监管处对材料审查，组织现场核查，</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09440" behindDoc="0" locked="0" layoutInCell="1" allowOverlap="1">
                <wp:simplePos x="0" y="0"/>
                <wp:positionH relativeFrom="column">
                  <wp:posOffset>4753610</wp:posOffset>
                </wp:positionH>
                <wp:positionV relativeFrom="paragraph">
                  <wp:posOffset>1334770</wp:posOffset>
                </wp:positionV>
                <wp:extent cx="0" cy="297180"/>
                <wp:effectExtent l="38100" t="0" r="38100" b="7620"/>
                <wp:wrapNone/>
                <wp:docPr id="41" name="直接连接符 4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3pt;margin-top:105.1pt;height:23.4pt;width:0pt;z-index:251709440;mso-width-relative:page;mso-height-relative:page;" filled="f" stroked="t" coordsize="21600,21600" o:gfxdata="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cNvQx2QAAAAsBAAAPAAAAAAAA&#10;AAEAIAAAACIAAABkcnMvZG93bnJldi54bWxQSwECFAAUAAAACACHTuJA34r9DNgBAACP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05344" behindDoc="0" locked="0" layoutInCell="1" allowOverlap="1">
                <wp:simplePos x="0" y="0"/>
                <wp:positionH relativeFrom="column">
                  <wp:posOffset>3543300</wp:posOffset>
                </wp:positionH>
                <wp:positionV relativeFrom="paragraph">
                  <wp:posOffset>854710</wp:posOffset>
                </wp:positionV>
                <wp:extent cx="2463800" cy="443230"/>
                <wp:effectExtent l="4445" t="4445" r="8255" b="9525"/>
                <wp:wrapNone/>
                <wp:docPr id="43" name="文本框 43"/>
                <wp:cNvGraphicFramePr/>
                <a:graphic xmlns:a="http://schemas.openxmlformats.org/drawingml/2006/main">
                  <a:graphicData uri="http://schemas.microsoft.com/office/word/2010/wordprocessingShape">
                    <wps:wsp>
                      <wps:cNvSpPr txBox="1"/>
                      <wps:spPr>
                        <a:xfrm>
                          <a:off x="0" y="0"/>
                          <a:ext cx="246380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79pt;margin-top:67.3pt;height:34.9pt;width:194pt;z-index:251705344;mso-width-relative:page;mso-height-relative:page;" fillcolor="#FFFFFF" filled="t" stroked="t" coordsize="21600,21600" o:gfxdata="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TjkOvaAAAACwEAAA8AAAAAAAAAAQAgAAAAIgAAAGRycy9kb3ducmV2LnhtbFBL&#10;AQIUABQAAAAIAIdO4kA2DV2h9AEAAOoDAAAOAAAAAAAAAAEAIAAAACkBAABkcnMvZTJvRG9jLnht&#10;bFBLBQYAAAAABgAGAFkBAACPBQ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07392" behindDoc="0" locked="0" layoutInCell="1" allowOverlap="1">
                <wp:simplePos x="0" y="0"/>
                <wp:positionH relativeFrom="column">
                  <wp:posOffset>4744085</wp:posOffset>
                </wp:positionH>
                <wp:positionV relativeFrom="paragraph">
                  <wp:posOffset>2054860</wp:posOffset>
                </wp:positionV>
                <wp:extent cx="0" cy="297180"/>
                <wp:effectExtent l="38100" t="0" r="38100" b="7620"/>
                <wp:wrapNone/>
                <wp:docPr id="39" name="直接连接符 39"/>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3.55pt;margin-top:161.8pt;height:23.4pt;width:0pt;z-index:251707392;mso-width-relative:page;mso-height-relative:page;" filled="f" stroked="t" coordsize="21600,21600" o:gfxdata="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C62lHaAAAACwEAAA8AAAAA&#10;AAAAAQAgAAAAIgAAAGRycy9kb3ducmV2LnhtbFBLAQIUABQAAAAIAIdO4kCAjYjG2QEAAI8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01248" behindDoc="0" locked="0" layoutInCell="1" allowOverlap="1">
                <wp:simplePos x="0" y="0"/>
                <wp:positionH relativeFrom="column">
                  <wp:posOffset>3524885</wp:posOffset>
                </wp:positionH>
                <wp:positionV relativeFrom="paragraph">
                  <wp:posOffset>2407920</wp:posOffset>
                </wp:positionV>
                <wp:extent cx="2511425" cy="452120"/>
                <wp:effectExtent l="4445" t="4445" r="17780" b="19685"/>
                <wp:wrapNone/>
                <wp:docPr id="34" name="矩形 34"/>
                <wp:cNvGraphicFramePr/>
                <a:graphic xmlns:a="http://schemas.openxmlformats.org/drawingml/2006/main">
                  <a:graphicData uri="http://schemas.microsoft.com/office/word/2010/wordprocessingShape">
                    <wps:wsp>
                      <wps:cNvSpPr/>
                      <wps:spPr>
                        <a:xfrm>
                          <a:off x="0" y="0"/>
                          <a:ext cx="2511425" cy="452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wrap="square" upright="1"/>
                    </wps:wsp>
                  </a:graphicData>
                </a:graphic>
              </wp:anchor>
            </w:drawing>
          </mc:Choice>
          <mc:Fallback>
            <w:pict>
              <v:rect id="_x0000_s1026" o:spid="_x0000_s1026" o:spt="1" style="position:absolute;left:0pt;margin-left:277.55pt;margin-top:189.6pt;height:35.6pt;width:197.75pt;z-index:251701248;mso-width-relative:page;mso-height-relative:page;" fillcolor="#FFFFFF" filled="t" stroked="t" coordsize="21600,21600" o:gfxdata="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j+va42QAAAAsBAAAPAAAAAAAAAAEAIAAAACIAAABkcnMvZG93bnJldi54bWxQSwEC&#10;FAAUAAAACACHTuJAwBNAa/MBAADrAwAADgAAAAAAAAABACAAAAAo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1695104" behindDoc="0" locked="0" layoutInCell="1" allowOverlap="1">
                <wp:simplePos x="0" y="0"/>
                <wp:positionH relativeFrom="column">
                  <wp:posOffset>5610225</wp:posOffset>
                </wp:positionH>
                <wp:positionV relativeFrom="paragraph">
                  <wp:posOffset>504190</wp:posOffset>
                </wp:positionV>
                <wp:extent cx="1257300" cy="39624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257300"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1.75pt;margin-top:39.7pt;height:31.2pt;width:99pt;z-index:251695104;mso-width-relative:page;mso-height-relative:page;" filled="f" stroked="f" coordsize="21600,21600" o:gfxdata="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HcM41LXAAAACwEAAA8AAAAAAAAAAQAgAAAAIgAA&#10;AGRycy9kb3ducmV2LnhtbFBLAQIUABQAAAAIAIdO4kD8Xp9y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97152" behindDoc="0" locked="0" layoutInCell="1" allowOverlap="1">
                <wp:simplePos x="0" y="0"/>
                <wp:positionH relativeFrom="column">
                  <wp:posOffset>6676390</wp:posOffset>
                </wp:positionH>
                <wp:positionV relativeFrom="paragraph">
                  <wp:posOffset>826135</wp:posOffset>
                </wp:positionV>
                <wp:extent cx="1554480" cy="452755"/>
                <wp:effectExtent l="5080" t="5080" r="21590" b="18415"/>
                <wp:wrapNone/>
                <wp:docPr id="46" name="文本框 46"/>
                <wp:cNvGraphicFramePr/>
                <a:graphic xmlns:a="http://schemas.openxmlformats.org/drawingml/2006/main">
                  <a:graphicData uri="http://schemas.microsoft.com/office/word/2010/wordprocessingShape">
                    <wps:wsp>
                      <wps:cNvSpPr txBox="1"/>
                      <wps:spPr>
                        <a:xfrm>
                          <a:off x="0" y="0"/>
                          <a:ext cx="1554480"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5.7pt;margin-top:65.05pt;height:35.65pt;width:122.4pt;z-index:251697152;mso-width-relative:page;mso-height-relative:page;" fillcolor="#FFFFFF" filled="t" stroked="t" coordsize="21600,21600" o:gfxdata="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jKhYjaAAAADQEAAA8AAAAAAAAAAQAgAAAAIgAAAGRycy9kb3ducmV2LnhtbFBLAQIU&#10;ABQAAAAIAIdO4kAa26yY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704320" behindDoc="0" locked="0" layoutInCell="1" allowOverlap="1">
                <wp:simplePos x="0" y="0"/>
                <wp:positionH relativeFrom="column">
                  <wp:posOffset>2628900</wp:posOffset>
                </wp:positionH>
                <wp:positionV relativeFrom="paragraph">
                  <wp:posOffset>618490</wp:posOffset>
                </wp:positionV>
                <wp:extent cx="914400" cy="4953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07pt;margin-top:48.7pt;height:39pt;width:72pt;z-index:251704320;mso-width-relative:page;mso-height-relative:page;" filled="f" stroked="f" coordsize="21600,21600" o:gfxdata="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&#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C7fs41wAAAAoBAAAPAAAAAAAAAAEAIAAAACIAAABk&#10;cnMvZG93bnJldi54bWxQSwECFAAUAAAACACHTuJAfmOSd5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96128" behindDoc="0" locked="0" layoutInCell="1" allowOverlap="1">
                <wp:simplePos x="0" y="0"/>
                <wp:positionH relativeFrom="column">
                  <wp:posOffset>1056005</wp:posOffset>
                </wp:positionH>
                <wp:positionV relativeFrom="paragraph">
                  <wp:posOffset>887095</wp:posOffset>
                </wp:positionV>
                <wp:extent cx="1551305" cy="387350"/>
                <wp:effectExtent l="5080" t="4445" r="5715" b="8255"/>
                <wp:wrapNone/>
                <wp:docPr id="47" name="文本框 47"/>
                <wp:cNvGraphicFramePr/>
                <a:graphic xmlns:a="http://schemas.openxmlformats.org/drawingml/2006/main">
                  <a:graphicData uri="http://schemas.microsoft.com/office/word/2010/wordprocessingShape">
                    <wps:wsp>
                      <wps:cNvSpPr txBox="1"/>
                      <wps:spPr>
                        <a:xfrm>
                          <a:off x="0" y="0"/>
                          <a:ext cx="1551305" cy="3873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3.15pt;margin-top:69.85pt;height:30.5pt;width:122.15pt;z-index:251696128;mso-width-relative:page;mso-height-relative:page;" fillcolor="#FFFFFF" filled="t" stroked="t" coordsize="21600,21600" o:gfxdata="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Nms072AAAAAsBAAAPAAAAAAAAAAEAIAAAACIAAABkcnMvZG93bnJldi54bWxQSwEC&#10;FAAUAAAACACHTuJAUoXyXfQBAADqAwAADgAAAAAAAAABACAAAAAn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89984" behindDoc="0" locked="0" layoutInCell="1" allowOverlap="1">
                <wp:simplePos x="0" y="0"/>
                <wp:positionH relativeFrom="column">
                  <wp:posOffset>5903595</wp:posOffset>
                </wp:positionH>
                <wp:positionV relativeFrom="paragraph">
                  <wp:posOffset>1091565</wp:posOffset>
                </wp:positionV>
                <wp:extent cx="752475" cy="8890"/>
                <wp:effectExtent l="0" t="29845" r="9525" b="37465"/>
                <wp:wrapNone/>
                <wp:docPr id="50" name="直接连接符 50"/>
                <wp:cNvGraphicFramePr/>
                <a:graphic xmlns:a="http://schemas.openxmlformats.org/drawingml/2006/main">
                  <a:graphicData uri="http://schemas.microsoft.com/office/word/2010/wordprocessingShape">
                    <wps:wsp>
                      <wps:cNvCnPr/>
                      <wps:spPr>
                        <a:xfrm>
                          <a:off x="0" y="0"/>
                          <a:ext cx="752475" cy="88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64.85pt;margin-top:85.95pt;height:0.7pt;width:59.25pt;z-index:251689984;mso-width-relative:page;mso-height-relative:page;" filled="f" stroked="t" coordsize="21600,21600" o:gfxdata="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nczxNsAAAAMAQAA&#10;DwAAAAAAAAABACAAAAAiAAAAZHJzL2Rvd25yZXYueG1sUEsBAhQAFAAAAAgAh07iQLI6v9ndAQAA&#10;kg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06368" behindDoc="0" locked="0" layoutInCell="1" allowOverlap="1">
                <wp:simplePos x="0" y="0"/>
                <wp:positionH relativeFrom="column">
                  <wp:posOffset>4762500</wp:posOffset>
                </wp:positionH>
                <wp:positionV relativeFrom="paragraph">
                  <wp:posOffset>518795</wp:posOffset>
                </wp:positionV>
                <wp:extent cx="0" cy="396240"/>
                <wp:effectExtent l="38100" t="0" r="38100" b="3810"/>
                <wp:wrapNone/>
                <wp:docPr id="42" name="直接连接符 42"/>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40.85pt;height:31.2pt;width:0pt;z-index:251706368;mso-width-relative:page;mso-height-relative:page;" filled="f" stroked="t" coordsize="21600,21600" o:gfxdata="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hsUE9kAAAAKAQAADwAAAAAA&#10;AAABACAAAAAiAAAAZHJzL2Rvd25yZXYueG1sUEsBAhQAFAAAAAgAh07iQJZs4SfZAQAAjw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703296" behindDoc="0" locked="0" layoutInCell="1" allowOverlap="1">
                <wp:simplePos x="0" y="0"/>
                <wp:positionH relativeFrom="column">
                  <wp:posOffset>4047490</wp:posOffset>
                </wp:positionH>
                <wp:positionV relativeFrom="paragraph">
                  <wp:posOffset>146050</wp:posOffset>
                </wp:positionV>
                <wp:extent cx="1370330" cy="396240"/>
                <wp:effectExtent l="4445" t="4445" r="15875" b="18415"/>
                <wp:wrapNone/>
                <wp:docPr id="45" name="文本框 45"/>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18.7pt;margin-top:11.5pt;height:31.2pt;width:107.9pt;z-index:251703296;mso-width-relative:page;mso-height-relative:page;" fillcolor="#FFFFFF" filled="t" stroked="t" coordsize="21600,21600" o:gfxdata="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X3X7c2AAAAAkBAAAPAAAAAAAAAAEAIAAAACIAAABkcnMvZG93bnJldi54bWxQSwEC&#10;FAAUAAAACACHTuJA07qP7fQBAADqAwAADgAAAAAAAAABACAAAAAnAQAAZHJzL2Uyb0RvYy54bWxQ&#10;SwUGAAAAAAYABgBZAQAAjQ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91008" behindDoc="0" locked="0" layoutInCell="1" allowOverlap="1">
                <wp:simplePos x="0" y="0"/>
                <wp:positionH relativeFrom="column">
                  <wp:posOffset>4932045</wp:posOffset>
                </wp:positionH>
                <wp:positionV relativeFrom="paragraph">
                  <wp:posOffset>1355725</wp:posOffset>
                </wp:positionV>
                <wp:extent cx="3115945" cy="29718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8.35pt;margin-top:106.75pt;height:23.4pt;width:245.35pt;z-index:251691008;mso-width-relative:page;mso-height-relative:page;" filled="f" stroked="f" coordsize="21600,21600" o:gfxdata="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Hoj32QAAAAwBAAAPAAAAAAAAAAEAIAAA&#10;ACIAAABkcnMvZG93bnJldi54bWxQSwECFAAUAAAACACHTuJAu6hCM5kBAAALAwAADgAAAAAAAAAB&#10;ACAAAAAo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87936" behindDoc="0" locked="0" layoutInCell="1" allowOverlap="1">
                <wp:simplePos x="0" y="0"/>
                <wp:positionH relativeFrom="column">
                  <wp:posOffset>685800</wp:posOffset>
                </wp:positionH>
                <wp:positionV relativeFrom="paragraph">
                  <wp:posOffset>146050</wp:posOffset>
                </wp:positionV>
                <wp:extent cx="8391525" cy="5591175"/>
                <wp:effectExtent l="0" t="0" r="0" b="0"/>
                <wp:wrapNone/>
                <wp:docPr id="52" name="矩形 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391525" cy="5591175"/>
                        </a:xfrm>
                        <a:prstGeom prst="rect">
                          <a:avLst/>
                        </a:prstGeom>
                        <a:noFill/>
                        <a:ln w="9525">
                          <a:noFill/>
                        </a:ln>
                      </wps:spPr>
                      <wps:bodyPr upright="1"/>
                    </wps:wsp>
                  </a:graphicData>
                </a:graphic>
              </wp:anchor>
            </w:drawing>
          </mc:Choice>
          <mc:Fallback>
            <w:pict>
              <v:rect id="_x0000_s1026" o:spid="_x0000_s1026" o:spt="1" style="position:absolute;left:0pt;margin-left:54pt;margin-top:11.5pt;height:440.25pt;width:660.75pt;z-index:251687936;mso-width-relative:page;mso-height-relative:page;" filled="f" stroked="f" coordsize="21600,21600" o:gfxdata="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wftZrbAAAACwEAAA8AAAAA&#10;AAAAAQAgAAAAIgAAAGRycy9kb3ducmV2LnhtbFBLAQIUABQAAAAIAIdO4kCsiL2anwEAACADAAAO&#10;AAAAAAAAAAEAIAAAACoBAABkcnMvZTJvRG9jLnhtbFBLBQYAAAAABgAGAFkBAAA7BQAAAAA=&#10;">
                <v:fill on="f" focussize="0,0"/>
                <v:stroke on="f"/>
                <v:imagedata o:title=""/>
                <o:lock v:ext="edit" aspectratio="t"/>
              </v:rect>
            </w:pict>
          </mc:Fallback>
        </mc:AlternateContent>
      </w:r>
      <w:r>
        <w:rPr>
          <w:rFonts w:ascii="宋体"/>
          <w:b/>
          <w:sz w:val="28"/>
          <w:szCs w:val="28"/>
        </w:rPr>
        <w:br w:type="page"/>
      </w:r>
    </w:p>
    <w:p>
      <w:pPr>
        <w:pStyle w:val="2"/>
        <w:rPr>
          <w:sz w:val="28"/>
          <w:szCs w:val="28"/>
        </w:rPr>
      </w:pPr>
    </w:p>
    <w:p>
      <w:pPr>
        <w:pStyle w:val="2"/>
        <w:rPr>
          <w:sz w:val="28"/>
          <w:szCs w:val="28"/>
        </w:rPr>
      </w:pPr>
    </w:p>
    <w:p>
      <w:pPr>
        <w:spacing w:after="100" w:afterAutospacing="1" w:line="480" w:lineRule="auto"/>
        <w:jc w:val="center"/>
        <w:rPr>
          <w:rFonts w:hint="eastAsia" w:ascii="仿宋_GB2312" w:hAnsi="仿宋" w:eastAsia="仿宋_GB2312"/>
          <w:b/>
          <w:color w:val="0D0D0D"/>
          <w:spacing w:val="4"/>
          <w:sz w:val="28"/>
          <w:szCs w:val="28"/>
        </w:rPr>
      </w:pPr>
      <w:r>
        <w:rPr>
          <w:rFonts w:hint="eastAsia" w:ascii="仿宋_GB2312" w:hAnsi="仿宋" w:eastAsia="仿宋_GB2312"/>
          <w:b/>
          <w:color w:val="0D0D0D"/>
          <w:spacing w:val="4"/>
          <w:sz w:val="28"/>
          <w:szCs w:val="28"/>
        </w:rPr>
        <w:t>非药品类易制毒化学品</w:t>
      </w:r>
    </w:p>
    <w:p>
      <w:pPr>
        <w:spacing w:after="156" w:afterLines="50" w:line="480" w:lineRule="auto"/>
        <w:jc w:val="center"/>
        <w:rPr>
          <w:rFonts w:ascii="仿宋" w:hAnsi="仿宋" w:eastAsia="仿宋"/>
          <w:b/>
          <w:color w:val="0D0D0D"/>
          <w:sz w:val="28"/>
          <w:szCs w:val="28"/>
        </w:rPr>
      </w:pPr>
      <w:r>
        <w:rPr>
          <w:rFonts w:hint="eastAsia" w:ascii="仿宋_GB2312" w:hAnsi="仿宋" w:eastAsia="仿宋_GB2312"/>
          <w:b/>
          <w:color w:val="0D0D0D"/>
          <w:sz w:val="28"/>
          <w:szCs w:val="28"/>
        </w:rPr>
        <w:t xml:space="preserve"> 生 产 经 营 申 请 书</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（空 白）</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5528960" behindDoc="0" locked="0" layoutInCell="1" allowOverlap="1">
                <wp:simplePos x="0" y="0"/>
                <wp:positionH relativeFrom="column">
                  <wp:posOffset>6014720</wp:posOffset>
                </wp:positionH>
                <wp:positionV relativeFrom="paragraph">
                  <wp:posOffset>218440</wp:posOffset>
                </wp:positionV>
                <wp:extent cx="114300" cy="99060"/>
                <wp:effectExtent l="4445" t="4445" r="14605" b="10795"/>
                <wp:wrapNone/>
                <wp:docPr id="28" name="文本框 28"/>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t xml:space="preserve"> </w:t>
                            </w:r>
                          </w:p>
                        </w:txbxContent>
                      </wps:txbx>
                      <wps:bodyPr upright="1"/>
                    </wps:wsp>
                  </a:graphicData>
                </a:graphic>
              </wp:anchor>
            </w:drawing>
          </mc:Choice>
          <mc:Fallback>
            <w:pict>
              <v:shape id="_x0000_s1026" o:spid="_x0000_s1026" o:spt="202" type="#_x0000_t202" style="position:absolute;left:0pt;margin-left:473.6pt;margin-top:17.2pt;height:7.8pt;width:9pt;z-index:255528960;mso-width-relative:page;mso-height-relative:page;" fillcolor="#FFFFFF" filled="t" stroked="t" coordsize="21600,21600" o:gfxdata="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fC6y9kAAAAJAQAADwAAAAAAAAABACAAAAAiAAAAZHJzL2Rvd25yZXYueG1sUEsBAhQA&#10;FAAAAAgAh07iQKYoCObxAQAA6AMAAA4AAAAAAAAAAQAgAAAAKAEAAGRycy9lMm9Eb2MueG1sUEsF&#10;BgAAAAAGAAYAWQEAAIsFAAAAAA==&#10;">
                <v:fill on="t" focussize="0,0"/>
                <v:stroke color="#000000" joinstyle="miter"/>
                <v:imagedata o:title=""/>
                <o:lock v:ext="edit" aspectratio="f"/>
                <v:textbox>
                  <w:txbxContent>
                    <w:p>
                      <w:r>
                        <w:t xml:space="preserve"> </w:t>
                      </w:r>
                    </w:p>
                  </w:txbxContent>
                </v:textbox>
              </v:shape>
            </w:pict>
          </mc:Fallback>
        </mc:AlternateContent>
      </w:r>
      <w:r>
        <w:rPr>
          <w:color w:val="0D0D0D"/>
          <w:sz w:val="28"/>
          <w:szCs w:val="28"/>
        </w:rPr>
        <mc:AlternateContent>
          <mc:Choice Requires="wps">
            <w:drawing>
              <wp:anchor distT="0" distB="0" distL="114300" distR="114300" simplePos="0" relativeHeight="255527936" behindDoc="0" locked="0" layoutInCell="1" allowOverlap="1">
                <wp:simplePos x="0" y="0"/>
                <wp:positionH relativeFrom="column">
                  <wp:posOffset>4185920</wp:posOffset>
                </wp:positionH>
                <wp:positionV relativeFrom="paragraph">
                  <wp:posOffset>198755</wp:posOffset>
                </wp:positionV>
                <wp:extent cx="114300" cy="99060"/>
                <wp:effectExtent l="4445" t="4445" r="14605" b="10795"/>
                <wp:wrapNone/>
                <wp:docPr id="29" name="文本框 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329.6pt;margin-top:15.65pt;height:7.8pt;width:9pt;z-index:255527936;mso-width-relative:page;mso-height-relative:page;" fillcolor="#FFFFFF" filled="t" stroked="t" coordsize="21600,21600" o:gfxdata="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9OmddkAAAAJAQAADwAAAAAAAAABACAAAAAiAAAAZHJzL2Rvd25yZXYueG1sUEsBAhQA&#10;FAAAAAgAh07iQHM9ssf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5531008" behindDoc="0" locked="0" layoutInCell="1" allowOverlap="1">
                <wp:simplePos x="0" y="0"/>
                <wp:positionH relativeFrom="column">
                  <wp:posOffset>5168900</wp:posOffset>
                </wp:positionH>
                <wp:positionV relativeFrom="paragraph">
                  <wp:posOffset>205740</wp:posOffset>
                </wp:positionV>
                <wp:extent cx="128270" cy="99060"/>
                <wp:effectExtent l="4445" t="4445" r="19685" b="10795"/>
                <wp:wrapNone/>
                <wp:docPr id="30" name="文本框 30"/>
                <wp:cNvGraphicFramePr/>
                <a:graphic xmlns:a="http://schemas.openxmlformats.org/drawingml/2006/main">
                  <a:graphicData uri="http://schemas.microsoft.com/office/word/2010/wordprocessingShape">
                    <wps:wsp>
                      <wps:cNvSpPr txBox="1"/>
                      <wps:spPr>
                        <a:xfrm>
                          <a:off x="0" y="0"/>
                          <a:ext cx="12827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407pt;margin-top:16.2pt;height:7.8pt;width:10.1pt;z-index:255531008;mso-width-relative:page;mso-height-relative:page;" fillcolor="#FFFFFF" filled="t" stroked="t" coordsize="21600,21600" o:gfxdata="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4i5LdkAAAAJAQAADwAAAAAAAAABACAAAAAiAAAAZHJzL2Rvd25yZXYueG1sUEsBAhQA&#10;FAAAAAgAh07iQLkRqFb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5526912" behindDoc="0" locked="0" layoutInCell="1" allowOverlap="1">
                <wp:simplePos x="0" y="0"/>
                <wp:positionH relativeFrom="column">
                  <wp:posOffset>3130550</wp:posOffset>
                </wp:positionH>
                <wp:positionV relativeFrom="paragraph">
                  <wp:posOffset>198755</wp:posOffset>
                </wp:positionV>
                <wp:extent cx="114300" cy="99060"/>
                <wp:effectExtent l="4445" t="4445" r="14605" b="10795"/>
                <wp:wrapNone/>
                <wp:docPr id="5" name="文本框 5"/>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6.5pt;margin-top:15.65pt;height:7.8pt;width:9pt;z-index:255526912;mso-width-relative:page;mso-height-relative:page;" fillcolor="#FFFFFF" filled="t" stroked="t" coordsize="21600,21600" o:gfxdata="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cciEtgAAAAJAQAADwAAAAAAAAABACAAAAAiAAAAZHJzL2Rvd25yZXYueG1sUEsBAhQAFAAA&#10;AAgAh07iQDnbuq7vAQAA5gMAAA4AAAAAAAAAAQAgAAAAJwEAAGRycy9lMm9Eb2MueG1sUEsFBgAA&#10;AAAGAAYAWQEAAIgFA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申请事项：第一类</w:t>
      </w:r>
      <w:r>
        <w:rPr>
          <w:rFonts w:hint="eastAsia"/>
          <w:color w:val="0D0D0D"/>
          <w:sz w:val="28"/>
          <w:szCs w:val="28"/>
        </w:rPr>
        <mc:AlternateContent>
          <mc:Choice Requires="wpc">
            <w:drawing>
              <wp:inline distT="0" distB="0" distL="114300" distR="114300">
                <wp:extent cx="114300" cy="297180"/>
                <wp:effectExtent l="4445" t="0" r="14605" b="3175"/>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3" name="文本框 64"/>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QIaZQ0wAAAAMBAAAPAAAA&#10;AAAAAAEAIAAAACIAAABkcnMvZG93bnJldi54bWxQSwECFAAUAAAACACHTuJADiQfP1MCAAAaBQAA&#10;DgAAAAAAAAABACAAAAAiAQAAZHJzL2Uyb0RvYy54bWxQSwUGAAAAAAYABgBZAQAA5wU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QIaZQ0wAAAAMBAAAPAAAAAAAAAAEAIAAAACIAAABkcnMvZG93bnJldi54bWxQSwECFAAUAAAA&#10;CACHTuJA8eNcHSwCAACkBAAADgAAAAAAAAABACAAAAAiAQAAZHJzL2Uyb0RvYy54bWxQSwUGAAAA&#10;AAYABgBZAQAAwAUAAAAA&#10;">
                  <v:fill on="f" focussize="0,0"/>
                  <v:stroke on="f"/>
                  <v:imagedata o:title=""/>
                  <o:lock v:ext="edit" aspectratio="t"/>
                </v:shape>
                <v:shape id="文本框 64"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z+wbtMAAAADAQAADwAAAAAAAAABACAAAAAiAAAAZHJzL2Rvd25yZXYueG1sUEsBAhQAFAAA&#10;AAgAh07iQKKe0lH0AQAA7QMAAA4AAAAAAAAAAQAgAAAAIgEAAGRycy9lMm9Eb2MueG1sUEsFBgAA&#10;AAAGAAYAWQEAAIgFAAAAAA==&#10;">
                  <v:fill on="t" focussize="0,0"/>
                  <v:stroke color="#000000" joinstyle="miter"/>
                  <v:imagedata o:title=""/>
                  <o:lock v:ext="edit" aspectratio="f"/>
                  <v:textbox>
                    <w:txbxContent>
                      <w:p/>
                    </w:txbxContent>
                  </v:textbox>
                </v:shape>
                <w10:wrap type="none"/>
                <w10:anchorlock/>
              </v:group>
            </w:pict>
          </mc:Fallback>
        </mc:AlternateContent>
      </w:r>
      <w:r>
        <w:rPr>
          <w:rFonts w:ascii="仿宋" w:hAnsi="仿宋" w:eastAsia="仿宋"/>
          <w:color w:val="0D0D0D"/>
          <w:sz w:val="28"/>
          <w:szCs w:val="28"/>
        </w:rPr>
        <w:t xml:space="preserve">   </w:t>
      </w:r>
      <w:r>
        <w:rPr>
          <w:rFonts w:hint="eastAsia" w:ascii="仿宋" w:hAnsi="仿宋" w:eastAsia="仿宋"/>
          <w:color w:val="0D0D0D"/>
          <w:sz w:val="28"/>
          <w:szCs w:val="28"/>
        </w:rPr>
        <w:t>第二类</w:t>
      </w:r>
      <w:r>
        <w:rPr>
          <w:rFonts w:ascii="仿宋" w:hAnsi="仿宋" w:eastAsia="仿宋"/>
          <w:color w:val="0D0D0D"/>
          <w:sz w:val="28"/>
          <w:szCs w:val="28"/>
        </w:rPr>
        <w:t xml:space="preserve">    </w:t>
      </w:r>
      <w:r>
        <w:rPr>
          <w:rFonts w:hint="eastAsia" w:ascii="仿宋" w:hAnsi="仿宋" w:eastAsia="仿宋"/>
          <w:color w:val="0D0D0D"/>
          <w:sz w:val="28"/>
          <w:szCs w:val="28"/>
        </w:rPr>
        <w:t>第三类</w:t>
      </w:r>
      <w:r>
        <w:rPr>
          <w:rFonts w:ascii="仿宋" w:hAnsi="仿宋" w:eastAsia="仿宋"/>
          <w:color w:val="0D0D0D"/>
          <w:sz w:val="28"/>
          <w:szCs w:val="28"/>
        </w:rPr>
        <w:t xml:space="preserve">     </w:t>
      </w:r>
      <w:r>
        <w:rPr>
          <w:rFonts w:hint="eastAsia" w:ascii="仿宋" w:hAnsi="仿宋" w:eastAsia="仿宋"/>
          <w:color w:val="0D0D0D"/>
          <w:sz w:val="28"/>
          <w:szCs w:val="28"/>
        </w:rPr>
        <w:t xml:space="preserve">生产  </w:t>
      </w:r>
      <w:r>
        <w:rPr>
          <w:rFonts w:ascii="仿宋" w:hAnsi="仿宋" w:eastAsia="仿宋"/>
          <w:color w:val="0D0D0D"/>
          <w:sz w:val="28"/>
          <w:szCs w:val="28"/>
        </w:rPr>
        <w:t xml:space="preserve">   </w:t>
      </w:r>
      <w:r>
        <w:rPr>
          <w:rFonts w:hint="eastAsia" w:ascii="仿宋" w:hAnsi="仿宋" w:eastAsia="仿宋"/>
          <w:color w:val="0D0D0D"/>
          <w:sz w:val="28"/>
          <w:szCs w:val="28"/>
        </w:rPr>
        <w:t>经营</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5534080" behindDoc="0" locked="0" layoutInCell="1" allowOverlap="1">
                <wp:simplePos x="0" y="0"/>
                <wp:positionH relativeFrom="column">
                  <wp:posOffset>4443095</wp:posOffset>
                </wp:positionH>
                <wp:positionV relativeFrom="paragraph">
                  <wp:posOffset>158750</wp:posOffset>
                </wp:positionV>
                <wp:extent cx="114300" cy="99060"/>
                <wp:effectExtent l="4445" t="4445" r="14605" b="10795"/>
                <wp:wrapNone/>
                <wp:docPr id="7" name="文本框 7"/>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 xml:space="preserve"> </w:t>
                            </w:r>
                          </w:p>
                        </w:txbxContent>
                      </wps:txbx>
                      <wps:bodyPr upright="1"/>
                    </wps:wsp>
                  </a:graphicData>
                </a:graphic>
              </wp:anchor>
            </w:drawing>
          </mc:Choice>
          <mc:Fallback>
            <w:pict>
              <v:shape id="_x0000_s1026" o:spid="_x0000_s1026" o:spt="202" type="#_x0000_t202" style="position:absolute;left:0pt;margin-left:349.85pt;margin-top:12.5pt;height:7.8pt;width:9pt;z-index:255534080;mso-width-relative:page;mso-height-relative:page;" fillcolor="#FFFFFF" filled="t" stroked="t" coordsize="21600,21600" o:gfxdata="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7Kpx52QAAAAkBAAAPAAAAAAAAAAEAIAAAACIAAABkcnMvZG93bnJldi54bWxQSwECFAAU&#10;AAAACACHTuJAdsnzjfABAADmAwAADgAAAAAAAAABACAAAAAoAQAAZHJzL2Uyb0RvYy54bWxQSwUG&#10;AAAAAAYABgBZAQAAigUAAAAA&#10;">
                <v:fill on="t" focussize="0,0"/>
                <v:stroke color="#000000" joinstyle="miter"/>
                <v:imagedata o:title=""/>
                <o:lock v:ext="edit" aspectratio="f"/>
                <v:textbox>
                  <w:txbxContent>
                    <w:p>
                      <w:r>
                        <w:rPr>
                          <w:rFonts w:hint="eastAsia"/>
                        </w:rPr>
                        <w:t xml:space="preserve"> </w:t>
                      </w:r>
                    </w:p>
                  </w:txbxContent>
                </v:textbox>
              </v:shape>
            </w:pict>
          </mc:Fallback>
        </mc:AlternateContent>
      </w:r>
      <w:r>
        <w:rPr>
          <w:color w:val="0D0D0D"/>
          <w:sz w:val="28"/>
          <w:szCs w:val="28"/>
        </w:rPr>
        <mc:AlternateContent>
          <mc:Choice Requires="wps">
            <w:drawing>
              <wp:anchor distT="0" distB="0" distL="114300" distR="114300" simplePos="0" relativeHeight="255533056" behindDoc="0" locked="0" layoutInCell="1" allowOverlap="1">
                <wp:simplePos x="0" y="0"/>
                <wp:positionH relativeFrom="column">
                  <wp:posOffset>3068320</wp:posOffset>
                </wp:positionH>
                <wp:positionV relativeFrom="paragraph">
                  <wp:posOffset>158750</wp:posOffset>
                </wp:positionV>
                <wp:extent cx="114300" cy="99060"/>
                <wp:effectExtent l="4445" t="4445" r="14605" b="10795"/>
                <wp:wrapNone/>
                <wp:docPr id="8" name="文本框 8"/>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1.6pt;margin-top:12.5pt;height:7.8pt;width:9pt;z-index:255533056;mso-width-relative:page;mso-height-relative:page;" fillcolor="#FFFFFF" filled="t" stroked="t" coordsize="21600,21600" o:gfxdata="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CBgjx9gAAAAJAQAADwAAAAAAAAABACAAAAAiAAAAZHJzL2Rvd25yZXYueG1sUEsBAhQAFAAA&#10;AAgAh07iQJy8EJnvAQAA5gMAAA4AAAAAAAAAAQAgAAAAJwEAAGRycy9lMm9Eb2MueG1sUEsFBgAA&#10;AAAGAAYAWQEAAIg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5532032" behindDoc="0" locked="0" layoutInCell="1" allowOverlap="1">
                <wp:simplePos x="0" y="0"/>
                <wp:positionH relativeFrom="column">
                  <wp:posOffset>2331085</wp:posOffset>
                </wp:positionH>
                <wp:positionV relativeFrom="paragraph">
                  <wp:posOffset>158750</wp:posOffset>
                </wp:positionV>
                <wp:extent cx="114300" cy="99060"/>
                <wp:effectExtent l="4445" t="4445" r="14605" b="10795"/>
                <wp:wrapNone/>
                <wp:docPr id="36" name="文本框 36"/>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183.55pt;margin-top:12.5pt;height:7.8pt;width:9pt;z-index:255532032;mso-width-relative:page;mso-height-relative:page;" fillcolor="#FFFFFF" filled="t" stroked="t" coordsize="21600,21600" o:gfxdata="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xQ5ntkAAAAJAQAADwAAAAAAAAABACAAAAAiAAAAZHJzL2Rvd25yZXYueG1sUEsBAhQA&#10;FAAAAAgAh07iQP9grQP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许可</w:t>
      </w:r>
      <w:r>
        <w:rPr>
          <w:rFonts w:ascii="仿宋" w:hAnsi="仿宋" w:eastAsia="仿宋"/>
          <w:color w:val="0D0D0D"/>
          <w:sz w:val="28"/>
          <w:szCs w:val="28"/>
        </w:rPr>
        <w:t xml:space="preserve">   </w:t>
      </w:r>
      <w:r>
        <w:rPr>
          <w:rFonts w:hint="eastAsia" w:ascii="仿宋" w:hAnsi="仿宋" w:eastAsia="仿宋"/>
          <w:color w:val="0D0D0D"/>
          <w:sz w:val="28"/>
          <w:szCs w:val="28"/>
        </w:rPr>
        <w:t>备案</w:t>
      </w:r>
      <w:r>
        <w:rPr>
          <w:rFonts w:ascii="仿宋" w:hAnsi="仿宋" w:eastAsia="仿宋"/>
          <w:color w:val="0D0D0D"/>
          <w:sz w:val="28"/>
          <w:szCs w:val="28"/>
        </w:rPr>
        <w:t xml:space="preserve">   </w:t>
      </w:r>
      <w:r>
        <w:rPr>
          <w:rFonts w:hint="eastAsia" w:ascii="仿宋" w:hAnsi="仿宋" w:eastAsia="仿宋"/>
          <w:color w:val="0D0D0D"/>
          <w:sz w:val="28"/>
          <w:szCs w:val="28"/>
        </w:rPr>
        <w:t>许可证变更</w:t>
      </w:r>
    </w:p>
    <w:p>
      <w:pPr>
        <w:jc w:val="center"/>
        <w:rPr>
          <w:rFonts w:ascii="仿宋" w:hAnsi="仿宋" w:eastAsia="仿宋"/>
          <w:color w:val="0D0D0D"/>
          <w:sz w:val="28"/>
          <w:szCs w:val="28"/>
        </w:rPr>
      </w:pPr>
    </w:p>
    <w:p>
      <w:pPr>
        <w:tabs>
          <w:tab w:val="left" w:pos="2355"/>
        </w:tabs>
        <w:jc w:val="center"/>
        <w:rPr>
          <w:rFonts w:ascii="仿宋" w:hAnsi="仿宋" w:eastAsia="仿宋"/>
          <w:color w:val="0D0D0D"/>
          <w:sz w:val="28"/>
          <w:szCs w:val="28"/>
        </w:rPr>
      </w:pP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申请单位</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经</w:t>
      </w:r>
      <w:r>
        <w:rPr>
          <w:rFonts w:ascii="仿宋" w:hAnsi="仿宋" w:eastAsia="仿宋"/>
          <w:color w:val="0D0D0D"/>
          <w:sz w:val="28"/>
          <w:szCs w:val="28"/>
        </w:rPr>
        <w:t xml:space="preserve"> </w:t>
      </w:r>
      <w:r>
        <w:rPr>
          <w:rFonts w:hint="eastAsia" w:ascii="仿宋" w:hAnsi="仿宋" w:eastAsia="仿宋"/>
          <w:color w:val="0D0D0D"/>
          <w:sz w:val="28"/>
          <w:szCs w:val="28"/>
        </w:rPr>
        <w:t>办</w:t>
      </w:r>
      <w:r>
        <w:rPr>
          <w:rFonts w:ascii="仿宋" w:hAnsi="仿宋" w:eastAsia="仿宋"/>
          <w:color w:val="0D0D0D"/>
          <w:sz w:val="28"/>
          <w:szCs w:val="28"/>
        </w:rPr>
        <w:t xml:space="preserve"> </w:t>
      </w:r>
      <w:r>
        <w:rPr>
          <w:rFonts w:hint="eastAsia" w:ascii="仿宋" w:hAnsi="仿宋" w:eastAsia="仿宋"/>
          <w:color w:val="0D0D0D"/>
          <w:sz w:val="28"/>
          <w:szCs w:val="28"/>
        </w:rPr>
        <w:t>人</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联系电话</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传</w:t>
      </w:r>
      <w:r>
        <w:rPr>
          <w:rFonts w:ascii="仿宋" w:hAnsi="仿宋" w:eastAsia="仿宋"/>
          <w:color w:val="0D0D0D"/>
          <w:sz w:val="28"/>
          <w:szCs w:val="28"/>
        </w:rPr>
        <w:t xml:space="preserve">    </w:t>
      </w:r>
      <w:r>
        <w:rPr>
          <w:rFonts w:hint="eastAsia" w:ascii="仿宋" w:hAnsi="仿宋" w:eastAsia="仿宋"/>
          <w:color w:val="0D0D0D"/>
          <w:sz w:val="28"/>
          <w:szCs w:val="28"/>
        </w:rPr>
        <w:t>真</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填写日期</w:t>
      </w:r>
      <w:r>
        <w:rPr>
          <w:rFonts w:hint="eastAsia" w:ascii="仿宋" w:hAnsi="仿宋" w:eastAsia="仿宋"/>
          <w:color w:val="0D0D0D"/>
          <w:sz w:val="28"/>
          <w:szCs w:val="28"/>
          <w:u w:val="single"/>
        </w:rPr>
        <w:t xml:space="preserve">                     </w:t>
      </w:r>
    </w:p>
    <w:p>
      <w:pPr>
        <w:jc w:val="center"/>
        <w:rPr>
          <w:rFonts w:hint="eastAsia" w:ascii="仿宋" w:hAnsi="仿宋" w:eastAsia="仿宋"/>
          <w:color w:val="0D0D0D"/>
          <w:sz w:val="28"/>
          <w:szCs w:val="28"/>
        </w:rPr>
      </w:pPr>
    </w:p>
    <w:p>
      <w:pPr>
        <w:jc w:val="center"/>
        <w:rPr>
          <w:rFonts w:hint="eastAsia" w:ascii="黑体" w:hAnsi="仿宋" w:eastAsia="黑体"/>
          <w:color w:val="0D0D0D"/>
          <w:sz w:val="28"/>
          <w:szCs w:val="28"/>
        </w:rPr>
      </w:pPr>
    </w:p>
    <w:p>
      <w:pPr>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tabs>
          <w:tab w:val="left" w:pos="7170"/>
        </w:tabs>
        <w:spacing w:line="360" w:lineRule="auto"/>
        <w:ind w:firstLine="3935" w:firstLineChars="1400"/>
        <w:jc w:val="left"/>
        <w:rPr>
          <w:rFonts w:hint="eastAsia" w:ascii="仿宋_GB2312" w:hAnsi="仿宋" w:eastAsia="仿宋_GB2312"/>
          <w:b/>
          <w:color w:val="0D0D0D"/>
          <w:sz w:val="28"/>
          <w:szCs w:val="28"/>
        </w:rPr>
      </w:pPr>
      <w:r>
        <w:rPr>
          <w:rFonts w:hint="eastAsia" w:ascii="仿宋_GB2312" w:hAnsi="仿宋" w:eastAsia="仿宋_GB2312"/>
          <w:b/>
          <w:color w:val="0D0D0D"/>
          <w:sz w:val="28"/>
          <w:szCs w:val="28"/>
        </w:rPr>
        <w:t>目     录</w:t>
      </w:r>
    </w:p>
    <w:p>
      <w:pPr>
        <w:tabs>
          <w:tab w:val="left" w:pos="7170"/>
        </w:tabs>
        <w:spacing w:line="360" w:lineRule="auto"/>
        <w:jc w:val="left"/>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　申请单位基本情况表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表2　生产许可（备案）申请表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表3　经营许可（备案）申请表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表4　变更申请表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表5　审查意见表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表6　提交材料清单</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表7　生产单位生产条件情况表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表8　经营单位经营条件情况表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表9　生产单位主要设备情况表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表10　易制毒化学品仓储设施情况表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表11　污染物处理设施情况表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表12　易制毒化学品管理制度情况表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4" w:firstLineChars="400"/>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表1～表6为基本表，表7～表12为可调表。</w:t>
      </w:r>
    </w:p>
    <w:p>
      <w:pPr>
        <w:rPr>
          <w:rFonts w:hint="eastAsia" w:ascii="黑体" w:hAnsi="仿宋" w:eastAsia="黑体"/>
          <w:color w:val="0D0D0D"/>
          <w:sz w:val="28"/>
          <w:szCs w:val="28"/>
        </w:rPr>
      </w:pPr>
    </w:p>
    <w:p>
      <w:pPr>
        <w:rPr>
          <w:rFonts w:ascii="黑体" w:hAnsi="仿宋" w:eastAsia="黑体"/>
          <w:color w:val="0D0D0D"/>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701" w:right="1134" w:bottom="1418" w:left="709" w:header="851" w:footer="992" w:gutter="0"/>
          <w:cols w:space="425" w:num="1"/>
          <w:docGrid w:type="lines" w:linePitch="312" w:charSpace="0"/>
        </w:sectPr>
      </w:pPr>
    </w:p>
    <w:p>
      <w:pPr>
        <w:jc w:val="center"/>
        <w:rPr>
          <w:rFonts w:ascii="仿宋" w:hAnsi="仿宋" w:eastAsia="仿宋"/>
          <w:color w:val="0D0D0D"/>
          <w:sz w:val="28"/>
          <w:szCs w:val="28"/>
        </w:rPr>
      </w:pPr>
    </w:p>
    <w:p>
      <w:pPr>
        <w:jc w:val="center"/>
        <w:rPr>
          <w:rFonts w:hint="eastAsia" w:ascii="仿宋_GB2312" w:hAnsi="仿宋" w:eastAsia="仿宋_GB2312"/>
          <w:b/>
          <w:color w:val="0D0D0D"/>
          <w:sz w:val="28"/>
          <w:szCs w:val="28"/>
        </w:rPr>
      </w:pPr>
      <w:r>
        <w:rPr>
          <w:rFonts w:hint="eastAsia" w:ascii="仿宋_GB2312" w:hAnsi="仿宋" w:eastAsia="仿宋_GB2312"/>
          <w:b/>
          <w:color w:val="0D0D0D"/>
          <w:sz w:val="28"/>
          <w:szCs w:val="28"/>
        </w:rPr>
        <w:t>填　　写　　说　　明</w:t>
      </w:r>
    </w:p>
    <w:p>
      <w:pPr>
        <w:rPr>
          <w:rFonts w:ascii="仿宋" w:hAnsi="仿宋" w:eastAsia="仿宋"/>
          <w:color w:val="0D0D0D"/>
          <w:sz w:val="28"/>
          <w:szCs w:val="28"/>
        </w:rPr>
      </w:pPr>
      <w:r>
        <w:rPr>
          <w:rFonts w:ascii="仿宋" w:hAnsi="仿宋" w:eastAsia="仿宋"/>
          <w:color w:val="0D0D0D"/>
          <w:sz w:val="28"/>
          <w:szCs w:val="28"/>
        </w:rPr>
        <w:t xml:space="preserve">   </w:t>
      </w:r>
    </w:p>
    <w:p>
      <w:pPr>
        <w:spacing w:line="520" w:lineRule="exact"/>
        <w:ind w:firstLine="562" w:firstLineChars="200"/>
        <w:rPr>
          <w:rFonts w:hint="eastAsia" w:ascii="仿宋_GB2312" w:hAnsi="仿宋" w:eastAsia="仿宋_GB2312"/>
          <w:color w:val="0D0D0D"/>
          <w:sz w:val="28"/>
          <w:szCs w:val="28"/>
        </w:rPr>
      </w:pPr>
      <w:r>
        <w:rPr>
          <w:rFonts w:hint="eastAsia" w:ascii="仿宋_GB2312" w:hAnsi="仿宋" w:eastAsia="仿宋_GB2312"/>
          <w:b/>
          <w:color w:val="0D0D0D"/>
          <w:sz w:val="28"/>
          <w:szCs w:val="28"/>
        </w:rPr>
        <w:t>一、本申请书封面</w:t>
      </w:r>
      <w:r>
        <w:rPr>
          <w:rFonts w:hint="eastAsia"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二、本申请书使用说明</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生产单位申请第一类非药品类易制毒化学品生产许可证时，在申请书封面上标识“第一类”、“生产”和“许可”的方框中打“√”并使用表1、表2、表6、表7、表9、表10、表11、表12进行填报；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三、本申请书表格的填写方法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本申请书用钢笔、签字笔填写或者用打印机打印文本，字迹要清晰、工整。</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（一）表1：申请单位基本情况表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申请单位是指申请生产、经营非药品类易制毒化学品的单位。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1.“名称”栏，填写工商登记名称；“地址”栏，填写工商登记地址。</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2.“原许可证编号”栏，由第一类非药品类易制毒化学品生产、经营单位进行非药品类易制毒化学品生产、经营许可证变更时填写。</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5．“成立日期”栏，填写生产或经营单位批准成立的日期。</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6．“经营场所”和“储存设施”栏，仅限非药品类易制毒化学品经营单位填写，其中的“地址”栏按所在地的实际地址填写。</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（二）表2：生产许可（备案）申请表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1.“产品名称”栏，应填写该产品符合《非药品类易制毒化学品分类和品种目录》的名称。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“产量”栏填写申请许可品种的产量或填写要求备案品种的产量。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4. “现有生产能力”栏，填写生产装置现有的设计生产能力。</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（三）表3：经营许可（备案）申请表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1.“品名”栏，应填写该易制毒化学品符合《非药品类易制毒化学品的分类和品种目录》的名称。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“销售量”栏，填写申请许可品种的销售数量或要求备案品种的销售数量。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 “经营方式”栏填写申请许可或备案的经营方式，如批发、零售或分销网点的说明。</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（四）表4：变更申请表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填写变更前后法定代表人或主要负责人姓名，变更前后单位名称，变更前后许可或备案的易制毒化学品名称及数量。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备案单位重新办理备案手续时，也需填写该表相应内容。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（五）表5：审查意见表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1.“审查意见”栏，可填写分管处（科）室的意见，并署本级公章或负责人签字。</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（六）表6：提交材料清单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填写申请许可或备案时提交材料的名称和序号。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（七）表7：生产单位生产条件情况表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生产单位根据《易制毒化学品管理条例》对本单位生产条件进行概述，其中“提交材料编号”栏，填写表６中提交材料的序号。其中“3.环境突发事件应急预案结构情况”，是指对该预案包括的主要内容方面进行概述，如是否有指挥、执行机构设置与职责，预防措施，应急响应和应急保障措施，后期处置程序等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（八）表8：经营单位经营条件情况表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由经营单位根据《易制毒化学品管理条例》对本单位经营条件进行概述，其中“提交材料编号”栏，填写表６中提交材料的序号。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（九）表9：生产单位主要设备情况表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（十）表10：易制毒化学品仓储设施情况表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填写生产、经营单位的易制毒化学品仓储设施有关的情况。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（十一）表11：污染物处理设施情况表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填写易制毒化学品生产过程中产生的污染物的处理设施情况。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（十二）表12：易制毒化学品管理制度情况表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填写本单位各易制毒化学品管理制度的要点，如名称、目录等。</w:t>
      </w:r>
    </w:p>
    <w:p>
      <w:pPr>
        <w:spacing w:line="360" w:lineRule="auto"/>
        <w:jc w:val="center"/>
        <w:rPr>
          <w:rFonts w:ascii="仿宋" w:hAnsi="仿宋" w:eastAsia="仿宋"/>
          <w:color w:val="0D0D0D"/>
          <w:sz w:val="28"/>
          <w:szCs w:val="28"/>
        </w:rPr>
      </w:pPr>
    </w:p>
    <w:p>
      <w:pPr>
        <w:spacing w:line="360" w:lineRule="auto"/>
        <w:jc w:val="center"/>
        <w:rPr>
          <w:rFonts w:ascii="仿宋" w:hAnsi="仿宋" w:eastAsia="仿宋"/>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表1、申请单位基本情况表</w:t>
      </w:r>
    </w:p>
    <w:tbl>
      <w:tblPr>
        <w:tblStyle w:val="7"/>
        <w:tblW w:w="960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96"/>
        <w:gridCol w:w="1472"/>
        <w:gridCol w:w="850"/>
        <w:gridCol w:w="1638"/>
        <w:gridCol w:w="2520"/>
        <w:gridCol w:w="101"/>
        <w:gridCol w:w="79"/>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trPr>
        <w:tc>
          <w:tcPr>
            <w:tcW w:w="710"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单位基本情况</w:t>
            </w: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名称</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邮政编码</w:t>
            </w:r>
          </w:p>
        </w:tc>
        <w:tc>
          <w:tcPr>
            <w:tcW w:w="1638" w:type="dxa"/>
            <w:vAlign w:val="center"/>
          </w:tcPr>
          <w:p>
            <w:pPr>
              <w:jc w:val="center"/>
              <w:rPr>
                <w:rFonts w:hint="eastAsia" w:ascii="仿宋_GB2312" w:hAnsi="仿宋" w:eastAsia="仿宋_GB2312"/>
                <w:color w:val="0D0D0D"/>
                <w:sz w:val="28"/>
                <w:szCs w:val="28"/>
              </w:rPr>
            </w:pPr>
          </w:p>
        </w:tc>
        <w:tc>
          <w:tcPr>
            <w:tcW w:w="2700"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电子邮箱</w:t>
            </w:r>
          </w:p>
        </w:tc>
        <w:tc>
          <w:tcPr>
            <w:tcW w:w="1440" w:type="dxa"/>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原许可证（备案证明）编号</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企业类型</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spacing w:line="24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成立日期</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从业人员人数</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技术/销售、管理</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人员人数</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exact"/>
        </w:trPr>
        <w:tc>
          <w:tcPr>
            <w:tcW w:w="710" w:type="dxa"/>
            <w:vMerge w:val="continue"/>
            <w:vAlign w:val="center"/>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上年固定资产净值</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638" w:type="dxa"/>
            <w:vAlign w:val="center"/>
          </w:tcPr>
          <w:p>
            <w:pPr>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上年销售收入</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仅经营单位填写</w:t>
            </w: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5778" w:type="dxa"/>
            <w:gridSpan w:val="5"/>
            <w:vAlign w:val="center"/>
          </w:tcPr>
          <w:p>
            <w:pPr>
              <w:jc w:val="lef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储存设施</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1638" w:type="dxa"/>
            <w:vAlign w:val="center"/>
          </w:tcPr>
          <w:p>
            <w:pPr>
              <w:rPr>
                <w:rFonts w:hint="eastAsia" w:ascii="仿宋_GB2312" w:hAnsi="仿宋" w:eastAsia="仿宋_GB2312"/>
                <w:color w:val="0D0D0D"/>
                <w:sz w:val="28"/>
                <w:szCs w:val="28"/>
              </w:rPr>
            </w:pPr>
          </w:p>
        </w:tc>
        <w:tc>
          <w:tcPr>
            <w:tcW w:w="252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储存能力（吨）</w:t>
            </w:r>
          </w:p>
        </w:tc>
        <w:tc>
          <w:tcPr>
            <w:tcW w:w="1620" w:type="dxa"/>
            <w:gridSpan w:val="3"/>
            <w:vAlign w:val="center"/>
          </w:tcPr>
          <w:p>
            <w:pP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trPr>
        <w:tc>
          <w:tcPr>
            <w:tcW w:w="71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申请单位意见</w:t>
            </w:r>
          </w:p>
        </w:tc>
        <w:tc>
          <w:tcPr>
            <w:tcW w:w="8896" w:type="dxa"/>
            <w:gridSpan w:val="8"/>
            <w:vAlign w:val="center"/>
          </w:tcPr>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本单位在申请书中所填内容是真实的，并对此及其后果负责。</w:t>
            </w: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主要负责人（签字）：　　　　　　　　　　　　　　　　　　（公章）</w:t>
            </w:r>
          </w:p>
          <w:p>
            <w:pPr>
              <w:spacing w:line="360" w:lineRule="auto"/>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年　　　月　　　日</w:t>
            </w:r>
          </w:p>
          <w:p>
            <w:pPr>
              <w:spacing w:line="360" w:lineRule="auto"/>
              <w:jc w:val="cente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p>
        </w:tc>
      </w:tr>
    </w:tbl>
    <w:p>
      <w:pPr>
        <w:spacing w:line="360" w:lineRule="auto"/>
        <w:rPr>
          <w:rFonts w:ascii="仿宋" w:hAnsi="仿宋" w:eastAsia="仿宋"/>
          <w:color w:val="0D0D0D"/>
          <w:sz w:val="28"/>
          <w:szCs w:val="28"/>
        </w:rPr>
        <w:sectPr>
          <w:footerReference r:id="rId11" w:type="default"/>
          <w:pgSz w:w="11906" w:h="16838"/>
          <w:pgMar w:top="1701" w:right="1474" w:bottom="1644" w:left="1588" w:header="851" w:footer="992" w:gutter="0"/>
          <w:cols w:space="425" w:num="1"/>
          <w:titlePg/>
          <w:docGrid w:linePitch="312" w:charSpace="0"/>
        </w:sect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mc:AlternateContent>
          <mc:Choice Requires="wps">
            <w:drawing>
              <wp:anchor distT="0" distB="0" distL="114300" distR="114300" simplePos="0" relativeHeight="255535104" behindDoc="1" locked="0" layoutInCell="1" allowOverlap="0">
                <wp:simplePos x="0" y="0"/>
                <wp:positionH relativeFrom="column">
                  <wp:posOffset>4038600</wp:posOffset>
                </wp:positionH>
                <wp:positionV relativeFrom="paragraph">
                  <wp:posOffset>-160655</wp:posOffset>
                </wp:positionV>
                <wp:extent cx="1295400" cy="764540"/>
                <wp:effectExtent l="0" t="0" r="0" b="16510"/>
                <wp:wrapNone/>
                <wp:docPr id="9" name="文本框 9"/>
                <wp:cNvGraphicFramePr/>
                <a:graphic xmlns:a="http://schemas.openxmlformats.org/drawingml/2006/main">
                  <a:graphicData uri="http://schemas.microsoft.com/office/word/2010/wordprocessingShape">
                    <wps:wsp>
                      <wps:cNvSpPr txBox="1"/>
                      <wps:spPr>
                        <a:xfrm>
                          <a:off x="0" y="0"/>
                          <a:ext cx="1295400" cy="764540"/>
                        </a:xfrm>
                        <a:prstGeom prst="rect">
                          <a:avLst/>
                        </a:prstGeom>
                        <a:solidFill>
                          <a:srgbClr val="FFFFFF"/>
                        </a:solidFill>
                        <a:ln w="9525">
                          <a:noFill/>
                        </a:ln>
                      </wps:spPr>
                      <wps:txb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pic:cNvPicPr>
                                        </pic:nvPicPr>
                                        <pic:blipFill>
                                          <a:blip r:embed="rId13"/>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3"/>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wps:txbx>
                      <wps:bodyPr upright="1"/>
                    </wps:wsp>
                  </a:graphicData>
                </a:graphic>
              </wp:anchor>
            </w:drawing>
          </mc:Choice>
          <mc:Fallback>
            <w:pict>
              <v:shape id="_x0000_s1026" o:spid="_x0000_s1026" o:spt="202" type="#_x0000_t202" style="position:absolute;left:0pt;margin-left:318pt;margin-top:-12.65pt;height:60.2pt;width:102pt;z-index:-247781376;mso-width-relative:page;mso-height-relative:page;" fillcolor="#FFFFFF" filled="t" stroked="f" coordsize="21600,21600" o:allowoverlap="f" o:gfxdata="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g5mwC9kAAAAK&#10;AQAADwAAAAAAAAABACAAAAAiAAAAZHJzL2Rvd25yZXYueG1sUEsBAhQAFAAAAAgAh07iQEIcc5Sp&#10;AQAAMgMAAA4AAAAAAAAAAQAgAAAAKAEAAGRycy9lMm9Eb2MueG1sUEsFBgAAAAAGAAYAWQEAAEMF&#10;AAAAAA==&#10;">
                <v:fill on="t" focussize="0,0"/>
                <v:stroke on="f"/>
                <v:imagedata o:title=""/>
                <o:lock v:ext="edit" aspectratio="f"/>
                <v:textbo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pic:cNvPicPr>
                                  </pic:nvPicPr>
                                  <pic:blipFill>
                                    <a:blip r:embed="rId13"/>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3"/>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v:textbox>
              </v:shape>
            </w:pict>
          </mc:Fallback>
        </mc:AlternateContent>
      </w:r>
      <w:r>
        <w:rPr>
          <w:rFonts w:hint="eastAsia" w:ascii="黑体" w:hAnsi="黑体" w:eastAsia="黑体"/>
          <w:color w:val="0D0D0D"/>
          <w:sz w:val="28"/>
          <w:szCs w:val="28"/>
        </w:rPr>
        <w:t>表3、经营       申请表</w:t>
      </w:r>
    </w:p>
    <w:tbl>
      <w:tblPr>
        <w:tblStyle w:val="7"/>
        <w:tblW w:w="137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466"/>
        <w:gridCol w:w="1440"/>
        <w:gridCol w:w="4883"/>
        <w:gridCol w:w="2317"/>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1242" w:type="dxa"/>
            <w:vMerge w:val="restart"/>
            <w:vAlign w:val="center"/>
          </w:tcPr>
          <w:p>
            <w:pPr>
              <w:spacing w:line="320" w:lineRule="exact"/>
              <w:ind w:firstLine="140" w:firstLineChars="50"/>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466"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品名</w:t>
            </w:r>
          </w:p>
        </w:tc>
        <w:tc>
          <w:tcPr>
            <w:tcW w:w="1440"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销售量（吨/年）</w:t>
            </w:r>
          </w:p>
        </w:tc>
        <w:tc>
          <w:tcPr>
            <w:tcW w:w="4883"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主要流向</w:t>
            </w:r>
          </w:p>
        </w:tc>
        <w:tc>
          <w:tcPr>
            <w:tcW w:w="3757" w:type="dxa"/>
            <w:gridSpan w:val="2"/>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1242" w:type="dxa"/>
            <w:vMerge w:val="continue"/>
            <w:vAlign w:val="center"/>
          </w:tcPr>
          <w:p>
            <w:pPr>
              <w:spacing w:line="360" w:lineRule="auto"/>
              <w:jc w:val="center"/>
              <w:rPr>
                <w:rFonts w:hint="eastAsia" w:ascii="仿宋_GB2312" w:hAnsi="仿宋" w:eastAsia="仿宋_GB2312"/>
                <w:color w:val="0D0D0D"/>
                <w:sz w:val="28"/>
                <w:szCs w:val="28"/>
              </w:rPr>
            </w:pPr>
          </w:p>
        </w:tc>
        <w:tc>
          <w:tcPr>
            <w:tcW w:w="2466" w:type="dxa"/>
            <w:vMerge w:val="continue"/>
            <w:vAlign w:val="center"/>
          </w:tcPr>
          <w:p>
            <w:pPr>
              <w:spacing w:line="320" w:lineRule="exact"/>
              <w:jc w:val="center"/>
              <w:rPr>
                <w:rFonts w:hint="eastAsia" w:ascii="仿宋_GB2312" w:hAnsi="仿宋" w:eastAsia="仿宋_GB2312"/>
                <w:color w:val="0D0D0D"/>
                <w:sz w:val="28"/>
                <w:szCs w:val="28"/>
              </w:rPr>
            </w:pPr>
          </w:p>
        </w:tc>
        <w:tc>
          <w:tcPr>
            <w:tcW w:w="1440" w:type="dxa"/>
            <w:vMerge w:val="continue"/>
            <w:vAlign w:val="center"/>
          </w:tcPr>
          <w:p>
            <w:pPr>
              <w:jc w:val="center"/>
              <w:rPr>
                <w:rFonts w:hint="eastAsia" w:ascii="仿宋_GB2312" w:hAnsi="仿宋" w:eastAsia="仿宋_GB2312"/>
                <w:color w:val="0D0D0D"/>
                <w:sz w:val="28"/>
                <w:szCs w:val="28"/>
              </w:rPr>
            </w:pPr>
          </w:p>
        </w:tc>
        <w:tc>
          <w:tcPr>
            <w:tcW w:w="4883" w:type="dxa"/>
            <w:vMerge w:val="continue"/>
            <w:vAlign w:val="center"/>
          </w:tcPr>
          <w:p>
            <w:pPr>
              <w:jc w:val="center"/>
              <w:rPr>
                <w:rFonts w:hint="eastAsia" w:ascii="仿宋_GB2312" w:hAnsi="仿宋" w:eastAsia="仿宋_GB2312"/>
                <w:color w:val="0D0D0D"/>
                <w:sz w:val="28"/>
                <w:szCs w:val="28"/>
              </w:rPr>
            </w:pPr>
          </w:p>
        </w:tc>
        <w:tc>
          <w:tcPr>
            <w:tcW w:w="2317"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上年度销售量（吨）</w:t>
            </w:r>
          </w:p>
        </w:tc>
        <w:tc>
          <w:tcPr>
            <w:tcW w:w="1440"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bl>
    <w:p>
      <w:pPr>
        <w:ind w:firstLine="562" w:firstLineChars="200"/>
        <w:rPr>
          <w:rFonts w:ascii="仿宋" w:hAnsi="仿宋" w:eastAsia="仿宋"/>
          <w:color w:val="0D0D0D"/>
          <w:sz w:val="28"/>
          <w:szCs w:val="28"/>
        </w:rPr>
      </w:pPr>
      <w:r>
        <w:rPr>
          <w:rFonts w:hint="eastAsia" w:ascii="仿宋" w:hAnsi="仿宋" w:eastAsia="仿宋"/>
          <w:b/>
          <w:color w:val="0D0D0D"/>
          <w:sz w:val="28"/>
          <w:szCs w:val="28"/>
        </w:rPr>
        <w:t>注：</w:t>
      </w:r>
      <w:r>
        <w:rPr>
          <w:rFonts w:hint="eastAsia" w:ascii="仿宋" w:hAnsi="仿宋" w:eastAsia="仿宋"/>
          <w:color w:val="0D0D0D"/>
          <w:sz w:val="28"/>
          <w:szCs w:val="28"/>
        </w:rPr>
        <w:t>第一类非药品类易制毒化学品经营单位，在标识“许可”的方框中打“√”；第二、三类非药品类易制毒化学品经营单位，在标识“备案</w:t>
      </w:r>
      <w:r>
        <w:rPr>
          <w:rFonts w:ascii="仿宋" w:hAnsi="仿宋" w:eastAsia="仿宋"/>
          <w:color w:val="0D0D0D"/>
          <w:sz w:val="28"/>
          <w:szCs w:val="28"/>
        </w:rPr>
        <w:t xml:space="preserve"> </w:t>
      </w:r>
      <w:r>
        <w:rPr>
          <w:rFonts w:hint="eastAsia" w:ascii="仿宋" w:hAnsi="仿宋" w:eastAsia="仿宋"/>
          <w:color w:val="0D0D0D"/>
          <w:sz w:val="28"/>
          <w:szCs w:val="28"/>
        </w:rPr>
        <w:t>”的方框中打“√”。</w:t>
      </w:r>
    </w:p>
    <w:p>
      <w:pPr>
        <w:spacing w:line="360" w:lineRule="auto"/>
        <w:jc w:val="center"/>
        <w:rPr>
          <w:rFonts w:hint="eastAsia" w:ascii="仿宋" w:hAnsi="仿宋" w:eastAsia="仿宋"/>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表4、变更申请表</w:t>
      </w:r>
    </w:p>
    <w:tbl>
      <w:tblPr>
        <w:tblStyle w:val="7"/>
        <w:tblW w:w="13460" w:type="dxa"/>
        <w:jc w:val="center"/>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224"/>
        <w:gridCol w:w="169"/>
        <w:gridCol w:w="1526"/>
        <w:gridCol w:w="2361"/>
        <w:gridCol w:w="253"/>
        <w:gridCol w:w="1080"/>
        <w:gridCol w:w="1409"/>
        <w:gridCol w:w="2371"/>
        <w:gridCol w:w="2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099" w:type="dxa"/>
            <w:gridSpan w:val="2"/>
            <w:tcBorders>
              <w:tl2br w:val="single" w:color="auto" w:sz="4" w:space="0"/>
            </w:tcBorders>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内容</w:t>
            </w:r>
          </w:p>
          <w:p>
            <w:pPr>
              <w:spacing w:line="360" w:lineRule="auto"/>
              <w:rPr>
                <w:rFonts w:ascii="仿宋" w:hAnsi="仿宋" w:eastAsia="仿宋"/>
                <w:color w:val="0D0D0D"/>
                <w:sz w:val="28"/>
                <w:szCs w:val="28"/>
              </w:rPr>
            </w:pPr>
            <w:r>
              <w:rPr>
                <w:rFonts w:hint="eastAsia" w:ascii="仿宋" w:hAnsi="仿宋" w:eastAsia="仿宋"/>
                <w:color w:val="0D0D0D"/>
                <w:sz w:val="28"/>
                <w:szCs w:val="28"/>
              </w:rPr>
              <w:t>事项</w:t>
            </w:r>
          </w:p>
        </w:tc>
        <w:tc>
          <w:tcPr>
            <w:tcW w:w="4309" w:type="dxa"/>
            <w:gridSpan w:val="4"/>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4860" w:type="dxa"/>
            <w:gridSpan w:val="3"/>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099"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法定代表人或主要负责人</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单位名称</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地</w:t>
            </w:r>
            <w:r>
              <w:rPr>
                <w:rFonts w:ascii="仿宋" w:hAnsi="仿宋" w:eastAsia="仿宋"/>
                <w:color w:val="0D0D0D"/>
                <w:sz w:val="28"/>
                <w:szCs w:val="28"/>
              </w:rPr>
              <w:t xml:space="preserve">    </w:t>
            </w:r>
            <w:r>
              <w:rPr>
                <w:rFonts w:hint="eastAsia" w:ascii="仿宋" w:hAnsi="仿宋" w:eastAsia="仿宋"/>
                <w:color w:val="0D0D0D"/>
                <w:sz w:val="28"/>
                <w:szCs w:val="28"/>
              </w:rPr>
              <w:t>址</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460" w:type="dxa"/>
            <w:gridSpan w:val="10"/>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许可范围变更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875" w:type="dxa"/>
            <w:vMerge w:val="restart"/>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序号</w:t>
            </w:r>
          </w:p>
        </w:tc>
        <w:tc>
          <w:tcPr>
            <w:tcW w:w="5280"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5113"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Merge w:val="restart"/>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9" w:hRule="atLeast"/>
          <w:jc w:val="center"/>
        </w:trPr>
        <w:tc>
          <w:tcPr>
            <w:tcW w:w="875" w:type="dxa"/>
            <w:vMerge w:val="continue"/>
            <w:tcBorders>
              <w:tl2br w:val="single" w:color="auto" w:sz="4" w:space="0"/>
            </w:tcBorders>
            <w:vAlign w:val="top"/>
          </w:tcPr>
          <w:p>
            <w:pPr>
              <w:spacing w:line="360" w:lineRule="auto"/>
              <w:jc w:val="center"/>
              <w:rPr>
                <w:rFonts w:ascii="仿宋" w:hAnsi="仿宋" w:eastAsia="仿宋"/>
                <w:color w:val="0D0D0D"/>
                <w:sz w:val="28"/>
                <w:szCs w:val="28"/>
              </w:rPr>
            </w:pPr>
          </w:p>
        </w:tc>
        <w:tc>
          <w:tcPr>
            <w:tcW w:w="139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p>
        </w:tc>
        <w:tc>
          <w:tcPr>
            <w:tcW w:w="1526"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6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133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r>
              <w:rPr>
                <w:rFonts w:ascii="仿宋" w:hAnsi="仿宋" w:eastAsia="仿宋"/>
                <w:color w:val="0D0D0D"/>
                <w:sz w:val="28"/>
                <w:szCs w:val="28"/>
              </w:rPr>
              <w:t xml:space="preserve"> </w:t>
            </w:r>
          </w:p>
        </w:tc>
        <w:tc>
          <w:tcPr>
            <w:tcW w:w="1409"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7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2192" w:type="dxa"/>
            <w:vMerge w:val="continue"/>
            <w:vAlign w:val="center"/>
          </w:tcPr>
          <w:p>
            <w:pPr>
              <w:spacing w:line="400" w:lineRule="exact"/>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sectPr>
          <w:pgSz w:w="16838" w:h="11906" w:orient="landscape"/>
          <w:pgMar w:top="1588" w:right="1985" w:bottom="1474" w:left="1440" w:header="851" w:footer="992" w:gutter="0"/>
          <w:cols w:space="425" w:num="1"/>
          <w:titlePg/>
          <w:docGrid w:linePitch="312" w:charSpace="0"/>
        </w:sectPr>
      </w:pPr>
    </w:p>
    <w:p>
      <w:pPr>
        <w:spacing w:line="360" w:lineRule="auto"/>
        <w:jc w:val="center"/>
        <w:rPr>
          <w:rFonts w:ascii="仿宋_GB2312" w:hAnsi="仿宋" w:eastAsia="仿宋_GB2312"/>
          <w:b/>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6</w:t>
      </w:r>
      <w:r>
        <w:rPr>
          <w:rFonts w:hint="eastAsia" w:ascii="黑体" w:hAnsi="黑体" w:eastAsia="黑体"/>
          <w:color w:val="0D0D0D"/>
          <w:sz w:val="28"/>
          <w:szCs w:val="28"/>
        </w:rPr>
        <w:t>、提交材料清单</w:t>
      </w:r>
    </w:p>
    <w:tbl>
      <w:tblPr>
        <w:tblStyle w:val="7"/>
        <w:tblW w:w="9360"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299"/>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108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6299"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提交材料名称</w:t>
            </w:r>
          </w:p>
        </w:tc>
        <w:tc>
          <w:tcPr>
            <w:tcW w:w="1981"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8</w:t>
      </w:r>
      <w:r>
        <w:rPr>
          <w:rFonts w:hint="eastAsia" w:ascii="黑体" w:hAnsi="黑体" w:eastAsia="黑体"/>
          <w:color w:val="0D0D0D"/>
          <w:sz w:val="28"/>
          <w:szCs w:val="28"/>
        </w:rPr>
        <w:t>、经营单位经营条件情况表</w:t>
      </w:r>
    </w:p>
    <w:tbl>
      <w:tblPr>
        <w:tblStyle w:val="7"/>
        <w:tblW w:w="9781"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3212"/>
        <w:gridCol w:w="414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3212"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经营条件要素</w:t>
            </w:r>
          </w:p>
        </w:tc>
        <w:tc>
          <w:tcPr>
            <w:tcW w:w="414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工商营业执照编号及主要经营范围</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危险化学品经营许可证编号</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经营场所面积，是否固定；经营场所属于租赁的，是否有书面租赁合同</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销售方式（直销、代销，批发、零售）情况；若存在分销机构，说明其机构设置和管理情况，以及代理商的资质和分布情况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法定代表人或主要负责人和销售、管理人员具有易制毒化学品有关知识考核情况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法定代表人或主要负责人和销售、管理人员无毒品犯罪记录的说明以及出具证明材料的单位名称</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7</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符合规定的易制毒化学品产品包装和使用说明书情况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bl>
    <w:p>
      <w:pPr>
        <w:spacing w:line="360" w:lineRule="auto"/>
        <w:ind w:firstLine="141" w:firstLineChars="50"/>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已取得危险化学品经营许可证的单位，免填第1项内容。</w:t>
      </w:r>
    </w:p>
    <w:p>
      <w:pPr>
        <w:pStyle w:val="2"/>
        <w:rPr>
          <w:rFonts w:hint="eastAsia"/>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10</w:t>
      </w:r>
      <w:r>
        <w:rPr>
          <w:rFonts w:hint="eastAsia" w:ascii="黑体" w:hAnsi="黑体" w:eastAsia="黑体"/>
          <w:color w:val="0D0D0D"/>
          <w:sz w:val="28"/>
          <w:szCs w:val="28"/>
        </w:rPr>
        <w:t>、易制毒化学品仓储设施情况表</w:t>
      </w:r>
    </w:p>
    <w:tbl>
      <w:tblPr>
        <w:tblStyle w:val="7"/>
        <w:tblW w:w="9640"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50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库房或仓储场所建筑面积，储存的易制毒化学品名称及数量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同库储存的其他化学品名称、数量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储罐（容器）名称、容积、数量及储存的易制毒化学品名称</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仓储设施是否符合国家标准及相关规定的自我评价</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其他需要说明的事项</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12</w:t>
      </w:r>
      <w:r>
        <w:rPr>
          <w:rFonts w:hint="eastAsia" w:ascii="黑体" w:hAnsi="黑体" w:eastAsia="黑体"/>
          <w:color w:val="0D0D0D"/>
          <w:sz w:val="28"/>
          <w:szCs w:val="28"/>
        </w:rPr>
        <w:t>、易制毒化学品管理制度情况表</w:t>
      </w:r>
    </w:p>
    <w:tbl>
      <w:tblPr>
        <w:tblStyle w:val="7"/>
        <w:tblW w:w="10065"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2880"/>
        <w:gridCol w:w="4680"/>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6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578"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易制毒化学品销售管理制度要点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8"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易制毒化学品出入库管理制度要点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6"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b/>
                <w:color w:val="0D0D0D"/>
                <w:sz w:val="28"/>
                <w:szCs w:val="28"/>
              </w:rPr>
            </w:pPr>
            <w:r>
              <w:rPr>
                <w:rFonts w:hint="eastAsia" w:ascii="仿宋_GB2312" w:hAnsi="仿宋" w:eastAsia="仿宋_GB2312"/>
                <w:color w:val="0D0D0D"/>
                <w:sz w:val="28"/>
                <w:szCs w:val="28"/>
              </w:rPr>
              <w:t>易制毒化学品各级责任人、各部门责任制要点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易制毒化学品进货、采购管理制度要点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易制毒化学品半成品管理制度要点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bl>
    <w:p>
      <w:pPr>
        <w:tabs>
          <w:tab w:val="left" w:pos="7170"/>
        </w:tabs>
        <w:spacing w:line="360" w:lineRule="auto"/>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易制毒化学品经营单位免填第</w:t>
      </w:r>
      <w:r>
        <w:rPr>
          <w:rFonts w:ascii="仿宋_GB2312" w:hAnsi="仿宋" w:eastAsia="仿宋_GB2312"/>
          <w:color w:val="0D0D0D"/>
          <w:sz w:val="28"/>
          <w:szCs w:val="28"/>
        </w:rPr>
        <w:t>5</w:t>
      </w:r>
      <w:r>
        <w:rPr>
          <w:rFonts w:hint="eastAsia" w:ascii="仿宋_GB2312" w:hAnsi="仿宋" w:eastAsia="仿宋_GB2312"/>
          <w:color w:val="0D0D0D"/>
          <w:sz w:val="28"/>
          <w:szCs w:val="28"/>
        </w:rPr>
        <w:t>项。</w:t>
      </w: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非药品类易制毒化学品《申请书》填写说明</w:t>
      </w:r>
    </w:p>
    <w:p>
      <w:pPr>
        <w:rPr>
          <w:rFonts w:ascii="仿宋" w:hAnsi="仿宋" w:eastAsia="仿宋"/>
          <w:b/>
          <w:color w:val="0D0D0D"/>
          <w:sz w:val="28"/>
          <w:szCs w:val="28"/>
        </w:rPr>
      </w:pPr>
    </w:p>
    <w:p>
      <w:pPr>
        <w:spacing w:line="440" w:lineRule="exact"/>
        <w:ind w:firstLine="560" w:firstLineChars="200"/>
        <w:rPr>
          <w:rFonts w:ascii="仿宋" w:hAnsi="仿宋" w:eastAsia="仿宋"/>
          <w:color w:val="0D0D0D"/>
          <w:sz w:val="28"/>
          <w:szCs w:val="28"/>
        </w:rPr>
      </w:pPr>
      <w:r>
        <w:rPr>
          <w:rFonts w:hint="eastAsia" w:ascii="仿宋" w:hAnsi="仿宋" w:eastAsia="仿宋"/>
          <w:color w:val="0D0D0D"/>
          <w:sz w:val="28"/>
          <w:szCs w:val="28"/>
        </w:rPr>
        <w:t>一、申请第一类非药品类易制毒化学品生产许可的，填写表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11</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475"/>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申请第一类非药品类易制毒化学品经营许可的，填写表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w:t>
      </w:r>
    </w:p>
    <w:p>
      <w:pPr>
        <w:spacing w:line="440" w:lineRule="exact"/>
        <w:rPr>
          <w:rFonts w:ascii="仿宋" w:hAnsi="仿宋" w:eastAsia="仿宋"/>
          <w:color w:val="0D0D0D"/>
          <w:sz w:val="28"/>
          <w:szCs w:val="28"/>
        </w:rPr>
      </w:pP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申请第二类、第三类非药品类易制毒化学品生产备案的，填写表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申请第二类、第三类非药品类易制毒化学品经营备案的，填写表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r>
        <w:rPr>
          <w:rFonts w:ascii="仿宋" w:hAnsi="仿宋" w:eastAsia="仿宋"/>
          <w:color w:val="0D0D0D"/>
          <w:sz w:val="28"/>
          <w:szCs w:val="28"/>
        </w:rPr>
        <w:tab/>
      </w:r>
    </w:p>
    <w:p>
      <w:pPr>
        <w:tabs>
          <w:tab w:val="left" w:pos="855"/>
        </w:tabs>
        <w:spacing w:line="440" w:lineRule="exact"/>
        <w:rPr>
          <w:rFonts w:hint="eastAsia" w:ascii="仿宋" w:hAnsi="仿宋" w:eastAsia="仿宋"/>
          <w:color w:val="0D0D0D"/>
          <w:sz w:val="28"/>
          <w:szCs w:val="28"/>
        </w:rPr>
      </w:pPr>
      <w:r>
        <w:rPr>
          <w:rFonts w:hint="eastAsia" w:ascii="仿宋" w:hAnsi="仿宋" w:eastAsia="仿宋"/>
          <w:color w:val="0D0D0D"/>
          <w:sz w:val="28"/>
          <w:szCs w:val="28"/>
        </w:rPr>
        <w:t>生产、经营单位变更第一类非药品类易制毒化学品生产、经营许可证时，填写表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、表</w:t>
      </w:r>
      <w:r>
        <w:rPr>
          <w:rFonts w:ascii="仿宋" w:hAnsi="仿宋" w:eastAsia="仿宋"/>
          <w:color w:val="0D0D0D"/>
          <w:sz w:val="28"/>
          <w:szCs w:val="28"/>
        </w:rPr>
        <w:t>6;</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二、《申请书》表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中，单位法定代表人或者主要负责人和分管技术、生产、销售的负责人的“无毒品犯罪记录”证明由当地禁毒管理等公安机关或企业上级主管部门出具；一般技术、生产、销售人员的“无毒品犯罪记录”证明，由本人所在单位出具。</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三、《申请书》表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中，生产设备、仓储设施和污染物处理设施符合国家标准的情况，由申请单位按照申请书要求提供相关材料说明。这些设备、设施没有专门国家标准、行业标准的，要说明它们符合通用标准、要求的情况，或者其设计制造单位有无符合规定资质的情况。</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四、《申请书》表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中，有关主要流向的内容，是指标注主要流向，可以选择填写本市（地）、本省（区、市）或外省（区、市）、大区名称；属于出口的，可以选择填写东北亚、东南亚、中亚，东欧、北欧、西欧，澳大利亚、新西兰、非洲，北美洲、南美洲等国际性地区名称。</w:t>
      </w:r>
    </w:p>
    <w:p>
      <w:pPr>
        <w:rPr>
          <w:rFonts w:ascii="仿宋" w:hAnsi="仿宋" w:eastAsia="仿宋"/>
          <w:color w:val="0D0D0D"/>
          <w:sz w:val="28"/>
          <w:szCs w:val="28"/>
        </w:rPr>
      </w:pPr>
    </w:p>
    <w:p>
      <w:pPr>
        <w:tabs>
          <w:tab w:val="left" w:pos="7170"/>
        </w:tabs>
        <w:spacing w:line="360" w:lineRule="auto"/>
        <w:jc w:val="left"/>
        <w:rPr>
          <w:rFonts w:hint="eastAsia" w:ascii="仿宋" w:hAnsi="仿宋" w:eastAsia="仿宋"/>
          <w:color w:val="0D0D0D"/>
          <w:sz w:val="28"/>
          <w:szCs w:val="28"/>
        </w:rPr>
      </w:pPr>
    </w:p>
    <w:p>
      <w:pPr>
        <w:tabs>
          <w:tab w:val="left" w:pos="7170"/>
        </w:tabs>
        <w:spacing w:line="360" w:lineRule="auto"/>
        <w:jc w:val="left"/>
        <w:rPr>
          <w:rFonts w:hint="eastAsia" w:ascii="仿宋" w:hAnsi="仿宋" w:eastAsia="仿宋"/>
          <w:color w:val="0D0D0D"/>
          <w:sz w:val="28"/>
          <w:szCs w:val="28"/>
        </w:rPr>
      </w:pPr>
    </w:p>
    <w:p>
      <w:pPr>
        <w:pStyle w:val="2"/>
        <w:rPr>
          <w:rFonts w:hint="default"/>
          <w:sz w:val="28"/>
          <w:szCs w:val="28"/>
        </w:rPr>
      </w:pPr>
    </w:p>
    <w:p>
      <w:pPr>
        <w:pStyle w:val="2"/>
        <w:rPr>
          <w:sz w:val="28"/>
          <w:szCs w:val="28"/>
        </w:rPr>
      </w:pPr>
    </w:p>
    <w:p>
      <w:pPr>
        <w:pStyle w:val="2"/>
        <w:rPr>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after="100" w:afterAutospacing="1" w:line="480" w:lineRule="auto"/>
        <w:jc w:val="center"/>
        <w:rPr>
          <w:rFonts w:hint="default" w:ascii="仿宋_GB2312" w:hAnsi="仿宋" w:eastAsia="仿宋_GB2312"/>
          <w:b/>
          <w:color w:val="0D0D0D"/>
          <w:spacing w:val="4"/>
          <w:sz w:val="28"/>
          <w:szCs w:val="28"/>
        </w:rPr>
      </w:pPr>
      <w:bookmarkStart w:id="0" w:name="_GoBack"/>
      <w:r>
        <w:rPr>
          <w:rFonts w:ascii="仿宋_GB2312" w:hAnsi="仿宋" w:eastAsia="仿宋_GB2312"/>
          <w:b/>
          <w:color w:val="0D0D0D"/>
          <w:spacing w:val="4"/>
          <w:sz w:val="28"/>
          <w:szCs w:val="28"/>
        </w:rPr>
        <w:t>非药品类易制毒化学品</w:t>
      </w:r>
    </w:p>
    <w:p>
      <w:pPr>
        <w:spacing w:after="120" w:afterLines="50" w:line="48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生 产 经 营 申 请 书</w:t>
      </w:r>
    </w:p>
    <w:p>
      <w:pPr>
        <w:tabs>
          <w:tab w:val="left" w:pos="7170"/>
        </w:tabs>
        <w:spacing w:line="360" w:lineRule="auto"/>
        <w:jc w:val="center"/>
        <w:rPr>
          <w:rFonts w:hint="default" w:ascii="仿宋" w:hAnsi="仿宋" w:eastAsia="仿宋"/>
          <w:b/>
          <w:bCs/>
          <w:color w:val="0D0D0D"/>
          <w:sz w:val="28"/>
          <w:szCs w:val="28"/>
        </w:rPr>
      </w:pPr>
      <w:r>
        <w:rPr>
          <w:rFonts w:ascii="仿宋" w:hAnsi="仿宋" w:eastAsia="仿宋"/>
          <w:b/>
          <w:bCs/>
          <w:color w:val="0D0D0D"/>
          <w:sz w:val="28"/>
          <w:szCs w:val="28"/>
        </w:rPr>
        <w:t>（示范文本）</w:t>
      </w:r>
    </w:p>
    <w:p>
      <w:pPr>
        <w:tabs>
          <w:tab w:val="left" w:pos="7170"/>
        </w:tabs>
        <w:spacing w:line="360" w:lineRule="auto"/>
        <w:ind w:firstLine="140" w:firstLineChars="50"/>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2106752" behindDoc="0" locked="0" layoutInCell="1" allowOverlap="1">
                <wp:simplePos x="0" y="0"/>
                <wp:positionH relativeFrom="column">
                  <wp:posOffset>4377055</wp:posOffset>
                </wp:positionH>
                <wp:positionV relativeFrom="paragraph">
                  <wp:posOffset>179705</wp:posOffset>
                </wp:positionV>
                <wp:extent cx="114300" cy="99060"/>
                <wp:effectExtent l="4445" t="4445" r="14605" b="10795"/>
                <wp:wrapNone/>
                <wp:docPr id="124" name="文本框 12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r>
                              <w:t xml:space="preserve"> </w:t>
                            </w:r>
                          </w:p>
                        </w:txbxContent>
                      </wps:txbx>
                      <wps:bodyPr upright="1"/>
                    </wps:wsp>
                  </a:graphicData>
                </a:graphic>
              </wp:anchor>
            </w:drawing>
          </mc:Choice>
          <mc:Fallback>
            <w:pict>
              <v:shape id="_x0000_s1026" o:spid="_x0000_s1026" o:spt="202" type="#_x0000_t202" style="position:absolute;left:0pt;margin-left:344.65pt;margin-top:14.15pt;height:7.8pt;width:9pt;z-index:252106752;mso-width-relative:page;mso-height-relative:page;" fillcolor="#FFFFFF" filled="t" stroked="t" coordsize="21600,21600" o:gfxdata="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lrmAW2AAAAAkBAAAPAAAAAAAAAAEAIAAAACIAAABkcnMvZG93bnJldi54bWxQSwECFAAU&#10;AAAACACHTuJAIZYB/fEBAADqAwAADgAAAAAAAAABACAAAAAnAQAAZHJzL2Uyb0RvYy54bWxQSwUG&#10;AAAAAAYABgBZAQAAigUAAAAA&#10;">
                <v:fill on="t" focussize="0,0"/>
                <v:stroke color="#000000" joinstyle="miter"/>
                <v:imagedata o:title=""/>
                <o:lock v:ext="edit" aspectratio="f"/>
                <v:textbox>
                  <w:txbxContent>
                    <w:p>
                      <w:pPr>
                        <w:rPr>
                          <w:rFonts w:hint="default"/>
                        </w:rPr>
                      </w:pPr>
                      <w:r>
                        <w:t xml:space="preserve"> </w:t>
                      </w: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2103680" behindDoc="0" locked="0" layoutInCell="1" allowOverlap="1">
                <wp:simplePos x="0" y="0"/>
                <wp:positionH relativeFrom="column">
                  <wp:posOffset>2581910</wp:posOffset>
                </wp:positionH>
                <wp:positionV relativeFrom="paragraph">
                  <wp:posOffset>205105</wp:posOffset>
                </wp:positionV>
                <wp:extent cx="114300" cy="99060"/>
                <wp:effectExtent l="4445" t="4445" r="14605" b="10795"/>
                <wp:wrapNone/>
                <wp:docPr id="130" name="文本框 130"/>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203.3pt;margin-top:16.15pt;height:7.8pt;width:9pt;z-index:252103680;mso-width-relative:page;mso-height-relative:page;" fillcolor="#FFFFFF" filled="t" stroked="t" coordsize="21600,21600" o:gfxdata="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dGvYTYAAAACQEAAA8AAAAAAAAAAQAgAAAAIgAAAGRycy9kb3ducmV2LnhtbFBLAQIUABQA&#10;AAAIAIdO4kAoewbI8AEAAOoDAAAOAAAAAAAAAAEAIAAAACc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申请事项：第一类 √  第二类    第三类  </w:t>
      </w:r>
      <w:r>
        <w:rPr>
          <w:rFonts w:ascii="仿宋" w:hAnsi="仿宋" w:eastAsia="仿宋"/>
          <w:color w:val="0D0D0D"/>
          <w:sz w:val="28"/>
          <w:szCs w:val="28"/>
        </w:rPr>
        <mc:AlternateContent>
          <mc:Choice Requires="wpc">
            <w:drawing>
              <wp:inline distT="0" distB="0" distL="114300" distR="114300">
                <wp:extent cx="114300" cy="297180"/>
                <wp:effectExtent l="4445" t="0" r="14605" b="3175"/>
                <wp:docPr id="126" name="画布 1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25" name="文本框 125"/>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QIaZQ0wAAAAMBAAAPAAAA&#10;AAAAAAEAIAAAACIAAABkcnMvZG93bnJldi54bWxQSwECFAAUAAAACACHTuJAt0pWVVMCAAAgBQAA&#10;DgAAAAAAAAABACAAAAAiAQAAZHJzL2Uyb0RvYy54bWxQSwUGAAAAAAYABgBZAQAA5wU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AhplDTAAAAAwEAAA8AAAAAAAAAAQAgAAAAIgAAAGRycy9kb3ducmV2LnhtbFBLAQIUABQAAAAI&#10;AIdO4kBge+OwKwIAAKYEAAAOAAAAAAAAAAEAIAAAACIBAABkcnMvZTJvRG9jLnhtbFBLBQYAAAAA&#10;BgAGAFkBAAC/BQAAAAA=&#10;">
                  <v:fill on="f" focussize="0,0"/>
                  <v:stroke on="f"/>
                  <v:imagedata o:title=""/>
                  <o:lock v:ext="edit" aspectratio="t"/>
                </v:shape>
                <v:shape id="_x0000_s1026"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7Bu0wAAAAMBAAAPAAAAAAAAAAEAIAAAACIAAABkcnMvZG93bnJldi54bWxQSwECFAAUAAAA&#10;CACHTuJA2rFlpvMBAADvAwAADgAAAAAAAAABACAAAAAiAQAAZHJzL2Uyb0RvYy54bWxQSwUGAAAA&#10;AAYABgBZAQAAhwUAAAAA&#10;">
                  <v:fill on="t" focussize="0,0"/>
                  <v:stroke color="#000000" joinstyle="miter"/>
                  <v:imagedata o:title=""/>
                  <o:lock v:ext="edit" aspectratio="f"/>
                  <v:textbox>
                    <w:txbxContent>
                      <w:p>
                        <w:pPr>
                          <w:rPr>
                            <w:rFonts w:hint="default"/>
                          </w:rPr>
                        </w:pPr>
                      </w:p>
                    </w:txbxContent>
                  </v:textbox>
                </v:shape>
                <w10:wrap type="none"/>
                <w10:anchorlock/>
              </v:group>
            </w:pict>
          </mc:Fallback>
        </mc:AlternateContent>
      </w:r>
      <w:r>
        <w:rPr>
          <w:rFonts w:ascii="仿宋" w:hAnsi="仿宋" w:eastAsia="仿宋"/>
          <w:color w:val="0D0D0D"/>
          <w:sz w:val="28"/>
          <w:szCs w:val="28"/>
        </w:rPr>
        <w:t xml:space="preserve">   生产   经营√</w:t>
      </w: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2104704" behindDoc="0" locked="0" layoutInCell="1" allowOverlap="1">
                <wp:simplePos x="0" y="0"/>
                <wp:positionH relativeFrom="column">
                  <wp:posOffset>2364105</wp:posOffset>
                </wp:positionH>
                <wp:positionV relativeFrom="paragraph">
                  <wp:posOffset>143510</wp:posOffset>
                </wp:positionV>
                <wp:extent cx="114300" cy="99060"/>
                <wp:effectExtent l="4445" t="4445" r="14605" b="10795"/>
                <wp:wrapNone/>
                <wp:docPr id="129" name="文本框 1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186.15pt;margin-top:11.3pt;height:7.8pt;width:9pt;z-index:252104704;mso-width-relative:page;mso-height-relative:page;" fillcolor="#FFFFFF" filled="t" stroked="t" coordsize="21600,21600" o:gfxdata="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9ZJqzXAAAACQEAAA8AAAAAAAAAAQAgAAAAIgAAAGRycy9kb3ducmV2LnhtbFBLAQIUABQA&#10;AAAIAIdO4kDJm2Fp8QEAAOoDAAAOAAAAAAAAAAEAIAAAACY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2105728" behindDoc="0" locked="0" layoutInCell="1" allowOverlap="1">
                <wp:simplePos x="0" y="0"/>
                <wp:positionH relativeFrom="column">
                  <wp:posOffset>3905250</wp:posOffset>
                </wp:positionH>
                <wp:positionV relativeFrom="paragraph">
                  <wp:posOffset>128905</wp:posOffset>
                </wp:positionV>
                <wp:extent cx="114300" cy="99060"/>
                <wp:effectExtent l="4445" t="4445" r="14605" b="10795"/>
                <wp:wrapNone/>
                <wp:docPr id="131" name="文本框 131"/>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307.5pt;margin-top:10.15pt;height:7.8pt;width:9pt;z-index:252105728;mso-width-relative:page;mso-height-relative:page;" fillcolor="#FFFFFF" filled="t" stroked="t" coordsize="21600,21600" o:gfxdata="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rAbvdkAAAAJAQAADwAAAAAAAAABACAAAAAiAAAAZHJzL2Rvd25yZXYueG1sUEsBAhQA&#10;FAAAAAgAh07iQBp7vIHxAQAA6gMAAA4AAAAAAAAAAQAgAAAAKAEAAGRycy9lMm9Eb2MueG1sUEsF&#10;BgAAAAAGAAYAWQEAAIsFA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               许可√ 备案      许可证变更</w:t>
      </w:r>
      <w:r>
        <w:rPr>
          <w:rFonts w:hint="default" w:ascii="Arial" w:hAnsi="Arial" w:eastAsia="仿宋" w:cs="Arial"/>
          <w:color w:val="0D0D0D"/>
          <w:sz w:val="28"/>
          <w:szCs w:val="28"/>
        </w:rPr>
        <w:t>√</w:t>
      </w: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w:tab/>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申请单位</w:t>
      </w:r>
      <w:r>
        <w:rPr>
          <w:rFonts w:ascii="仿宋" w:hAnsi="仿宋" w:eastAsia="仿宋"/>
          <w:color w:val="0D0D0D"/>
          <w:sz w:val="28"/>
          <w:szCs w:val="28"/>
          <w:u w:val="single"/>
        </w:rPr>
        <w:t>　广西南宁丽阳科技有限公司　</w:t>
      </w:r>
    </w:p>
    <w:p>
      <w:pPr>
        <w:tabs>
          <w:tab w:val="left" w:pos="7170"/>
        </w:tabs>
        <w:spacing w:line="360" w:lineRule="auto"/>
        <w:ind w:firstLine="1120" w:firstLineChars="400"/>
        <w:jc w:val="left"/>
        <w:rPr>
          <w:rFonts w:hint="default" w:ascii="仿宋" w:hAnsi="仿宋" w:eastAsia="仿宋"/>
          <w:color w:val="0D0D0D"/>
          <w:sz w:val="28"/>
          <w:szCs w:val="28"/>
        </w:rPr>
      </w:pPr>
      <w:r>
        <w:rPr>
          <w:rFonts w:ascii="仿宋" w:hAnsi="仿宋" w:eastAsia="仿宋"/>
          <w:color w:val="0D0D0D"/>
          <w:sz w:val="28"/>
          <w:szCs w:val="28"/>
        </w:rPr>
        <w:t>经 办 人</w:t>
      </w:r>
      <w:r>
        <w:rPr>
          <w:rFonts w:ascii="仿宋" w:hAnsi="仿宋" w:eastAsia="仿宋"/>
          <w:color w:val="0D0D0D"/>
          <w:sz w:val="28"/>
          <w:szCs w:val="28"/>
          <w:u w:val="single"/>
        </w:rPr>
        <w:t>　张三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联系电话</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传    真</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填写日期</w:t>
      </w:r>
      <w:r>
        <w:rPr>
          <w:rFonts w:ascii="仿宋" w:hAnsi="仿宋" w:eastAsia="仿宋"/>
          <w:color w:val="0D0D0D"/>
          <w:sz w:val="28"/>
          <w:szCs w:val="28"/>
          <w:u w:val="single"/>
        </w:rPr>
        <w:t>　2016年6月8日　　　　 　</w:t>
      </w: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目     录</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填写说明</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　申请单位基本情况表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表2　生产许可（备案）申请表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表3　经营许可（备案）申请表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表4　变更申请表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表5　审查意见表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表6　提交材料清单</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表7　生产单位生产条件情况表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表8　经营单位经营条件情况表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表9　生产单位主要设备情况表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表10　易制毒化学品仓储设施情况表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表11　污染物处理设施情况表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表12　易制毒化学品管理制度情况表</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表1～表6为基本表，表7～表12为可调表。</w:t>
      </w: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sz w:val="28"/>
          <w:szCs w:val="28"/>
        </w:rPr>
      </w:pPr>
    </w:p>
    <w:p>
      <w:pPr>
        <w:pStyle w:val="2"/>
        <w:rPr>
          <w:rFonts w:hint="default"/>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　　写　　说　　明</w:t>
      </w:r>
    </w:p>
    <w:p>
      <w:pPr>
        <w:tabs>
          <w:tab w:val="left" w:pos="7170"/>
        </w:tabs>
        <w:spacing w:line="500" w:lineRule="exact"/>
        <w:ind w:firstLine="560" w:firstLineChars="200"/>
        <w:jc w:val="left"/>
        <w:rPr>
          <w:rFonts w:hint="default" w:ascii="仿宋" w:hAnsi="仿宋" w:eastAsia="仿宋"/>
          <w:color w:val="0D0D0D"/>
          <w:sz w:val="28"/>
          <w:szCs w:val="28"/>
        </w:rPr>
      </w:pPr>
      <w:r>
        <w:rPr>
          <w:rFonts w:ascii="仿宋" w:hAnsi="仿宋" w:eastAsia="仿宋"/>
          <w:color w:val="0D0D0D"/>
          <w:sz w:val="28"/>
          <w:szCs w:val="28"/>
        </w:rPr>
        <w:t xml:space="preserve">   </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一、本申请书封面</w:t>
      </w:r>
      <w:r>
        <w:rPr>
          <w:rFonts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二、本申请书使用说明</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（一）表1～表6为基本表，各地使用时不应更改表中的项目设置；表7～表12为可调表，各地使用时可以对表格中的项目进行补充或调整。</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（二）生产单位申请第一类非药品类易制毒化学品生产许可证时，在申请书封面上标识“第一类”、“生产”和“许可”的方框中打“√”并使用表1、表2、表6、表7、表9、表10、表11、表12进行填报；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三、本申请书表格的填写方法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本申请书用钢笔、签字笔填写或者用打印机打印文本，字迹要清晰、工整。</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（一）表1：申请单位基本情况表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申请单位是指申请生产、经营非药品类易制毒化学品的单位。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1.“名称”栏，填写工商登记名称；“地址”栏，填写工商登记地址。</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2.“原许可证编号”栏，由第一类非药品类易制毒化学品生产、经营单位进行非药品类易制毒化学品生产、经营许可证变更时填写。</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5．“成立日期”栏，填写生产或经营单位批准成立的日期。</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6．“经营场所”和“储存设施”栏，仅限非药品类易制毒化学品经营单位填写，其中的“地址”栏按所在地的实际地址填写。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（二）表2：生产许可（备案）申请表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1.“产品名称”栏，应填写该产品符合《非药品类易制毒化学品分类和品种目录》的名称。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“产量”栏填写申请许可品种的产量或填写要求备案品种的产量。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4. “现有生产能力”栏，填写生产装置现有的设计生产能力。</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（三）表3：经营许可（备案）申请表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1.“品名”栏，应填写该易制毒化学品符合《非药品类易制毒化学品的分类和品种目录》的名称。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“销售量”栏，填写申请许可品种的销售数量或要求备案品种的销售数量。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 “经营方式”栏填写申请许可或备案的经营方式，如批发、零售或分销网点的说明。</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（四）表4：变更申请表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填写变更前后法定代表人或主要负责人姓名，变更前后单位名称，变更前后许可或备案的易制毒化学品名称及数量。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备案单位重新办理备案手续时，也需填写该表相应内容。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（五）表5：审查意见表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1.“审查意见”栏，可填写分级审查各级的意见，并署本级公章或负责人签字。</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（六）表6：提交材料清单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填写申请许可或备案时提交材料的名称和序号。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（七）表7：生产单位生产条件情况表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生产单位根据《易制毒化学品管理条例》对本单位生产条件进行概述，其中“提交材料编号”栏，填写表6中提交材料的序号。其中“3.环境突发事件应急预案结构情况”，是指对该预案包括的主要内容方面进行概述，如是否有指挥、执行机构设置与职责，预防措施，应急响应和应急保障措施，后期处置程序等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（八）表8：经营单位经营条件情况表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由经营单位根据《易制毒化学品管理条例》对本单位经营条件进行概述，其中“提交材料编号”栏，填写表6中提交材料的序号。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（九）表9：生产单位主要设备情况表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（十）表10：易制毒化学品仓储设施情况表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填写生产、经营单位的易制毒化学品仓储设施有关的情况。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（十一）表11：污染物处理设施情况表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填写易制毒化学品生产过程中产生的污染物的处理设施情况。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（十二）表12：易制毒化学品管理制度情况表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填写本单位各易制毒化学品管理制度的要点，如名称、目录等。</w:t>
      </w: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rPr>
          <w:rFonts w:ascii="黑体" w:hAnsi="黑体" w:eastAsia="黑体"/>
          <w:color w:val="0D0D0D"/>
          <w:sz w:val="28"/>
          <w:szCs w:val="28"/>
        </w:rPr>
      </w:pPr>
    </w:p>
    <w:p>
      <w:pPr>
        <w:tabs>
          <w:tab w:val="left" w:pos="7170"/>
        </w:tabs>
        <w:spacing w:line="360" w:lineRule="auto"/>
        <w:ind w:firstLine="2100" w:firstLineChars="750"/>
        <w:rPr>
          <w:rFonts w:hint="default" w:ascii="黑体" w:hAnsi="黑体" w:eastAsia="黑体"/>
          <w:color w:val="0D0D0D"/>
          <w:sz w:val="28"/>
          <w:szCs w:val="28"/>
        </w:rPr>
      </w:pPr>
      <w:r>
        <w:rPr>
          <w:rFonts w:ascii="黑体" w:hAnsi="黑体" w:eastAsia="黑体"/>
          <w:color w:val="0D0D0D"/>
          <w:sz w:val="28"/>
          <w:szCs w:val="28"/>
        </w:rPr>
        <w:t>表1、申请单位基本情况表</w:t>
      </w:r>
    </w:p>
    <w:tbl>
      <w:tblPr>
        <w:tblStyle w:val="7"/>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614"/>
        <w:gridCol w:w="1210"/>
        <w:gridCol w:w="1040"/>
        <w:gridCol w:w="1820"/>
        <w:gridCol w:w="252"/>
        <w:gridCol w:w="2166"/>
        <w:gridCol w:w="21"/>
        <w:gridCol w:w="148"/>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559" w:type="dxa"/>
            <w:vMerge w:val="restart"/>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单位基本情况</w:t>
            </w: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广西南宁丽阳科技有限公司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530000</w:t>
            </w:r>
          </w:p>
        </w:tc>
        <w:tc>
          <w:tcPr>
            <w:tcW w:w="2587" w:type="dxa"/>
            <w:gridSpan w:val="4"/>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电子邮箱</w:t>
            </w:r>
          </w:p>
        </w:tc>
        <w:tc>
          <w:tcPr>
            <w:tcW w:w="2201"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1234@163.com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5"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原许可证（备案证明）编号</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企业类型</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有限责任公司</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成立日期</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2012年2月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从业人员人数</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技术/销售、</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管理人员人数</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上年固定资产净值（万元）</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100万元</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上年销售收入</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（万元）</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仅经营单位填写</w:t>
            </w: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场所</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南宁市青秀区xx路xx号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储存</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设施</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南宁市良庆区xx号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c>
          <w:tcPr>
            <w:tcW w:w="2418"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储存能力（吨）</w:t>
            </w:r>
          </w:p>
        </w:tc>
        <w:tc>
          <w:tcPr>
            <w:tcW w:w="2370" w:type="dxa"/>
            <w:gridSpan w:val="3"/>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jc w:val="center"/>
        </w:trPr>
        <w:tc>
          <w:tcPr>
            <w:tcW w:w="559"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申请单位意见</w:t>
            </w:r>
          </w:p>
        </w:tc>
        <w:tc>
          <w:tcPr>
            <w:tcW w:w="9472" w:type="dxa"/>
            <w:gridSpan w:val="9"/>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本单位在申请书中所填内容是真实的，并对此及其后果负责。</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主要负责人（签字）：李四　　　　　　　　　　　　　　　　（公章）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2016年6月8日</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sectPr>
          <w:pgSz w:w="11906" w:h="16838"/>
          <w:pgMar w:top="1440" w:right="1797" w:bottom="1440" w:left="1797" w:header="851" w:footer="992" w:gutter="0"/>
          <w:cols w:space="720" w:num="1"/>
          <w:titlePg/>
          <w:docGrid w:linePitch="312" w:charSpace="0"/>
        </w:sectPr>
      </w:pPr>
      <w:r>
        <w:rPr>
          <w:rFonts w:ascii="仿宋" w:hAnsi="仿宋" w:eastAsia="仿宋"/>
          <w:color w:val="0D0D0D"/>
          <w:sz w:val="28"/>
          <w:szCs w:val="28"/>
        </w:rPr>
        <w:t xml:space="preserve"> </w:t>
      </w:r>
    </w:p>
    <w:p>
      <w:pPr>
        <w:tabs>
          <w:tab w:val="left" w:pos="7170"/>
        </w:tabs>
        <w:spacing w:line="360" w:lineRule="auto"/>
        <w:ind w:firstLine="4480" w:firstLineChars="1600"/>
        <w:rPr>
          <w:rFonts w:hint="default" w:ascii="黑体" w:hAnsi="黑体" w:eastAsia="黑体"/>
          <w:color w:val="0D0D0D"/>
          <w:sz w:val="28"/>
          <w:szCs w:val="28"/>
        </w:rPr>
      </w:pPr>
      <w:r>
        <w:rPr>
          <w:rFonts w:ascii="黑体" w:hAnsi="黑体" w:eastAsia="黑体"/>
          <w:color w:val="0D0D0D"/>
          <w:sz w:val="28"/>
          <w:szCs w:val="28"/>
        </w:rPr>
        <w:t>表3、经营       申请</w:t>
      </w:r>
    </w:p>
    <w:tbl>
      <w:tblPr>
        <w:tblStyle w:val="7"/>
        <w:tblW w:w="1396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3060"/>
        <w:gridCol w:w="1440"/>
        <w:gridCol w:w="576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4" w:hRule="atLeast"/>
          <w:jc w:val="center"/>
        </w:trPr>
        <w:tc>
          <w:tcPr>
            <w:tcW w:w="82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mc:AlternateContent>
                <mc:Choice Requires="wpc">
                  <w:drawing>
                    <wp:inline distT="0" distB="0" distL="114300" distR="114300">
                      <wp:extent cx="228600" cy="99060"/>
                      <wp:effectExtent l="0" t="0" r="0" b="0"/>
                      <wp:docPr id="127" name="画布 1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_x0000_s1026" o:spid="_x0000_s1026" o:spt="203" style="height:7.8pt;width:18pt;" coordsize="228600,99060" editas="canvas"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">
                      <o:lock v:ext="edit" aspectratio="f"/>
                      <v:shape id="_x0000_s1026" o:spid="_x0000_s1026" style="position:absolute;left:0;top:0;height:99060;width:228600;" filled="f" stroked="f" coordsize="21600,21600"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">
                        <v:fill on="f" focussize="0,0"/>
                        <v:stroke on="f"/>
                        <v:imagedata o:title=""/>
                        <o:lock v:ext="edit" aspectratio="t"/>
                      </v:shape>
                      <w10:wrap type="none"/>
                      <w10:anchorlock/>
                    </v:group>
                  </w:pict>
                </mc:Fallback>
              </mc:AlternateContent>
            </w:r>
            <w:r>
              <w:rPr>
                <w:rFonts w:ascii="仿宋_GB2312" w:hAnsi="仿宋" w:eastAsia="仿宋_GB2312"/>
                <w:color w:val="0D0D0D"/>
                <w:sz w:val="28"/>
                <w:szCs w:val="28"/>
              </w:rPr>
              <w:t>序号</w:t>
            </w:r>
          </w:p>
        </w:tc>
        <w:tc>
          <w:tcPr>
            <w:tcW w:w="30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品名</w:t>
            </w:r>
          </w:p>
        </w:tc>
        <w:tc>
          <w:tcPr>
            <w:tcW w:w="144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销售量（吨/年）</w:t>
            </w:r>
          </w:p>
        </w:tc>
        <w:tc>
          <w:tcPr>
            <w:tcW w:w="57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主要流向</w:t>
            </w:r>
          </w:p>
        </w:tc>
        <w:tc>
          <w:tcPr>
            <w:tcW w:w="2880" w:type="dxa"/>
            <w:gridSpan w:val="2"/>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jc w:val="center"/>
        </w:trPr>
        <w:tc>
          <w:tcPr>
            <w:tcW w:w="82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30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57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上年度销售量（吨）</w:t>
            </w: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center"/>
              <w:rPr>
                <w:rFonts w:hint="default" w:ascii="仿宋_GB2312" w:hAnsi="仿宋" w:eastAsia="仿宋_GB2312"/>
                <w:color w:val="0D0D0D"/>
                <w:sz w:val="28"/>
                <w:szCs w:val="28"/>
              </w:rPr>
            </w:pPr>
          </w:p>
        </w:tc>
        <w:tc>
          <w:tcPr>
            <w:tcW w:w="30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150</w:t>
            </w:r>
          </w:p>
        </w:tc>
        <w:tc>
          <w:tcPr>
            <w:tcW w:w="57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北京市</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ind w:firstLine="562" w:firstLineChars="200"/>
        <w:jc w:val="left"/>
        <w:rPr>
          <w:rFonts w:hint="default" w:ascii="仿宋" w:hAnsi="仿宋" w:eastAsia="仿宋"/>
          <w:color w:val="0D0D0D"/>
          <w:sz w:val="28"/>
          <w:szCs w:val="28"/>
        </w:rPr>
      </w:pPr>
      <w:r>
        <w:rPr>
          <w:rFonts w:ascii="仿宋" w:hAnsi="仿宋" w:eastAsia="仿宋"/>
          <w:b/>
          <w:color w:val="0D0D0D"/>
          <w:sz w:val="28"/>
          <w:szCs w:val="28"/>
        </w:rPr>
        <w:t>注：</w:t>
      </w:r>
      <w:r>
        <w:rPr>
          <w:rFonts w:ascii="仿宋" w:hAnsi="仿宋" w:eastAsia="仿宋"/>
          <w:color w:val="0D0D0D"/>
          <w:sz w:val="28"/>
          <w:szCs w:val="28"/>
        </w:rPr>
        <w:t>第一类非药品类易制毒化学品经营单位，在标识“许可”的方框中打“√”；第二、三类非药品类易制毒化学品经营单位，在标识“备案 ”的方框中打“√”。</w:t>
      </w:r>
    </w:p>
    <w:p>
      <w:pPr>
        <w:tabs>
          <w:tab w:val="left" w:pos="7170"/>
        </w:tabs>
        <w:spacing w:line="360" w:lineRule="auto"/>
        <w:jc w:val="left"/>
        <w:rPr>
          <w:rFonts w:hint="default" w:ascii="仿宋" w:hAnsi="仿宋" w:eastAsia="仿宋"/>
          <w:color w:val="0D0D0D"/>
          <w:sz w:val="28"/>
          <w:szCs w:val="28"/>
        </w:rPr>
        <w:sectPr>
          <w:pgSz w:w="16838" w:h="11906" w:orient="landscape"/>
          <w:pgMar w:top="1797" w:right="1440" w:bottom="1797" w:left="1440" w:header="851" w:footer="992" w:gutter="0"/>
          <w:cols w:space="720" w:num="1"/>
          <w:titlePg/>
          <w:docGrid w:linePitch="312" w:charSpace="0"/>
        </w:sect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表5、审查意见表</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1" w:hRule="atLeast"/>
          <w:jc w:val="center"/>
        </w:trPr>
        <w:tc>
          <w:tcPr>
            <w:tcW w:w="564"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承办处室审查意见</w:t>
            </w:r>
          </w:p>
        </w:tc>
        <w:tc>
          <w:tcPr>
            <w:tcW w:w="8496"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属于属依法登记的化工产品经营企业，有固定的经营场所，有书面租赁合同。有仓储场所，符合《建筑设计防火规范》（GB50016）的要求。企业建立有易制毒化学品经营管理制度和环境突发事件应急预案，企业主要负责人和安全管理人员均经专门的安全生产和易制毒培训并经安全生产监督管理部门考核合格，取得相应资格证书，有公安部门开具的无犯罪记录证明。</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该企业提供的材料符合《非药品类易制毒化学品生产、经营许可办法》的要求，具备《易制毒化学品管理条例》规定的经营第一类易制毒化学品的条件，建议发证。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负责人（签字）：</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460" w:firstLineChars="1950"/>
              <w:jc w:val="left"/>
              <w:rPr>
                <w:rFonts w:hint="default" w:ascii="仿宋_GB2312" w:hAnsi="仿宋" w:eastAsia="仿宋_GB2312"/>
                <w:color w:val="0D0D0D"/>
                <w:sz w:val="28"/>
                <w:szCs w:val="28"/>
              </w:rPr>
            </w:pPr>
            <w:r>
              <w:rPr>
                <w:rFonts w:ascii="仿宋_GB2312" w:hAnsi="仿宋" w:eastAsia="仿宋_GB2312"/>
                <w:color w:val="0D0D0D"/>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4" w:hRule="exact"/>
          <w:jc w:val="center"/>
        </w:trPr>
        <w:tc>
          <w:tcPr>
            <w:tcW w:w="564"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证书颁发部门意见</w:t>
            </w:r>
          </w:p>
        </w:tc>
        <w:tc>
          <w:tcPr>
            <w:tcW w:w="8496"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同意发证。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负责人（签字）：　　　　　　　</w:t>
            </w:r>
          </w:p>
          <w:p>
            <w:pPr>
              <w:tabs>
                <w:tab w:val="left" w:pos="7170"/>
              </w:tabs>
              <w:spacing w:line="400" w:lineRule="exact"/>
              <w:ind w:firstLine="6020" w:firstLineChars="2150"/>
              <w:jc w:val="left"/>
              <w:rPr>
                <w:rFonts w:hint="default" w:ascii="仿宋_GB2312" w:hAnsi="仿宋" w:eastAsia="仿宋_GB2312"/>
                <w:color w:val="0D0D0D"/>
                <w:sz w:val="28"/>
                <w:szCs w:val="28"/>
              </w:rPr>
            </w:pPr>
            <w:r>
              <w:rPr>
                <w:rFonts w:ascii="仿宋_GB2312" w:hAnsi="仿宋" w:eastAsia="仿宋_GB2312"/>
                <w:color w:val="0D0D0D"/>
                <w:sz w:val="28"/>
                <w:szCs w:val="28"/>
              </w:rPr>
              <w:t>（公章）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tc>
      </w:tr>
    </w:tbl>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表6、提交材料清单</w:t>
      </w:r>
    </w:p>
    <w:tbl>
      <w:tblPr>
        <w:tblStyle w:val="7"/>
        <w:tblW w:w="92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299"/>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提交材料名称</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非药品类易制毒化学品生产备案申请书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易制毒化学品管理制度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黄樟油安全技术说明书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应急救援预案</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营业执照复印件</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表8、经营单位经营条件情况表</w:t>
      </w:r>
    </w:p>
    <w:tbl>
      <w:tblPr>
        <w:tblStyle w:val="7"/>
        <w:tblW w:w="9952"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8"/>
        <w:gridCol w:w="4536"/>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3"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经营条件要素</w:t>
            </w:r>
          </w:p>
        </w:tc>
        <w:tc>
          <w:tcPr>
            <w:tcW w:w="453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47"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工商营业执照编号及主要经营范围</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营业执照编号：45010020001111（1）</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经营范围：工业用植物香料油的销售</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危险化学品经营许可证编号</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非危险化学品</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经营场所面积，是否固定；经营场所属于租赁的，是否有书面租赁合同</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有固定的经营场所，有书面租赁合同。有仓储设施</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销售方式（直销、代销，批发、零售）情况；若存在分销机构，说明其机构设置和管理情况，以及代理商的资质和分布情况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批发。无分销机构</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法定代表人或主要负责人和销售、管理人员具有易制毒化学品有关知识考核情况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经培训考核合格</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法定代表人或主要负责人和销售、管理人员无毒品犯罪记录的说明以及出具证明材料的单位名称</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有公安部门出具的无犯罪记录证明</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7</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符合规定的易制毒化学品产品包装和使用说明书情况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已取得危险化学品经营许可证的单位，免填第1项内容。</w:t>
      </w: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表10、易制毒化学品仓储设施情况表</w:t>
      </w:r>
    </w:p>
    <w:tbl>
      <w:tblPr>
        <w:tblStyle w:val="7"/>
        <w:tblW w:w="9595"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库房或仓储场所建筑面积，储存的易制毒化学品名称及数量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100平方米。储存50吨黄樟油。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同库储存的其他化学品名称、数量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有视频监控。</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储罐（容器）名称、容积、数量及储存的易制毒化学品名称</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仓储设施是否符合国家标准及相关规定的自我评价</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符合《建筑设计防火规范》（GB50016）</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其他需要说明的事项</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表12、易制毒化学品管理制度情况表</w:t>
      </w:r>
    </w:p>
    <w:tbl>
      <w:tblPr>
        <w:tblStyle w:val="7"/>
        <w:tblW w:w="920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31"/>
        <w:gridCol w:w="427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    容</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易制毒化学品销售管理制度要点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易制毒化学品出入库管理制度要点</w:t>
            </w:r>
          </w:p>
        </w:tc>
        <w:tc>
          <w:tcPr>
            <w:tcW w:w="4273"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易制毒化学品出入库安全管理制度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531"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易制毒化学品各级责任人、各部门责任制要点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易制毒化学品安全管理责任制</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易制毒化学品进货、采购管理制度要点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有相应管理制度，严把进货关，不进无证产品。</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易制毒化学品半成品管理制度要点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ind w:firstLine="422" w:firstLineChars="150"/>
        <w:jc w:val="left"/>
        <w:rPr>
          <w:rFonts w:hint="default" w:ascii="仿宋_GB2312" w:hAnsi="仿宋" w:eastAsia="仿宋_GB2312"/>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易制毒化学品经营单位免填第5项。</w:t>
      </w:r>
    </w:p>
    <w:p>
      <w:pPr>
        <w:rPr>
          <w:rFonts w:hint="default"/>
          <w:sz w:val="28"/>
          <w:szCs w:val="28"/>
        </w:rPr>
      </w:pPr>
    </w:p>
    <w:p>
      <w:pPr>
        <w:rPr>
          <w:sz w:val="28"/>
          <w:szCs w:val="28"/>
        </w:rPr>
      </w:pPr>
    </w:p>
    <w:bookmarkEnd w:id="0"/>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仿宋_GBK">
    <w:altName w:val="黑体"/>
    <w:panose1 w:val="03000509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jc w:val="right"/>
      <w:rPr>
        <w:rStyle w:val="6"/>
        <w:sz w:val="32"/>
        <w:szCs w:val="32"/>
      </w:rPr>
    </w:pPr>
    <w:r>
      <w:rPr>
        <w:rStyle w:val="6"/>
        <w:sz w:val="32"/>
        <w:szCs w:val="32"/>
      </w:rPr>
      <w:t xml:space="preserve">— </w:t>
    </w:r>
    <w:r>
      <w:rPr>
        <w:rStyle w:val="6"/>
        <w:sz w:val="32"/>
        <w:szCs w:val="32"/>
      </w:rPr>
      <w:fldChar w:fldCharType="begin"/>
    </w:r>
    <w:r>
      <w:rPr>
        <w:rStyle w:val="6"/>
        <w:sz w:val="32"/>
        <w:szCs w:val="32"/>
      </w:rPr>
      <w:instrText xml:space="preserve">PAGE  </w:instrText>
    </w:r>
    <w:r>
      <w:rPr>
        <w:rStyle w:val="6"/>
        <w:sz w:val="32"/>
        <w:szCs w:val="32"/>
      </w:rPr>
      <w:fldChar w:fldCharType="separate"/>
    </w:r>
    <w:r>
      <w:rPr>
        <w:rStyle w:val="6"/>
        <w:sz w:val="32"/>
        <w:szCs w:val="32"/>
      </w:rPr>
      <w:t>11</w:t>
    </w:r>
    <w:r>
      <w:rPr>
        <w:rStyle w:val="6"/>
        <w:sz w:val="32"/>
        <w:szCs w:val="32"/>
      </w:rPr>
      <w:fldChar w:fldCharType="end"/>
    </w:r>
    <w:r>
      <w:rPr>
        <w:rStyle w:val="6"/>
        <w:sz w:val="32"/>
        <w:szCs w:val="32"/>
      </w:rPr>
      <w:t xml:space="preserve"> —</w:t>
    </w:r>
  </w:p>
  <w:p>
    <w:pPr>
      <w:pStyle w:val="2"/>
      <w:framePr w:wrap="around" w:vAnchor="text" w:hAnchor="margin" w:xAlign="center" w:y="1"/>
      <w:rPr>
        <w:rStyle w:val="6"/>
      </w:rPr>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17</w:t>
    </w:r>
    <w:r>
      <w:rPr>
        <w:sz w:val="32"/>
        <w:szCs w:val="32"/>
      </w:rPr>
      <w:fldChar w:fldCharType="end"/>
    </w:r>
    <w:r>
      <w:rPr>
        <w:sz w:val="32"/>
        <w:szCs w:val="32"/>
      </w:rPr>
      <w:t xml:space="preserve"> —</w:t>
    </w:r>
  </w:p>
  <w:p>
    <w:pPr>
      <w:pStyle w:val="2"/>
      <w:jc w:val="center"/>
    </w:pPr>
  </w:p>
  <w:p>
    <w:pPr>
      <w:pStyle w:val="2"/>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32"/>
        <w:szCs w:val="32"/>
      </w:rPr>
    </w:pPr>
    <w:r>
      <w:rPr>
        <w:lang w:val="zh-CN"/>
      </w:rPr>
      <w:t xml:space="preserve"> </w:t>
    </w: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18</w:t>
    </w:r>
    <w:r>
      <w:rPr>
        <w:sz w:val="32"/>
        <w:szCs w:val="32"/>
      </w:rPr>
      <w:fldChar w:fldCharType="end"/>
    </w:r>
    <w:r>
      <w:rPr>
        <w:sz w:val="32"/>
        <w:szCs w:val="32"/>
      </w:rPr>
      <w:t xml:space="preserve"> —</w:t>
    </w:r>
  </w:p>
  <w:p>
    <w:pPr>
      <w:pStyle w:val="2"/>
      <w:jc w:val="center"/>
      <w:rPr>
        <w:lang w:val="zh-CN"/>
      </w:rPr>
    </w:pPr>
    <w:r>
      <w:rPr>
        <w:lang w:val="zh-CN"/>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42280"/>
    <w:multiLevelType w:val="multilevel"/>
    <w:tmpl w:val="0AD42280"/>
    <w:lvl w:ilvl="0" w:tentative="0">
      <w:start w:val="6"/>
      <w:numFmt w:val="japaneseCounting"/>
      <w:lvlText w:val="%1、"/>
      <w:lvlJc w:val="left"/>
      <w:pPr>
        <w:ind w:left="977" w:hanging="450"/>
      </w:pPr>
      <w:rPr>
        <w:rFonts w:hint="default"/>
      </w:rPr>
    </w:lvl>
    <w:lvl w:ilvl="1" w:tentative="0">
      <w:start w:val="1"/>
      <w:numFmt w:val="lowerLetter"/>
      <w:lvlText w:val="%2)"/>
      <w:lvlJc w:val="left"/>
      <w:pPr>
        <w:ind w:left="1367" w:hanging="420"/>
      </w:pPr>
    </w:lvl>
    <w:lvl w:ilvl="2" w:tentative="0">
      <w:start w:val="1"/>
      <w:numFmt w:val="lowerRoman"/>
      <w:lvlText w:val="%3."/>
      <w:lvlJc w:val="right"/>
      <w:pPr>
        <w:ind w:left="1787" w:hanging="420"/>
      </w:pPr>
    </w:lvl>
    <w:lvl w:ilvl="3" w:tentative="0">
      <w:start w:val="1"/>
      <w:numFmt w:val="decimal"/>
      <w:lvlText w:val="%4."/>
      <w:lvlJc w:val="left"/>
      <w:pPr>
        <w:ind w:left="2207" w:hanging="420"/>
      </w:pPr>
    </w:lvl>
    <w:lvl w:ilvl="4" w:tentative="0">
      <w:start w:val="1"/>
      <w:numFmt w:val="lowerLetter"/>
      <w:lvlText w:val="%5)"/>
      <w:lvlJc w:val="left"/>
      <w:pPr>
        <w:ind w:left="2627" w:hanging="420"/>
      </w:pPr>
    </w:lvl>
    <w:lvl w:ilvl="5" w:tentative="0">
      <w:start w:val="1"/>
      <w:numFmt w:val="lowerRoman"/>
      <w:lvlText w:val="%6."/>
      <w:lvlJc w:val="right"/>
      <w:pPr>
        <w:ind w:left="3047" w:hanging="420"/>
      </w:pPr>
    </w:lvl>
    <w:lvl w:ilvl="6" w:tentative="0">
      <w:start w:val="1"/>
      <w:numFmt w:val="decimal"/>
      <w:lvlText w:val="%7."/>
      <w:lvlJc w:val="left"/>
      <w:pPr>
        <w:ind w:left="3467" w:hanging="420"/>
      </w:pPr>
    </w:lvl>
    <w:lvl w:ilvl="7" w:tentative="0">
      <w:start w:val="1"/>
      <w:numFmt w:val="lowerLetter"/>
      <w:lvlText w:val="%8)"/>
      <w:lvlJc w:val="left"/>
      <w:pPr>
        <w:ind w:left="3887" w:hanging="420"/>
      </w:pPr>
    </w:lvl>
    <w:lvl w:ilvl="8" w:tentative="0">
      <w:start w:val="1"/>
      <w:numFmt w:val="lowerRoman"/>
      <w:lvlText w:val="%9."/>
      <w:lvlJc w:val="right"/>
      <w:pPr>
        <w:ind w:left="4307" w:hanging="420"/>
      </w:pPr>
    </w:lvl>
  </w:abstractNum>
  <w:abstractNum w:abstractNumId="1">
    <w:nsid w:val="5ACACD64"/>
    <w:multiLevelType w:val="singleLevel"/>
    <w:tmpl w:val="5ACACD64"/>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E5437"/>
    <w:rsid w:val="0B387146"/>
    <w:rsid w:val="150728D8"/>
    <w:rsid w:val="2C0576EB"/>
    <w:rsid w:val="374E0F4A"/>
    <w:rsid w:val="3BCE5437"/>
    <w:rsid w:val="3E281AE5"/>
    <w:rsid w:val="427772F6"/>
    <w:rsid w:val="4BDB1E0D"/>
    <w:rsid w:val="549E238D"/>
    <w:rsid w:val="5B350FD3"/>
    <w:rsid w:val="608E11AA"/>
    <w:rsid w:val="66E61E0B"/>
    <w:rsid w:val="6CDC19E4"/>
    <w:rsid w:val="7DA37E2D"/>
    <w:rsid w:val="7E4E4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character" w:styleId="6">
    <w:name w:val="page number"/>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emf"/><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2019-06-03T01:53:00Z</dcterms:created>
  <dc:creator>冯忠明</dc:creator>
  <cp:lastModifiedBy>NTKO</cp:lastModifiedBy>
  <dcterms:modified xsi:type="dcterms:W3CDTF">2019-09-10T04:01:02Z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