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r>
        <w:rPr>
          <w:rFonts w:hint="eastAsia" w:ascii="宋体" w:hAnsi="宋体"/>
          <w:b/>
          <w:sz w:val="32"/>
          <w:szCs w:val="32"/>
          <w:lang w:val="en-US" w:eastAsia="zh-CN"/>
        </w:rPr>
        <w:t xml:space="preserve"> </w:t>
      </w:r>
      <w:r>
        <w:rPr>
          <w:rFonts w:ascii="宋体" w:hAnsi="宋体"/>
          <w:b/>
          <w:sz w:val="32"/>
          <w:szCs w:val="32"/>
        </w:rPr>
        <w:t>非煤矿矿山企业安全生产许可证核发操作规范</w:t>
      </w:r>
    </w:p>
    <w:p>
      <w:pPr>
        <w:pStyle w:val="2"/>
        <w:rPr>
          <w:rFonts w:hint="eastAsia" w:eastAsia="宋体"/>
          <w:lang w:val="en-US" w:eastAsia="zh-CN"/>
        </w:rPr>
      </w:pPr>
      <w:r>
        <w:rPr>
          <w:rFonts w:hint="eastAsia" w:ascii="宋体" w:hAnsi="宋体"/>
          <w:b/>
          <w:sz w:val="32"/>
          <w:szCs w:val="32"/>
          <w:lang w:val="en-US" w:eastAsia="zh-CN"/>
        </w:rPr>
        <w:t xml:space="preserve">                    </w:t>
      </w:r>
      <w:r>
        <w:rPr>
          <w:rFonts w:hint="eastAsia" w:ascii="宋体" w:hAnsi="宋体"/>
          <w:b/>
          <w:sz w:val="28"/>
          <w:szCs w:val="28"/>
          <w:lang w:val="en-US" w:eastAsia="zh-CN"/>
        </w:rPr>
        <w:t>（新申请）</w:t>
      </w:r>
    </w:p>
    <w:p>
      <w:pPr>
        <w:adjustRightInd w:val="0"/>
        <w:snapToGrid w:val="0"/>
        <w:ind w:firstLine="514" w:firstLineChars="244"/>
        <w:rPr>
          <w:rFonts w:hint="default" w:ascii="宋体"/>
          <w:b/>
        </w:rPr>
      </w:pPr>
    </w:p>
    <w:p>
      <w:pPr>
        <w:pStyle w:val="2"/>
        <w:rPr>
          <w:rFonts w:hint="default" w:ascii="宋体"/>
          <w:b/>
        </w:rPr>
      </w:pPr>
    </w:p>
    <w:p>
      <w:pPr>
        <w:pStyle w:val="2"/>
        <w:rPr>
          <w:rFonts w:hint="default" w:ascii="宋体"/>
          <w:b/>
        </w:rPr>
      </w:pPr>
    </w:p>
    <w:p>
      <w:pPr>
        <w:adjustRightInd w:val="0"/>
        <w:snapToGrid w:val="0"/>
        <w:spacing w:line="360" w:lineRule="exact"/>
        <w:ind w:firstLine="562" w:firstLineChars="200"/>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560" w:firstLineChars="200"/>
        <w:rPr>
          <w:rFonts w:hint="default" w:ascii="宋体"/>
          <w:b/>
          <w:sz w:val="28"/>
          <w:szCs w:val="28"/>
        </w:rPr>
      </w:pPr>
      <w:r>
        <w:rPr>
          <w:rFonts w:ascii="宋体" w:hAnsi="宋体"/>
          <w:sz w:val="28"/>
          <w:szCs w:val="28"/>
        </w:rPr>
        <w:t>（一）名称：非煤矿矿山企业安全生产许可</w:t>
      </w:r>
      <w:r>
        <w:rPr>
          <w:rFonts w:hint="eastAsia" w:ascii="宋体" w:hAnsi="宋体"/>
          <w:sz w:val="28"/>
          <w:szCs w:val="28"/>
          <w:lang w:eastAsia="zh-CN"/>
        </w:rPr>
        <w:t>证</w:t>
      </w:r>
      <w:r>
        <w:rPr>
          <w:rFonts w:ascii="宋体" w:hAnsi="宋体"/>
          <w:sz w:val="28"/>
          <w:szCs w:val="28"/>
        </w:rPr>
        <w:t>核发</w:t>
      </w:r>
      <w:bookmarkStart w:id="0" w:name="_GoBack"/>
      <w:bookmarkEnd w:id="0"/>
      <w:r>
        <w:rPr>
          <w:rFonts w:hint="eastAsia" w:ascii="宋体" w:hAnsi="宋体"/>
          <w:b/>
          <w:sz w:val="28"/>
          <w:szCs w:val="28"/>
          <w:lang w:val="en-US" w:eastAsia="zh-CN"/>
        </w:rPr>
        <w:t>。</w:t>
      </w:r>
    </w:p>
    <w:p>
      <w:pPr>
        <w:adjustRightInd w:val="0"/>
        <w:snapToGrid w:val="0"/>
        <w:spacing w:line="360" w:lineRule="exact"/>
        <w:ind w:firstLine="560" w:firstLineChars="200"/>
        <w:rPr>
          <w:rFonts w:hint="eastAsia" w:ascii="宋体" w:eastAsia="宋体"/>
          <w:sz w:val="28"/>
          <w:szCs w:val="28"/>
          <w:lang w:eastAsia="zh-CN"/>
        </w:rPr>
      </w:pPr>
      <w:r>
        <w:rPr>
          <w:rFonts w:ascii="宋体" w:hAnsi="宋体"/>
          <w:sz w:val="28"/>
          <w:szCs w:val="28"/>
        </w:rPr>
        <w:t>（二）性质：行政许可</w:t>
      </w:r>
      <w:r>
        <w:rPr>
          <w:rFonts w:hint="eastAsia" w:ascii="宋体" w:hAnsi="宋体"/>
          <w:sz w:val="28"/>
          <w:szCs w:val="28"/>
          <w:lang w:eastAsia="zh-CN"/>
        </w:rPr>
        <w:t>。</w:t>
      </w:r>
    </w:p>
    <w:p>
      <w:pPr>
        <w:adjustRightInd w:val="0"/>
        <w:snapToGrid w:val="0"/>
        <w:spacing w:line="360" w:lineRule="exact"/>
        <w:ind w:firstLine="562" w:firstLineChars="200"/>
        <w:rPr>
          <w:rFonts w:hint="default" w:ascii="宋体"/>
          <w:sz w:val="28"/>
          <w:szCs w:val="28"/>
        </w:rPr>
      </w:pPr>
      <w:r>
        <w:rPr>
          <w:rFonts w:ascii="宋体" w:hAnsi="宋体"/>
          <w:b/>
          <w:sz w:val="28"/>
          <w:szCs w:val="28"/>
        </w:rPr>
        <w:t>二、设定依据</w:t>
      </w:r>
    </w:p>
    <w:p>
      <w:pPr>
        <w:adjustRightInd w:val="0"/>
        <w:snapToGrid w:val="0"/>
        <w:spacing w:line="360" w:lineRule="exact"/>
        <w:ind w:firstLine="560" w:firstLineChars="200"/>
        <w:rPr>
          <w:rFonts w:hint="default" w:ascii="宋体"/>
          <w:sz w:val="28"/>
          <w:szCs w:val="28"/>
        </w:rPr>
      </w:pPr>
      <w:r>
        <w:rPr>
          <w:rFonts w:ascii="宋体" w:hAnsi="宋体"/>
          <w:sz w:val="28"/>
          <w:szCs w:val="28"/>
        </w:rPr>
        <w:t>《安全生产许可证条例》（中华人民共和国国务院令第397号公布，2014年中华人民共和国国务院令第653号修正）第二条：国家对矿山企业、建筑施工企业和危险化学品、烟花爆竹、民用爆破器材生产企业(以下统称企业)实行安全生产许可制度。</w:t>
      </w:r>
    </w:p>
    <w:p>
      <w:pPr>
        <w:adjustRightInd w:val="0"/>
        <w:snapToGrid w:val="0"/>
        <w:spacing w:line="360" w:lineRule="exact"/>
        <w:ind w:firstLine="562" w:firstLineChars="200"/>
        <w:rPr>
          <w:rFonts w:hint="default" w:ascii="宋体"/>
          <w:sz w:val="28"/>
          <w:szCs w:val="28"/>
        </w:rPr>
      </w:pPr>
      <w:r>
        <w:rPr>
          <w:rFonts w:ascii="宋体" w:hAnsi="宋体"/>
          <w:b/>
          <w:sz w:val="28"/>
          <w:szCs w:val="28"/>
        </w:rPr>
        <w:t>三、实施权限和实施主体</w:t>
      </w:r>
    </w:p>
    <w:p>
      <w:pPr>
        <w:widowControl/>
        <w:adjustRightInd w:val="0"/>
        <w:snapToGrid w:val="0"/>
        <w:spacing w:line="360" w:lineRule="exact"/>
        <w:jc w:val="left"/>
        <w:rPr>
          <w:rFonts w:hint="default" w:ascii="宋体"/>
          <w:kern w:val="0"/>
          <w:sz w:val="28"/>
          <w:szCs w:val="28"/>
        </w:rPr>
      </w:pPr>
      <w:r>
        <w:rPr>
          <w:rFonts w:ascii="宋体" w:hAnsi="宋体"/>
          <w:kern w:val="0"/>
          <w:sz w:val="28"/>
          <w:szCs w:val="28"/>
        </w:rPr>
        <w:t>　　《非煤矿矿山企业安全生产许可证实施办法》（</w:t>
      </w:r>
      <w:r>
        <w:rPr>
          <w:rFonts w:hint="eastAsia" w:ascii="宋体" w:hAnsi="宋体"/>
          <w:kern w:val="0"/>
          <w:sz w:val="28"/>
          <w:szCs w:val="28"/>
          <w:lang w:eastAsia="zh-CN"/>
        </w:rPr>
        <w:t>原</w:t>
      </w:r>
      <w:r>
        <w:rPr>
          <w:rFonts w:ascii="宋体" w:hAnsi="宋体"/>
          <w:kern w:val="0"/>
          <w:sz w:val="28"/>
          <w:szCs w:val="28"/>
        </w:rPr>
        <w:t>国家安全监管总局令第20号公布，2015年</w:t>
      </w:r>
      <w:r>
        <w:rPr>
          <w:rFonts w:hint="eastAsia" w:ascii="宋体" w:hAnsi="宋体"/>
          <w:kern w:val="0"/>
          <w:sz w:val="28"/>
          <w:szCs w:val="28"/>
          <w:lang w:eastAsia="zh-CN"/>
        </w:rPr>
        <w:t>原</w:t>
      </w:r>
      <w:r>
        <w:rPr>
          <w:rFonts w:ascii="宋体" w:hAnsi="宋体"/>
          <w:kern w:val="0"/>
          <w:sz w:val="28"/>
          <w:szCs w:val="28"/>
        </w:rPr>
        <w:t>国家</w:t>
      </w:r>
      <w:r>
        <w:rPr>
          <w:rFonts w:hint="eastAsia" w:ascii="宋体" w:hAnsi="宋体"/>
          <w:kern w:val="0"/>
          <w:sz w:val="28"/>
          <w:szCs w:val="28"/>
          <w:lang w:eastAsia="zh-CN"/>
        </w:rPr>
        <w:t>安全监管</w:t>
      </w:r>
      <w:r>
        <w:rPr>
          <w:rFonts w:ascii="宋体" w:hAnsi="宋体"/>
          <w:kern w:val="0"/>
          <w:sz w:val="28"/>
          <w:szCs w:val="28"/>
        </w:rPr>
        <w:t>总局令第78号修正）第四条第二款：省、自治区、直辖市人民政府安全生产监督管理部门（以下简称省级安全生产许可证颁发管理机关）负责本行政区域内除本条第一款规定以外的非煤矿矿山企业安全生产许可证的颁发和管理。</w:t>
      </w:r>
      <w:r>
        <w:rPr>
          <w:rFonts w:ascii="宋体"/>
          <w:kern w:val="0"/>
          <w:sz w:val="28"/>
          <w:szCs w:val="28"/>
        </w:rPr>
        <w:br w:type="textWrapping"/>
      </w:r>
      <w:r>
        <w:rPr>
          <w:rFonts w:ascii="宋体" w:hAnsi="宋体"/>
          <w:kern w:val="0"/>
          <w:sz w:val="28"/>
          <w:szCs w:val="28"/>
        </w:rPr>
        <w:t>　　第四条第三款：省级安全生产许可证颁发管理机关可以委托设区的市级安全生产监督管理部门实施非煤矿矿山企业安全生产许可证的颁发管理工作。</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根据桂政发﹝2016﹞76号、桂政发﹝2018﹞15号和桂安监管法规﹝2018﹞4号文件规定，自治区</w:t>
      </w:r>
      <w:r>
        <w:rPr>
          <w:rFonts w:hint="eastAsia" w:ascii="宋体" w:hAnsi="宋体"/>
          <w:sz w:val="28"/>
          <w:szCs w:val="28"/>
          <w:lang w:eastAsia="zh-CN"/>
        </w:rPr>
        <w:t>应急管理厅</w:t>
      </w:r>
      <w:r>
        <w:rPr>
          <w:rFonts w:ascii="宋体" w:hAnsi="宋体"/>
          <w:sz w:val="28"/>
          <w:szCs w:val="28"/>
        </w:rPr>
        <w:t>把非煤矿矿</w:t>
      </w:r>
      <w:r>
        <w:rPr>
          <w:rFonts w:hint="default" w:ascii="宋体" w:hAnsi="宋体"/>
          <w:sz w:val="28"/>
          <w:szCs w:val="28"/>
        </w:rPr>
        <w:t>山企业安全生产许可证核发委托</w:t>
      </w:r>
      <w:r>
        <w:rPr>
          <w:rFonts w:ascii="宋体" w:hAnsi="宋体"/>
          <w:sz w:val="28"/>
          <w:szCs w:val="28"/>
        </w:rPr>
        <w:t>设区</w:t>
      </w:r>
      <w:r>
        <w:rPr>
          <w:rFonts w:hint="default" w:ascii="宋体" w:hAnsi="宋体"/>
          <w:sz w:val="28"/>
          <w:szCs w:val="28"/>
        </w:rPr>
        <w:t>市</w:t>
      </w:r>
      <w:r>
        <w:rPr>
          <w:rFonts w:hint="eastAsia" w:ascii="宋体" w:hAnsi="宋体"/>
          <w:sz w:val="28"/>
          <w:szCs w:val="28"/>
          <w:lang w:eastAsia="zh-CN"/>
        </w:rPr>
        <w:t>应急管理</w:t>
      </w:r>
      <w:r>
        <w:rPr>
          <w:rFonts w:ascii="宋体" w:hAnsi="宋体"/>
          <w:sz w:val="28"/>
          <w:szCs w:val="28"/>
        </w:rPr>
        <w:t>局</w:t>
      </w:r>
      <w:r>
        <w:rPr>
          <w:rFonts w:hint="default" w:ascii="宋体" w:hAnsi="宋体"/>
          <w:sz w:val="28"/>
          <w:szCs w:val="28"/>
        </w:rPr>
        <w:t>实施。</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局受自治区</w:t>
      </w:r>
      <w:r>
        <w:rPr>
          <w:rFonts w:hint="eastAsia" w:ascii="宋体" w:hAnsi="宋体"/>
          <w:sz w:val="28"/>
          <w:szCs w:val="28"/>
          <w:lang w:eastAsia="zh-CN"/>
        </w:rPr>
        <w:t>应急管理厅</w:t>
      </w:r>
      <w:r>
        <w:rPr>
          <w:rFonts w:ascii="宋体" w:hAnsi="宋体"/>
          <w:sz w:val="28"/>
          <w:szCs w:val="28"/>
        </w:rPr>
        <w:t xml:space="preserve">委托，负责辖区内陆上石油、天然气开发生产；金属非金属矿山；尾矿库；从事非煤矿山采掘施工企业；石油、天然气勘探与金属矿产资源地质勘探单位的非煤矿矿山企业安全生产许可证核发。 </w:t>
      </w:r>
    </w:p>
    <w:p>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对从事危险性较小的地热、温泉、矿泉水、卤水、砖瓦用粘土资源开采企业不实施安全生产许可。</w:t>
      </w:r>
    </w:p>
    <w:p>
      <w:pPr>
        <w:adjustRightInd w:val="0"/>
        <w:snapToGrid w:val="0"/>
        <w:spacing w:line="360" w:lineRule="exact"/>
        <w:ind w:firstLine="562" w:firstLineChars="200"/>
        <w:rPr>
          <w:rFonts w:hint="default" w:ascii="宋体"/>
          <w:sz w:val="28"/>
          <w:szCs w:val="28"/>
        </w:rPr>
      </w:pPr>
      <w:r>
        <w:rPr>
          <w:rFonts w:ascii="宋体" w:hAnsi="宋体"/>
          <w:b/>
          <w:sz w:val="28"/>
          <w:szCs w:val="28"/>
        </w:rPr>
        <w:t>四、行政审批条件</w:t>
      </w:r>
    </w:p>
    <w:p>
      <w:pPr>
        <w:adjustRightInd w:val="0"/>
        <w:snapToGrid w:val="0"/>
        <w:spacing w:line="360" w:lineRule="exact"/>
        <w:ind w:firstLine="560" w:firstLineChars="200"/>
        <w:jc w:val="left"/>
        <w:rPr>
          <w:rFonts w:hint="default" w:ascii="宋体"/>
          <w:sz w:val="28"/>
          <w:szCs w:val="28"/>
        </w:rPr>
      </w:pPr>
      <w:r>
        <w:rPr>
          <w:rFonts w:ascii="宋体" w:hAnsi="宋体"/>
          <w:sz w:val="28"/>
          <w:szCs w:val="28"/>
        </w:rPr>
        <w:t>根据《非煤矿矿山企业安全生产许可证实施办法》（</w:t>
      </w:r>
      <w:r>
        <w:rPr>
          <w:rFonts w:hint="eastAsia" w:ascii="宋体" w:hAnsi="宋体"/>
          <w:sz w:val="28"/>
          <w:szCs w:val="28"/>
          <w:lang w:eastAsia="zh-CN"/>
        </w:rPr>
        <w:t>原</w:t>
      </w:r>
      <w:r>
        <w:rPr>
          <w:rFonts w:ascii="宋体" w:hAnsi="宋体"/>
          <w:sz w:val="28"/>
          <w:szCs w:val="28"/>
        </w:rPr>
        <w:t>国家安全监管总局令第20号公布，2015年</w:t>
      </w:r>
      <w:r>
        <w:rPr>
          <w:rFonts w:hint="eastAsia" w:ascii="宋体" w:hAnsi="宋体"/>
          <w:sz w:val="28"/>
          <w:szCs w:val="28"/>
          <w:lang w:eastAsia="zh-CN"/>
        </w:rPr>
        <w:t>原</w:t>
      </w:r>
      <w:r>
        <w:rPr>
          <w:rFonts w:ascii="宋体" w:hAnsi="宋体"/>
          <w:kern w:val="0"/>
          <w:sz w:val="28"/>
          <w:szCs w:val="28"/>
        </w:rPr>
        <w:t>国家</w:t>
      </w:r>
      <w:r>
        <w:rPr>
          <w:rFonts w:hint="eastAsia" w:ascii="宋体" w:hAnsi="宋体"/>
          <w:kern w:val="0"/>
          <w:sz w:val="28"/>
          <w:szCs w:val="28"/>
          <w:lang w:eastAsia="zh-CN"/>
        </w:rPr>
        <w:t>安全监管</w:t>
      </w:r>
      <w:r>
        <w:rPr>
          <w:rFonts w:ascii="宋体" w:hAnsi="宋体"/>
          <w:kern w:val="0"/>
          <w:sz w:val="28"/>
          <w:szCs w:val="28"/>
        </w:rPr>
        <w:t>总局令第</w:t>
      </w:r>
      <w:r>
        <w:rPr>
          <w:rFonts w:ascii="宋体" w:hAnsi="宋体"/>
          <w:sz w:val="28"/>
          <w:szCs w:val="28"/>
        </w:rPr>
        <w:t>78</w:t>
      </w:r>
      <w:r>
        <w:rPr>
          <w:rFonts w:ascii="宋体" w:hAnsi="宋体"/>
          <w:kern w:val="0"/>
          <w:sz w:val="28"/>
          <w:szCs w:val="28"/>
        </w:rPr>
        <w:t>号</w:t>
      </w:r>
      <w:r>
        <w:rPr>
          <w:rFonts w:ascii="宋体" w:hAnsi="宋体"/>
          <w:sz w:val="28"/>
          <w:szCs w:val="28"/>
        </w:rPr>
        <w:t>修正）第六条规定，非煤矿山企业取得安全生产许可证，应当具备下列安全生产条件：</w:t>
      </w:r>
      <w:r>
        <w:rPr>
          <w:rFonts w:ascii="宋体"/>
          <w:sz w:val="28"/>
          <w:szCs w:val="28"/>
        </w:rPr>
        <w:br w:type="textWrapping"/>
      </w:r>
      <w:r>
        <w:rPr>
          <w:rFonts w:ascii="宋体" w:hAnsi="宋体"/>
          <w:sz w:val="28"/>
          <w:szCs w:val="28"/>
        </w:rPr>
        <w:t>　　（一）建立健全主要负责人、分管负责人、安全生产管理人员、职能部门、岗位安全生产责任制；制定安全检查制度、职业危害预防制度、安全教育培训制度、生产安全事故管理制度、重大危险源监控和重大隐患整改制度、设备安全管理制度、安全生产档案管理制度、安全生产奖惩制度等规章制度；制定作业安全规程和各工种操作规程；</w:t>
      </w:r>
      <w:r>
        <w:rPr>
          <w:rFonts w:ascii="宋体"/>
          <w:sz w:val="28"/>
          <w:szCs w:val="28"/>
        </w:rPr>
        <w:br w:type="textWrapping"/>
      </w:r>
      <w:r>
        <w:rPr>
          <w:rFonts w:ascii="宋体" w:hAnsi="宋体"/>
          <w:sz w:val="28"/>
          <w:szCs w:val="28"/>
        </w:rPr>
        <w:t>　　（二）安全投入符合安全生产要求，依照国家有关规定足额提取安全生产费用；</w:t>
      </w:r>
      <w:r>
        <w:rPr>
          <w:rFonts w:ascii="宋体"/>
          <w:sz w:val="28"/>
          <w:szCs w:val="28"/>
        </w:rPr>
        <w:br w:type="textWrapping"/>
      </w:r>
      <w:r>
        <w:rPr>
          <w:rFonts w:ascii="宋体" w:hAnsi="宋体"/>
          <w:sz w:val="28"/>
          <w:szCs w:val="28"/>
        </w:rPr>
        <w:t>　　（三）设置安全生产管理机构，或者配备专职安全生产管理人员；</w:t>
      </w:r>
      <w:r>
        <w:rPr>
          <w:rFonts w:ascii="宋体"/>
          <w:sz w:val="28"/>
          <w:szCs w:val="28"/>
        </w:rPr>
        <w:br w:type="textWrapping"/>
      </w:r>
      <w:r>
        <w:rPr>
          <w:rFonts w:ascii="宋体" w:hAnsi="宋体"/>
          <w:sz w:val="28"/>
          <w:szCs w:val="28"/>
        </w:rPr>
        <w:t>　　（四）主要负责人和安全生产管理人员经安全生产监督管理部门考核合格，取得安全资格证书；</w:t>
      </w:r>
      <w:r>
        <w:rPr>
          <w:rFonts w:ascii="宋体"/>
          <w:sz w:val="28"/>
          <w:szCs w:val="28"/>
        </w:rPr>
        <w:br w:type="textWrapping"/>
      </w:r>
      <w:r>
        <w:rPr>
          <w:rFonts w:ascii="宋体" w:hAnsi="宋体"/>
          <w:sz w:val="28"/>
          <w:szCs w:val="28"/>
        </w:rPr>
        <w:t>　　（五）特种作业人员经有关业务主管部门考核合格，取得特种作业操作资格证书；</w:t>
      </w:r>
      <w:r>
        <w:rPr>
          <w:rFonts w:ascii="宋体"/>
          <w:sz w:val="28"/>
          <w:szCs w:val="28"/>
        </w:rPr>
        <w:br w:type="textWrapping"/>
      </w:r>
      <w:r>
        <w:rPr>
          <w:rFonts w:ascii="宋体" w:hAnsi="宋体"/>
          <w:sz w:val="28"/>
          <w:szCs w:val="28"/>
        </w:rPr>
        <w:t>　　（六）其他从业人员依照规定接受安全生产教育和培训，并经考试合格；</w:t>
      </w:r>
      <w:r>
        <w:rPr>
          <w:rFonts w:ascii="宋体"/>
          <w:sz w:val="28"/>
          <w:szCs w:val="28"/>
        </w:rPr>
        <w:br w:type="textWrapping"/>
      </w:r>
      <w:r>
        <w:rPr>
          <w:rFonts w:ascii="宋体" w:hAnsi="宋体"/>
          <w:sz w:val="28"/>
          <w:szCs w:val="28"/>
        </w:rPr>
        <w:t>　　（七）依法参加工伤保险，为从业人员缴纳保险费；</w:t>
      </w:r>
      <w:r>
        <w:rPr>
          <w:rFonts w:ascii="宋体"/>
          <w:sz w:val="28"/>
          <w:szCs w:val="28"/>
        </w:rPr>
        <w:br w:type="textWrapping"/>
      </w:r>
      <w:r>
        <w:rPr>
          <w:rFonts w:ascii="宋体" w:hAnsi="宋体"/>
          <w:sz w:val="28"/>
          <w:szCs w:val="28"/>
        </w:rPr>
        <w:t>　　（八）制定防治职业危害的具体措施，并为从业人员配备符合国家标准或者行业标准的劳动防护用品；</w:t>
      </w:r>
      <w:r>
        <w:rPr>
          <w:rFonts w:ascii="宋体"/>
          <w:sz w:val="28"/>
          <w:szCs w:val="28"/>
        </w:rPr>
        <w:br w:type="textWrapping"/>
      </w:r>
      <w:r>
        <w:rPr>
          <w:rFonts w:ascii="宋体" w:hAnsi="宋体"/>
          <w:sz w:val="28"/>
          <w:szCs w:val="28"/>
        </w:rPr>
        <w:t>　　（九）新建、改建、扩建工程项目依法进行安全评价，其安全设施经验收合格；</w:t>
      </w:r>
      <w:r>
        <w:rPr>
          <w:rFonts w:ascii="宋体"/>
          <w:sz w:val="28"/>
          <w:szCs w:val="28"/>
        </w:rPr>
        <w:br w:type="textWrapping"/>
      </w:r>
      <w:r>
        <w:rPr>
          <w:rFonts w:ascii="宋体" w:hAnsi="宋体"/>
          <w:sz w:val="28"/>
          <w:szCs w:val="28"/>
        </w:rPr>
        <w:t>　　（十）危险性较大的设备、设施按照国家有关规定进行定期检测检验；</w:t>
      </w:r>
      <w:r>
        <w:rPr>
          <w:rFonts w:ascii="宋体"/>
          <w:sz w:val="28"/>
          <w:szCs w:val="28"/>
        </w:rPr>
        <w:br w:type="textWrapping"/>
      </w:r>
      <w:r>
        <w:rPr>
          <w:rFonts w:ascii="宋体" w:hAnsi="宋体"/>
          <w:sz w:val="28"/>
          <w:szCs w:val="28"/>
        </w:rPr>
        <w:t>　　（十一）制定事故应急救援预案，建立事故应急救援组织</w:t>
      </w:r>
      <w:r>
        <w:rPr>
          <w:rFonts w:ascii="宋体"/>
          <w:sz w:val="28"/>
          <w:szCs w:val="28"/>
        </w:rPr>
        <w:t>,</w:t>
      </w:r>
      <w:r>
        <w:rPr>
          <w:rFonts w:ascii="宋体" w:hAnsi="宋体"/>
          <w:sz w:val="28"/>
          <w:szCs w:val="28"/>
        </w:rPr>
        <w:t>配备必要的应急救援器材、设备；生产规模较小可以不建立事故应急救援组织的，应当指定兼职的应急救援人员，并与邻近的矿山救护队或者其他应急救援组织签订救护协议。</w:t>
      </w:r>
    </w:p>
    <w:p>
      <w:pPr>
        <w:adjustRightInd w:val="0"/>
        <w:snapToGrid w:val="0"/>
        <w:spacing w:line="360" w:lineRule="exact"/>
        <w:ind w:firstLine="562" w:firstLineChars="200"/>
        <w:jc w:val="left"/>
        <w:rPr>
          <w:rFonts w:hint="default" w:ascii="宋体"/>
          <w:sz w:val="28"/>
          <w:szCs w:val="28"/>
        </w:rPr>
      </w:pPr>
      <w:r>
        <w:rPr>
          <w:rFonts w:ascii="宋体" w:hAnsi="宋体"/>
          <w:b/>
          <w:sz w:val="28"/>
          <w:szCs w:val="28"/>
        </w:rPr>
        <w:t>五、实施对象和范围</w:t>
      </w:r>
    </w:p>
    <w:p>
      <w:pPr>
        <w:adjustRightInd w:val="0"/>
        <w:snapToGrid w:val="0"/>
        <w:spacing w:line="360" w:lineRule="exact"/>
        <w:ind w:firstLine="560" w:firstLineChars="200"/>
        <w:jc w:val="left"/>
        <w:rPr>
          <w:rFonts w:hint="default" w:ascii="宋体"/>
          <w:sz w:val="28"/>
          <w:szCs w:val="28"/>
        </w:rPr>
      </w:pPr>
      <w:r>
        <w:rPr>
          <w:rFonts w:ascii="宋体" w:hAnsi="宋体"/>
          <w:sz w:val="28"/>
          <w:szCs w:val="28"/>
        </w:rPr>
        <w:t>广西壮族自治区行政区域内的下列企业：（1）金属非金属矿山企业及其尾矿库；（2）地质勘探单位；（3）采掘施工企业；（4）石油天然气企业。</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六、申请材料</w:t>
      </w:r>
    </w:p>
    <w:p>
      <w:pPr>
        <w:spacing w:line="360" w:lineRule="exact"/>
        <w:ind w:firstLine="560" w:firstLineChars="200"/>
        <w:rPr>
          <w:rFonts w:hint="default" w:ascii="宋体"/>
          <w:kern w:val="0"/>
          <w:sz w:val="28"/>
          <w:szCs w:val="28"/>
        </w:rPr>
      </w:pPr>
      <w:r>
        <w:rPr>
          <w:rFonts w:ascii="Calibri" w:hAnsi="Calibri"/>
          <w:kern w:val="0"/>
          <w:sz w:val="28"/>
          <w:szCs w:val="28"/>
        </w:rPr>
        <w:t>（一）安全生产许可证申请书；</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（二）工商营业执照复印件</w:t>
      </w:r>
      <w:r>
        <w:rPr>
          <w:rFonts w:hint="eastAsia" w:ascii="Calibri" w:hAnsi="Calibri"/>
          <w:kern w:val="0"/>
          <w:sz w:val="28"/>
          <w:szCs w:val="28"/>
          <w:lang w:eastAsia="zh-CN"/>
        </w:rPr>
        <w:t>（申请人不用提交，通过政府部门之间信息共享获取）</w:t>
      </w:r>
      <w:r>
        <w:rPr>
          <w:rFonts w:ascii="Calibri" w:hAnsi="Calibri"/>
          <w:kern w:val="0"/>
          <w:sz w:val="28"/>
          <w:szCs w:val="28"/>
        </w:rPr>
        <w:t>；</w:t>
      </w:r>
    </w:p>
    <w:p>
      <w:pPr>
        <w:widowControl/>
        <w:spacing w:line="360" w:lineRule="exact"/>
        <w:ind w:firstLine="560" w:firstLineChars="200"/>
        <w:jc w:val="left"/>
        <w:rPr>
          <w:rFonts w:hint="eastAsia" w:ascii="Calibri" w:hAnsi="Calibri" w:eastAsia="宋体"/>
          <w:kern w:val="0"/>
          <w:sz w:val="28"/>
          <w:szCs w:val="28"/>
          <w:lang w:val="en-US" w:eastAsia="zh-CN"/>
        </w:rPr>
      </w:pPr>
      <w:r>
        <w:rPr>
          <w:rFonts w:ascii="Calibri" w:hAnsi="Calibri"/>
          <w:kern w:val="0"/>
          <w:sz w:val="28"/>
          <w:szCs w:val="28"/>
        </w:rPr>
        <w:t>（</w:t>
      </w:r>
      <w:r>
        <w:rPr>
          <w:rFonts w:hint="eastAsia" w:ascii="Calibri" w:hAnsi="Calibri"/>
          <w:kern w:val="0"/>
          <w:sz w:val="28"/>
          <w:szCs w:val="28"/>
          <w:lang w:eastAsia="zh-CN"/>
        </w:rPr>
        <w:t>三</w:t>
      </w:r>
      <w:r>
        <w:rPr>
          <w:rFonts w:ascii="Calibri" w:hAnsi="Calibri"/>
          <w:kern w:val="0"/>
          <w:sz w:val="28"/>
          <w:szCs w:val="28"/>
        </w:rPr>
        <w:t>）</w:t>
      </w:r>
      <w:r>
        <w:rPr>
          <w:rFonts w:hint="eastAsia" w:ascii="Calibri" w:hAnsi="Calibri"/>
          <w:kern w:val="0"/>
          <w:sz w:val="28"/>
          <w:szCs w:val="28"/>
          <w:lang w:eastAsia="zh-CN"/>
        </w:rPr>
        <w:t>采矿许可证复印件（尾矿库、</w:t>
      </w:r>
      <w:r>
        <w:rPr>
          <w:rFonts w:ascii="宋体" w:hAnsi="宋体"/>
          <w:sz w:val="28"/>
          <w:szCs w:val="28"/>
        </w:rPr>
        <w:t>地质勘探单位</w:t>
      </w:r>
      <w:r>
        <w:rPr>
          <w:rFonts w:hint="eastAsia" w:ascii="宋体" w:hAnsi="宋体"/>
          <w:sz w:val="28"/>
          <w:szCs w:val="28"/>
          <w:lang w:eastAsia="zh-CN"/>
        </w:rPr>
        <w:t>、</w:t>
      </w:r>
      <w:r>
        <w:rPr>
          <w:rFonts w:ascii="宋体" w:hAnsi="宋体"/>
          <w:sz w:val="28"/>
          <w:szCs w:val="28"/>
        </w:rPr>
        <w:t>采掘施工企业</w:t>
      </w:r>
      <w:r>
        <w:rPr>
          <w:rFonts w:hint="eastAsia" w:ascii="宋体" w:hAnsi="宋体"/>
          <w:sz w:val="28"/>
          <w:szCs w:val="28"/>
          <w:lang w:eastAsia="zh-CN"/>
        </w:rPr>
        <w:t>、</w:t>
      </w:r>
      <w:r>
        <w:rPr>
          <w:rFonts w:ascii="宋体" w:hAnsi="宋体"/>
          <w:sz w:val="28"/>
          <w:szCs w:val="28"/>
        </w:rPr>
        <w:t>石油天然气</w:t>
      </w:r>
      <w:r>
        <w:rPr>
          <w:rFonts w:hint="eastAsia" w:ascii="宋体" w:hAnsi="宋体"/>
          <w:sz w:val="28"/>
          <w:szCs w:val="28"/>
          <w:lang w:eastAsia="zh-CN"/>
        </w:rPr>
        <w:t>勘探等单位申请的，不用提交</w:t>
      </w:r>
      <w:r>
        <w:rPr>
          <w:rFonts w:hint="eastAsia" w:ascii="Calibri" w:hAnsi="Calibri"/>
          <w:kern w:val="0"/>
          <w:sz w:val="28"/>
          <w:szCs w:val="28"/>
          <w:lang w:eastAsia="zh-CN"/>
        </w:rPr>
        <w:t>）；</w:t>
      </w:r>
    </w:p>
    <w:p>
      <w:pPr>
        <w:widowControl/>
        <w:spacing w:line="360" w:lineRule="exact"/>
        <w:ind w:firstLine="560" w:firstLineChars="200"/>
        <w:jc w:val="left"/>
        <w:rPr>
          <w:rFonts w:hint="default" w:ascii="宋体"/>
          <w:kern w:val="0"/>
          <w:sz w:val="28"/>
          <w:szCs w:val="28"/>
        </w:rPr>
      </w:pPr>
      <w:r>
        <w:rPr>
          <w:rFonts w:hint="eastAsia" w:ascii="Calibri" w:hAnsi="Calibri"/>
          <w:kern w:val="0"/>
          <w:sz w:val="28"/>
          <w:szCs w:val="28"/>
          <w:lang w:eastAsia="zh-CN"/>
        </w:rPr>
        <w:t>（四）</w:t>
      </w:r>
      <w:r>
        <w:rPr>
          <w:rFonts w:ascii="Calibri" w:hAnsi="Calibri"/>
          <w:kern w:val="0"/>
          <w:sz w:val="28"/>
          <w:szCs w:val="28"/>
        </w:rPr>
        <w:t>各种安全生产责任制复印件；</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w:t>
      </w:r>
      <w:r>
        <w:rPr>
          <w:rFonts w:hint="eastAsia" w:ascii="Calibri" w:hAnsi="Calibri"/>
          <w:kern w:val="0"/>
          <w:sz w:val="28"/>
          <w:szCs w:val="28"/>
          <w:lang w:eastAsia="zh-CN"/>
        </w:rPr>
        <w:t>五</w:t>
      </w:r>
      <w:r>
        <w:rPr>
          <w:rFonts w:ascii="Calibri" w:hAnsi="Calibri"/>
          <w:kern w:val="0"/>
          <w:sz w:val="28"/>
          <w:szCs w:val="28"/>
        </w:rPr>
        <w:t>）安全生产规章制度和操作规程目录清单；</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w:t>
      </w:r>
      <w:r>
        <w:rPr>
          <w:rFonts w:hint="eastAsia" w:ascii="Calibri" w:hAnsi="Calibri"/>
          <w:kern w:val="0"/>
          <w:sz w:val="28"/>
          <w:szCs w:val="28"/>
          <w:lang w:eastAsia="zh-CN"/>
        </w:rPr>
        <w:t>六</w:t>
      </w:r>
      <w:r>
        <w:rPr>
          <w:rFonts w:ascii="Calibri" w:hAnsi="Calibri"/>
          <w:kern w:val="0"/>
          <w:sz w:val="28"/>
          <w:szCs w:val="28"/>
        </w:rPr>
        <w:t>）设置安全生产管理机构或者配备专职安全生产管理人员的文件复印件；</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w:t>
      </w:r>
      <w:r>
        <w:rPr>
          <w:rFonts w:hint="eastAsia" w:ascii="Calibri" w:hAnsi="Calibri"/>
          <w:kern w:val="0"/>
          <w:sz w:val="28"/>
          <w:szCs w:val="28"/>
          <w:lang w:eastAsia="zh-CN"/>
        </w:rPr>
        <w:t>七</w:t>
      </w:r>
      <w:r>
        <w:rPr>
          <w:rFonts w:ascii="Calibri" w:hAnsi="Calibri"/>
          <w:kern w:val="0"/>
          <w:sz w:val="28"/>
          <w:szCs w:val="28"/>
        </w:rPr>
        <w:t>）主要负责人和安全生产管理人员安全资格证书复印件；</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w:t>
      </w:r>
      <w:r>
        <w:rPr>
          <w:rFonts w:hint="eastAsia" w:ascii="Calibri" w:hAnsi="Calibri"/>
          <w:kern w:val="0"/>
          <w:sz w:val="28"/>
          <w:szCs w:val="28"/>
          <w:lang w:eastAsia="zh-CN"/>
        </w:rPr>
        <w:t>八</w:t>
      </w:r>
      <w:r>
        <w:rPr>
          <w:rFonts w:ascii="Calibri" w:hAnsi="Calibri"/>
          <w:kern w:val="0"/>
          <w:sz w:val="28"/>
          <w:szCs w:val="28"/>
        </w:rPr>
        <w:t>）特种作业人员操作资格证书复印件；</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w:t>
      </w:r>
      <w:r>
        <w:rPr>
          <w:rFonts w:hint="eastAsia" w:ascii="Calibri" w:hAnsi="Calibri"/>
          <w:kern w:val="0"/>
          <w:sz w:val="28"/>
          <w:szCs w:val="28"/>
          <w:lang w:eastAsia="zh-CN"/>
        </w:rPr>
        <w:t>九</w:t>
      </w:r>
      <w:r>
        <w:rPr>
          <w:rFonts w:ascii="Calibri" w:hAnsi="Calibri"/>
          <w:kern w:val="0"/>
          <w:sz w:val="28"/>
          <w:szCs w:val="28"/>
        </w:rPr>
        <w:t>）足额提取安全生产费用的证明材料</w:t>
      </w:r>
      <w:r>
        <w:rPr>
          <w:rFonts w:hint="eastAsia" w:ascii="Calibri" w:hAnsi="Calibri"/>
          <w:kern w:val="0"/>
          <w:sz w:val="28"/>
          <w:szCs w:val="28"/>
          <w:lang w:eastAsia="zh-CN"/>
        </w:rPr>
        <w:t>（</w:t>
      </w:r>
      <w:r>
        <w:rPr>
          <w:rFonts w:ascii="宋体" w:hAnsi="宋体"/>
          <w:sz w:val="28"/>
          <w:szCs w:val="28"/>
        </w:rPr>
        <w:t>地质勘探单位</w:t>
      </w:r>
      <w:r>
        <w:rPr>
          <w:rFonts w:hint="eastAsia" w:ascii="宋体" w:hAnsi="宋体"/>
          <w:sz w:val="28"/>
          <w:szCs w:val="28"/>
          <w:lang w:eastAsia="zh-CN"/>
        </w:rPr>
        <w:t>、</w:t>
      </w:r>
      <w:r>
        <w:rPr>
          <w:rFonts w:ascii="宋体" w:hAnsi="宋体"/>
          <w:sz w:val="28"/>
          <w:szCs w:val="28"/>
        </w:rPr>
        <w:t>采掘施工企业</w:t>
      </w:r>
      <w:r>
        <w:rPr>
          <w:rFonts w:hint="eastAsia" w:ascii="宋体" w:hAnsi="宋体"/>
          <w:sz w:val="28"/>
          <w:szCs w:val="28"/>
          <w:lang w:eastAsia="zh-CN"/>
        </w:rPr>
        <w:t>等单位申请的，不用提交</w:t>
      </w:r>
      <w:r>
        <w:rPr>
          <w:rFonts w:hint="eastAsia" w:ascii="Calibri" w:hAnsi="Calibri"/>
          <w:kern w:val="0"/>
          <w:sz w:val="28"/>
          <w:szCs w:val="28"/>
          <w:lang w:eastAsia="zh-CN"/>
        </w:rPr>
        <w:t>）</w:t>
      </w:r>
      <w:r>
        <w:rPr>
          <w:rFonts w:ascii="Calibri" w:hAnsi="Calibri"/>
          <w:kern w:val="0"/>
          <w:sz w:val="28"/>
          <w:szCs w:val="28"/>
        </w:rPr>
        <w:t>；</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w:t>
      </w:r>
      <w:r>
        <w:rPr>
          <w:rFonts w:hint="eastAsia" w:ascii="Calibri" w:hAnsi="Calibri"/>
          <w:kern w:val="0"/>
          <w:sz w:val="28"/>
          <w:szCs w:val="28"/>
          <w:lang w:eastAsia="zh-CN"/>
        </w:rPr>
        <w:t>十</w:t>
      </w:r>
      <w:r>
        <w:rPr>
          <w:rFonts w:ascii="Calibri" w:hAnsi="Calibri"/>
          <w:kern w:val="0"/>
          <w:sz w:val="28"/>
          <w:szCs w:val="28"/>
        </w:rPr>
        <w:t>）为从业人员缴纳工伤保险费的证明材料；因特殊情况不能办理工伤保险的，可以出具办理安全生产责任保险的证明材料；</w:t>
      </w:r>
    </w:p>
    <w:p>
      <w:pPr>
        <w:widowControl/>
        <w:spacing w:line="360" w:lineRule="exact"/>
        <w:ind w:firstLine="560" w:firstLineChars="200"/>
        <w:jc w:val="left"/>
        <w:rPr>
          <w:rFonts w:hint="eastAsia" w:ascii="Calibri" w:hAnsi="Calibri"/>
          <w:kern w:val="0"/>
          <w:sz w:val="28"/>
          <w:szCs w:val="28"/>
          <w:lang w:eastAsia="zh-CN"/>
        </w:rPr>
      </w:pPr>
      <w:r>
        <w:rPr>
          <w:rFonts w:ascii="Calibri" w:hAnsi="Calibri"/>
          <w:kern w:val="0"/>
          <w:sz w:val="28"/>
          <w:szCs w:val="28"/>
        </w:rPr>
        <w:t>（十</w:t>
      </w:r>
      <w:r>
        <w:rPr>
          <w:rFonts w:hint="eastAsia" w:ascii="Calibri" w:hAnsi="Calibri"/>
          <w:kern w:val="0"/>
          <w:sz w:val="28"/>
          <w:szCs w:val="28"/>
          <w:lang w:eastAsia="zh-CN"/>
        </w:rPr>
        <w:t>一</w:t>
      </w:r>
      <w:r>
        <w:rPr>
          <w:rFonts w:ascii="Calibri" w:hAnsi="Calibri"/>
          <w:kern w:val="0"/>
          <w:sz w:val="28"/>
          <w:szCs w:val="28"/>
        </w:rPr>
        <w:t>）</w:t>
      </w:r>
      <w:r>
        <w:rPr>
          <w:rFonts w:hint="eastAsia" w:ascii="Calibri" w:hAnsi="Calibri"/>
          <w:kern w:val="0"/>
          <w:sz w:val="28"/>
          <w:szCs w:val="28"/>
          <w:lang w:eastAsia="zh-CN"/>
        </w:rPr>
        <w:t>涉及人身安全、危险性较大的海洋石油开采特种和矿山井下设备由具有相应资质的检测检验机构出具合格的检测检验报告，并取得安全使用证或者安全标志。</w:t>
      </w:r>
    </w:p>
    <w:p>
      <w:pPr>
        <w:widowControl/>
        <w:spacing w:line="360" w:lineRule="exact"/>
        <w:ind w:firstLine="560" w:firstLineChars="200"/>
        <w:jc w:val="left"/>
        <w:rPr>
          <w:rFonts w:hint="eastAsia" w:ascii="Calibri" w:hAnsi="Calibri" w:eastAsia="宋体"/>
          <w:kern w:val="0"/>
          <w:sz w:val="28"/>
          <w:szCs w:val="28"/>
          <w:lang w:eastAsia="zh-CN"/>
        </w:rPr>
      </w:pPr>
      <w:r>
        <w:rPr>
          <w:rFonts w:ascii="Calibri" w:hAnsi="Calibri"/>
          <w:kern w:val="0"/>
          <w:sz w:val="28"/>
          <w:szCs w:val="28"/>
        </w:rPr>
        <w:t>（十</w:t>
      </w:r>
      <w:r>
        <w:rPr>
          <w:rFonts w:hint="eastAsia" w:ascii="Calibri" w:hAnsi="Calibri"/>
          <w:kern w:val="0"/>
          <w:sz w:val="28"/>
          <w:szCs w:val="28"/>
          <w:lang w:eastAsia="zh-CN"/>
        </w:rPr>
        <w:t>二</w:t>
      </w:r>
      <w:r>
        <w:rPr>
          <w:rFonts w:ascii="Calibri" w:hAnsi="Calibri"/>
          <w:kern w:val="0"/>
          <w:sz w:val="28"/>
          <w:szCs w:val="28"/>
        </w:rPr>
        <w:t>）事故应急救援预案，设立事故应急救援组织的文件或者与矿山救护队、其他应急救援组织签订的救护协议；</w:t>
      </w:r>
    </w:p>
    <w:p>
      <w:pPr>
        <w:widowControl/>
        <w:spacing w:line="360" w:lineRule="exact"/>
        <w:ind w:firstLine="560" w:firstLineChars="200"/>
        <w:jc w:val="left"/>
        <w:rPr>
          <w:rFonts w:hint="eastAsia" w:ascii="Calibri" w:hAnsi="Calibri"/>
          <w:kern w:val="0"/>
          <w:sz w:val="28"/>
          <w:szCs w:val="28"/>
          <w:lang w:eastAsia="zh-CN"/>
        </w:rPr>
      </w:pPr>
      <w:r>
        <w:rPr>
          <w:rFonts w:hint="eastAsia" w:ascii="Calibri" w:hAnsi="Calibri"/>
          <w:kern w:val="0"/>
          <w:sz w:val="28"/>
          <w:szCs w:val="28"/>
          <w:lang w:eastAsia="zh-CN"/>
        </w:rPr>
        <w:t>（十三）</w:t>
      </w:r>
      <w:r>
        <w:rPr>
          <w:rFonts w:ascii="Calibri" w:hAnsi="Calibri"/>
          <w:kern w:val="0"/>
          <w:sz w:val="28"/>
          <w:szCs w:val="28"/>
        </w:rPr>
        <w:t>矿山建设项目安全设施验收合格的书面报告</w:t>
      </w:r>
      <w:r>
        <w:rPr>
          <w:rFonts w:hint="eastAsia" w:ascii="Calibri" w:hAnsi="Calibri"/>
          <w:kern w:val="0"/>
          <w:sz w:val="28"/>
          <w:szCs w:val="28"/>
          <w:lang w:eastAsia="zh-CN"/>
        </w:rPr>
        <w:t>（</w:t>
      </w:r>
      <w:r>
        <w:rPr>
          <w:rFonts w:ascii="宋体" w:hAnsi="宋体"/>
          <w:sz w:val="28"/>
          <w:szCs w:val="28"/>
        </w:rPr>
        <w:t>地质勘探单位</w:t>
      </w:r>
      <w:r>
        <w:rPr>
          <w:rFonts w:hint="eastAsia" w:ascii="宋体" w:hAnsi="宋体"/>
          <w:sz w:val="28"/>
          <w:szCs w:val="28"/>
          <w:lang w:eastAsia="zh-CN"/>
        </w:rPr>
        <w:t>、</w:t>
      </w:r>
      <w:r>
        <w:rPr>
          <w:rFonts w:ascii="宋体" w:hAnsi="宋体"/>
          <w:sz w:val="28"/>
          <w:szCs w:val="28"/>
        </w:rPr>
        <w:t>采掘施工企业</w:t>
      </w:r>
      <w:r>
        <w:rPr>
          <w:rFonts w:hint="eastAsia" w:ascii="宋体" w:hAnsi="宋体"/>
          <w:sz w:val="28"/>
          <w:szCs w:val="28"/>
          <w:lang w:eastAsia="zh-CN"/>
        </w:rPr>
        <w:t>、</w:t>
      </w:r>
      <w:r>
        <w:rPr>
          <w:rFonts w:ascii="宋体" w:hAnsi="宋体"/>
          <w:sz w:val="28"/>
          <w:szCs w:val="28"/>
        </w:rPr>
        <w:t>石油天然气</w:t>
      </w:r>
      <w:r>
        <w:rPr>
          <w:rFonts w:hint="eastAsia" w:ascii="宋体" w:hAnsi="宋体"/>
          <w:sz w:val="28"/>
          <w:szCs w:val="28"/>
          <w:lang w:eastAsia="zh-CN"/>
        </w:rPr>
        <w:t>勘探等单位申请的，不用提交</w:t>
      </w:r>
      <w:r>
        <w:rPr>
          <w:rFonts w:hint="eastAsia" w:ascii="Calibri" w:hAnsi="Calibri"/>
          <w:kern w:val="0"/>
          <w:sz w:val="28"/>
          <w:szCs w:val="28"/>
          <w:lang w:eastAsia="zh-CN"/>
        </w:rPr>
        <w:t>）；</w:t>
      </w:r>
    </w:p>
    <w:p>
      <w:pPr>
        <w:pStyle w:val="2"/>
        <w:rPr>
          <w:lang w:val="en-US"/>
        </w:rPr>
      </w:pPr>
      <w:r>
        <w:rPr>
          <w:rFonts w:hint="eastAsia" w:ascii="Calibri" w:hAnsi="Calibri"/>
          <w:kern w:val="0"/>
          <w:sz w:val="28"/>
          <w:szCs w:val="28"/>
          <w:lang w:val="en-US" w:eastAsia="zh-CN"/>
        </w:rPr>
        <w:t xml:space="preserve">     （十四）从事爆破作业的，还应当提交《爆破作业单位许可证》。</w:t>
      </w:r>
    </w:p>
    <w:p>
      <w:pPr>
        <w:pStyle w:val="2"/>
        <w:rPr>
          <w:rFonts w:hint="default"/>
        </w:rPr>
      </w:pP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七、办结时限</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（一）法定办结时限：45日</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（二）承诺办结时限：15个工作日</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八、行政审批数量</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无数量限制</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九、收费项目、标准及其依据</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不收费</w:t>
      </w:r>
    </w:p>
    <w:p>
      <w:pPr>
        <w:adjustRightInd w:val="0"/>
        <w:snapToGrid w:val="0"/>
        <w:spacing w:line="360" w:lineRule="exact"/>
        <w:ind w:firstLine="562" w:firstLineChars="200"/>
        <w:jc w:val="left"/>
        <w:rPr>
          <w:rFonts w:hint="default" w:ascii="宋体" w:hAnsi="宋体"/>
          <w:sz w:val="28"/>
          <w:szCs w:val="28"/>
        </w:rPr>
      </w:pPr>
      <w:r>
        <w:rPr>
          <w:rFonts w:ascii="宋体" w:hAnsi="宋体"/>
          <w:b/>
          <w:sz w:val="28"/>
          <w:szCs w:val="28"/>
        </w:rPr>
        <w:t>十、咨询、投诉电话</w:t>
      </w:r>
      <w:r>
        <w:rPr>
          <w:rFonts w:ascii="宋体" w:hAnsi="宋体"/>
          <w:sz w:val="28"/>
          <w:szCs w:val="28"/>
        </w:rPr>
        <w:t>（各设区市的咨询、投诉电话由设区市级</w:t>
      </w:r>
      <w:r>
        <w:rPr>
          <w:rFonts w:hint="eastAsia" w:ascii="宋体" w:hAnsi="宋体"/>
          <w:sz w:val="28"/>
          <w:szCs w:val="28"/>
          <w:lang w:eastAsia="zh-CN"/>
        </w:rPr>
        <w:t>应急管理</w:t>
      </w:r>
      <w:r>
        <w:rPr>
          <w:rFonts w:ascii="宋体" w:hAnsi="宋体"/>
          <w:sz w:val="28"/>
          <w:szCs w:val="28"/>
        </w:rPr>
        <w:t>部门自行公布。）</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咨询电话：0771-5659005 5659543</w:t>
      </w:r>
    </w:p>
    <w:p>
      <w:pPr>
        <w:adjustRightInd w:val="0"/>
        <w:snapToGrid w:val="0"/>
        <w:spacing w:line="360" w:lineRule="exact"/>
        <w:ind w:firstLine="560" w:firstLineChars="200"/>
        <w:jc w:val="left"/>
        <w:rPr>
          <w:rFonts w:hint="default" w:ascii="宋体" w:hAnsi="宋体"/>
          <w:b/>
          <w:sz w:val="28"/>
          <w:szCs w:val="28"/>
        </w:rPr>
      </w:pPr>
      <w:r>
        <w:rPr>
          <w:rFonts w:ascii="宋体" w:hAnsi="宋体"/>
          <w:sz w:val="28"/>
          <w:szCs w:val="28"/>
        </w:rPr>
        <w:t>投诉电话：0771-5595845</w:t>
      </w:r>
    </w:p>
    <w:p>
      <w:pPr>
        <w:adjustRightInd w:val="0"/>
        <w:snapToGrid w:val="0"/>
        <w:spacing w:line="360" w:lineRule="exact"/>
        <w:ind w:firstLine="562" w:firstLineChars="200"/>
        <w:jc w:val="left"/>
        <w:rPr>
          <w:rFonts w:hint="default" w:ascii="宋体" w:hAnsi="宋体"/>
          <w:b/>
          <w:sz w:val="28"/>
          <w:szCs w:val="28"/>
        </w:rPr>
      </w:pP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附件： 1.行政审批流程图</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       2.申请书示范文本</w:t>
      </w:r>
    </w:p>
    <w:p>
      <w:pPr>
        <w:tabs>
          <w:tab w:val="center" w:pos="4153"/>
          <w:tab w:val="right" w:pos="8306"/>
        </w:tabs>
        <w:adjustRightInd w:val="0"/>
        <w:snapToGrid w:val="0"/>
        <w:jc w:val="left"/>
        <w:rPr>
          <w:rFonts w:hint="default" w:ascii="宋体"/>
          <w:sz w:val="18"/>
        </w:rPr>
      </w:pPr>
    </w:p>
    <w:p>
      <w:pPr>
        <w:pStyle w:val="2"/>
        <w:rPr>
          <w:rFonts w:hint="default" w:eastAsia="Times New Roman"/>
        </w:rPr>
        <w:sectPr>
          <w:headerReference r:id="rId3" w:type="default"/>
          <w:pgSz w:w="11906" w:h="16838"/>
          <w:pgMar w:top="1440" w:right="1800" w:bottom="1440" w:left="1800" w:header="851" w:footer="992" w:gutter="0"/>
          <w:cols w:space="720" w:num="1"/>
          <w:docGrid w:type="lines" w:linePitch="312" w:charSpace="0"/>
        </w:sectPr>
      </w:pPr>
    </w:p>
    <w:p>
      <w:pPr>
        <w:spacing w:line="600" w:lineRule="exact"/>
        <w:rPr>
          <w:rFonts w:hint="default" w:ascii="宋体" w:hAnsi="宋体"/>
          <w:b/>
          <w:spacing w:val="-10"/>
          <w:sz w:val="30"/>
        </w:rPr>
      </w:pPr>
      <w:r>
        <w:rPr>
          <w:rFonts w:ascii="宋体" w:hAnsi="宋体"/>
          <w:b/>
          <w:spacing w:val="-10"/>
          <w:sz w:val="30"/>
        </w:rPr>
        <w:t xml:space="preserve">               </w:t>
      </w:r>
    </w:p>
    <w:p>
      <w:pPr>
        <w:spacing w:line="600" w:lineRule="exact"/>
        <w:jc w:val="center"/>
        <w:rPr>
          <w:rFonts w:hint="eastAsia" w:ascii="方正小标宋简体" w:hAnsi="宋体" w:eastAsia="方正小标宋简体"/>
          <w:spacing w:val="-10"/>
          <w:sz w:val="44"/>
          <w:szCs w:val="44"/>
          <w:lang w:eastAsia="zh-CN"/>
        </w:rPr>
      </w:pPr>
      <w:r>
        <w:rPr>
          <w:rFonts w:ascii="方正小标宋简体" w:hAnsi="宋体" w:eastAsia="方正小标宋简体"/>
          <w:spacing w:val="-10"/>
          <w:sz w:val="44"/>
          <w:szCs w:val="44"/>
        </w:rPr>
        <w:t>非煤矿矿山企业安全生产许可证核发流程图</w:t>
      </w:r>
      <w:r>
        <w:rPr>
          <w:rFonts w:hint="eastAsia" w:ascii="方正小标宋简体" w:hAnsi="宋体" w:eastAsia="方正小标宋简体"/>
          <w:spacing w:val="-10"/>
          <w:sz w:val="44"/>
          <w:szCs w:val="44"/>
          <w:lang w:eastAsia="zh-CN"/>
        </w:rPr>
        <w:t>（新申请）</w:t>
      </w:r>
    </w:p>
    <w:p>
      <w:pPr>
        <w:spacing w:line="400" w:lineRule="exact"/>
        <w:jc w:val="center"/>
        <w:rPr>
          <w:rFonts w:hint="default" w:ascii="仿宋_GB2312" w:eastAsia="仿宋_GB2312"/>
          <w:sz w:val="32"/>
          <w:szCs w:val="32"/>
        </w:rPr>
      </w:pPr>
      <w:r>
        <w:rPr>
          <w:rFonts w:ascii="仿宋_GB2312" w:hAnsi="宋体" w:eastAsia="仿宋_GB2312"/>
          <w:sz w:val="32"/>
          <w:szCs w:val="32"/>
        </w:rPr>
        <w:t>（法定办结时限</w:t>
      </w:r>
      <w:r>
        <w:rPr>
          <w:rFonts w:hint="eastAsia" w:ascii="仿宋_GB2312" w:hAnsi="宋体" w:eastAsia="仿宋_GB2312"/>
          <w:sz w:val="32"/>
          <w:szCs w:val="32"/>
          <w:lang w:eastAsia="zh-CN"/>
        </w:rPr>
        <w:t>：</w:t>
      </w:r>
      <w:r>
        <w:rPr>
          <w:rFonts w:ascii="仿宋_GB2312" w:hAnsi="宋体" w:eastAsia="仿宋_GB2312"/>
          <w:sz w:val="32"/>
          <w:szCs w:val="32"/>
        </w:rPr>
        <w:t>45日；承诺办结时限</w:t>
      </w:r>
      <w:r>
        <w:rPr>
          <w:rFonts w:hint="eastAsia" w:ascii="仿宋_GB2312" w:hAnsi="宋体" w:eastAsia="仿宋_GB2312"/>
          <w:sz w:val="32"/>
          <w:szCs w:val="32"/>
          <w:lang w:eastAsia="zh-CN"/>
        </w:rPr>
        <w:t>：</w:t>
      </w:r>
      <w:r>
        <w:rPr>
          <w:rFonts w:ascii="仿宋_GB2312" w:hAnsi="宋体" w:eastAsia="仿宋_GB2312"/>
          <w:sz w:val="32"/>
          <w:szCs w:val="32"/>
        </w:rPr>
        <w:t>15个工作日）</w:t>
      </w:r>
    </w:p>
    <w:p>
      <w:pPr>
        <w:tabs>
          <w:tab w:val="center" w:pos="4153"/>
          <w:tab w:val="right" w:pos="8306"/>
        </w:tabs>
        <w:snapToGrid w:val="0"/>
        <w:jc w:val="left"/>
        <w:rPr>
          <w:rFonts w:hint="default" w:ascii="宋体"/>
          <w:sz w:val="18"/>
        </w:rPr>
      </w:pP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7712" behindDoc="1" locked="0" layoutInCell="1" allowOverlap="1">
                <wp:simplePos x="0" y="0"/>
                <wp:positionH relativeFrom="column">
                  <wp:posOffset>4314825</wp:posOffset>
                </wp:positionH>
                <wp:positionV relativeFrom="paragraph">
                  <wp:posOffset>349885</wp:posOffset>
                </wp:positionV>
                <wp:extent cx="0" cy="396240"/>
                <wp:effectExtent l="38100" t="0" r="38100" b="3810"/>
                <wp:wrapNone/>
                <wp:docPr id="10" name="直接连接符 10"/>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75pt;margin-top:27.55pt;height:31.2pt;width:0pt;z-index:-251168768;mso-width-relative:page;mso-height-relative:page;" filled="f" stroked="t" coordsize="21600,21600" o:gfxdata="UEsDBAoAAAAAAIdO4kAAAAAAAAAAAAAAAAAEAAAAZHJzL1BLAwQUAAAACACHTuJAqSJlpdkAAAAK&#10;AQAADwAAAGRycy9kb3ducmV2LnhtbE2PwU7DMAyG70i8Q2QkbiwNUrdSmu6ANC4boG0IwS1rTFvR&#10;OFWTbuXtMdoBjrY//f7+Yjm5ThxxCK0nDWqWgECqvG2p1vC6X91kIEI0ZE3nCTV8Y4BleXlRmNz6&#10;E23xuIu14BAKudHQxNjnUoaqQWfCzPdIfPv0gzORx6GWdjAnDnedvE2SuXSmJf7QmB4fGqy+dqPT&#10;sN2s1tnbepyq4eNRPe9fNk/vIdP6+kol9yAiTvEPhl99VoeSnQ5+JBtEp2G+uEsZ1ZCmCgQD58WB&#10;SbVIQZaF/F+h/AFQSwMEFAAAAAgAh07iQMgTSAPXAQAAjwMAAA4AAABkcnMvZTJvRG9jLnhtbK1T&#10;S44TMRDdI3EHy3vSmcCMmFY6s5gwbBBEAg5Q8afbkn9ymXRyCS6AxA5WLNlzG4ZjUHZCMgNig8ii&#10;Ui5Xvar3XD2/2jrLNiqhCb7jZ5MpZ8qLII3vO/72zc2jp5xhBi/BBq86vlPIrxYPH8zH2KpZGIKV&#10;KjEC8diOseNDzrFtGhSDcoCTEJWnSx2Sg0zH1DcywUjozjaz6fSiGUOSMQWhECm63F/yRcXXWon8&#10;SmtUmdmO02y52lTtuthmMYe2TxAHIw5jwD9M4cB4anqEWkIG9i6ZP6CcESlg0HkigmuC1kaoyoHY&#10;nE1/Y/N6gKgqFxIH41Em/H+w4uVmlZiR9HYkjwdHb3T74ev3959+fPtI9vbLZ0Y3JNMYsaXsa79K&#10;hxPGVSqctzq58k9s2LZKuztKq7aZiX1QUPTx5cXsSYVrTnUxYX6ugmPF6bg1vpCGFjYvMFMvSv2V&#10;UsLWs7Hjl+ezc84E0M5oC5lcF4kF+r7WYrBG3hhrSwWmfn1tE9tA2YL6K4wI915aabIEHPZ59Wq/&#10;H4MC+cxLlneR5PG0yLyM4JTkzCra++IRILQZjD1l5mTA9/Yv2dTeepqiCLuXsnjrIHdV4RqnV69z&#10;Hja0rNXdc60+fUeL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kiZaXZAAAACgEAAA8AAAAAAAAA&#10;AQAgAAAAIgAAAGRycy9kb3ducmV2LnhtbFBLAQIUABQAAAAIAIdO4kDIE0gD1wEAAI8DAAAOAAAA&#10;AAAAAAEAIAAAACgBAABkcnMvZTJvRG9jLnhtbFBLBQYAAAAABgAGAFkBAABx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45664" behindDoc="1" locked="0" layoutInCell="1" allowOverlap="1">
                <wp:simplePos x="0" y="0"/>
                <wp:positionH relativeFrom="column">
                  <wp:posOffset>2276475</wp:posOffset>
                </wp:positionH>
                <wp:positionV relativeFrom="paragraph">
                  <wp:posOffset>325755</wp:posOffset>
                </wp:positionV>
                <wp:extent cx="914400" cy="4953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79.25pt;margin-top:25.65pt;height:39pt;width:72pt;z-index:-251170816;mso-width-relative:page;mso-height-relative:page;" filled="f" stroked="f" coordsize="21600,21600" o:gfxdata="UEsDBAoAAAAAAIdO4kAAAAAAAAAAAAAAAAAEAAAAZHJzL1BLAwQUAAAACACHTuJA+k3KO9YAAAAK&#10;AQAADwAAAGRycy9kb3ducmV2LnhtbE2PwU7DMAyG70i8Q2QkbixpS9BWmu4A4gpiAyRuWeO1FY1T&#10;Ndla3h5zgqPtT7+/v9oufhBnnGIfyEC2UiCQmuB6ag287Z9u1iBisuTsEAgNfGOEbX15UdnShZle&#10;8bxLreAQiqU10KU0llLGpkNv4yqMSHw7hsnbxOPUSjfZmcP9IHOl7qS3PfGHzo740GHztTt5A+/P&#10;x8+PW/XSPno9zmFRkvxGGnN9lal7EAmX9AfDrz6rQ81Oh3AiF8VgoNBrzagBnRUgGNAq58WByXxT&#10;gKwr+b9C/QNQSwMEFAAAAAgAh07iQCULwDqVAQAACgMAAA4AAABkcnMvZTJvRG9jLnhtbK1SS04D&#10;MQzdI3GHKHs609IiOuoUCSHYIEAqHCDNJJ1ISRwlaWd6AbgBKzbsOVfPgSf9gGCH2DiO7Tz7PWdy&#10;0RpNVsIHBbak/V5OibAcKmUXJX16vD45pyREZiumwYqSrkWgF9Pjo0njCjGAGnQlPEEQG4rGlbSO&#10;0RVZFngtDAs9cMJiUoI3LOLVL7LKswbRjc4GeX6WNeAr54GLEDB6tU3SacKXUvB4L2UQkeiS4mwx&#10;WZ/svLPZdMKKhWeuVnw3BvvDFIYpi00PUFcsMrL06heUUdxDABl7HEwGUiouEgdk089/sJnVzInE&#10;BcUJ7iBT+D9Yfrd68ERVuLs+JZYZ3NHm9WXz9rF5fyYYQ4EaFwqsmzmsjO0ltFi8jwcMdrxb6U13&#10;IiOCeZR6fZBXtJFwDI77w2GOGY6p4Xh0ij6iZ1+PnQ/xRoAhnVNSj9tLorLVbYjb0n1J18vCtdI6&#10;bVBb0mCD0WCUHhwyCK4t9ugobEftvNjO2x2vOVRrpLV0Xi1q7JmIpXIUPA23+xzdRr/fE+jXF5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PpNyjvWAAAACgEAAA8AAAAAAAAAAQAgAAAAIgAAAGRy&#10;cy9kb3ducmV2LnhtbFBLAQIUABQAAAAIAIdO4kAlC8A6lQEAAAoDAAAOAAAAAAAAAAEAIAAAACUB&#10;AABkcnMvZTJvRG9jLnhtbFBLBQYAAAAABgAGAFkBAAAs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rPr>
        <mc:AlternateContent>
          <mc:Choice Requires="wps">
            <w:drawing>
              <wp:anchor distT="0" distB="0" distL="114300" distR="114300" simplePos="0" relativeHeight="252136448" behindDoc="1" locked="0" layoutInCell="1" allowOverlap="1">
                <wp:simplePos x="0" y="0"/>
                <wp:positionH relativeFrom="column">
                  <wp:posOffset>5133340</wp:posOffset>
                </wp:positionH>
                <wp:positionV relativeFrom="paragraph">
                  <wp:posOffset>306705</wp:posOffset>
                </wp:positionV>
                <wp:extent cx="1257935" cy="39624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04.2pt;margin-top:24.15pt;height:31.2pt;width:99.05pt;z-index:-251180032;mso-width-relative:page;mso-height-relative:page;" filled="f" stroked="f" coordsize="21600,21600" o:gfxdata="UEsDBAoAAAAAAIdO4kAAAAAAAAAAAAAAAAAEAAAAZHJzL1BLAwQUAAAACACHTuJAXMbTTtcAAAAL&#10;AQAADwAAAGRycy9kb3ducmV2LnhtbE2PwU7DMAyG70h7h8iTuLGk0LHSNd0BxBXEgEncssZrqzVO&#10;1WRreXu8E7vZ8qf//1xsJteJMw6h9aQhWSgQSJW3LdUavj5f7zIQIRqypvOEGn4xwKac3RQmt36k&#10;DzxvYy04hEJuNDQx9rmUoWrQmbDwPRLfDn5wJvI61NIOZuRw18l7pR6lMy1xQ2N6fG6wOm5PTsP3&#10;2+Fnl6r3+sUt+9FPSpJ7klrfzhO1BhFxiv8wXPRZHUp22vsT2SA6DZnKUkY1pNkDiAvAdUsQe54S&#10;tQJZFvL6h/IPUEsDBBQAAAAIAIdO4kBk2ZlWlwEAAAsDAAAOAAAAZHJzL2Uyb0RvYy54bWytUs1O&#10;AyEQvpv4DoS73bpatZtuTYzRi1ET9QEoC10SYAhgd/sC+gaevHj3ufocDrRWozfjZYD5+Wa+b5ic&#10;9kaThfBBga3p/mBIibAcGmXnNX24v9g7oSREZhumwYqaLkWgp9PdnUnnKlFCC7oRniCIDVXnatrG&#10;6KqiCLwVhoUBOGExKMEbFvHp50XjWYfoRhflcHhUdOAb54GLENB7vg7SacaXUvB4I2UQkeia4mwx&#10;W5/tLNliOmHV3DPXKr4Zg/1hCsOUxaZbqHMWGXn06heUUdxDABkHHEwBUiouMgdksz/8weauZU5k&#10;LihOcFuZwv/B8uvFrSeqwd0dUmKZwR2tXp5Xr++rtyeCPhSoc6HCvDuHmbE/gx6TP/0BnYl3L71J&#10;JzIiGEepl1t5RR8JT0Xl6Hh8MKKEY+xgfFQeZv2Lr2rnQ7wUYEi61NTj+rKqbHEVIk6CqZ8pqZmF&#10;C6V1XqG2pKvpeFSOcsE2ghXaYmHisJ413WI/6zfEZtAskdej82reYs/MLKej4rnj5neklX5/Z9Cv&#10;Pzz9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FzG007XAAAACwEAAA8AAAAAAAAAAQAgAAAAIgAA&#10;AGRycy9kb3ducmV2LnhtbFBLAQIUABQAAAAIAIdO4kBk2ZlW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rPr>
        <mc:AlternateContent>
          <mc:Choice Requires="wps">
            <w:drawing>
              <wp:anchor distT="0" distB="0" distL="114300" distR="114300" simplePos="0" relativeHeight="252128256" behindDoc="1" locked="0" layoutInCell="1" allowOverlap="1">
                <wp:simplePos x="0" y="0"/>
                <wp:positionH relativeFrom="column">
                  <wp:posOffset>-152400</wp:posOffset>
                </wp:positionH>
                <wp:positionV relativeFrom="paragraph">
                  <wp:posOffset>43815</wp:posOffset>
                </wp:positionV>
                <wp:extent cx="8801100" cy="5844540"/>
                <wp:effectExtent l="0" t="0" r="0" b="0"/>
                <wp:wrapNone/>
                <wp:docPr id="9" name="矩形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12pt;margin-top:3.45pt;height:460.2pt;width:693pt;z-index:-251188224;mso-width-relative:page;mso-height-relative:page;" filled="f" stroked="f" coordsize="21600,21600" o:gfxdata="UEsDBAoAAAAAAIdO4kAAAAAAAAAAAAAAAAAEAAAAZHJzL1BLAwQUAAAACACHTuJAkYLq0tsAAAAK&#10;AQAADwAAAGRycy9kb3ducmV2LnhtbE2PQU/CQBCF7yb+h82YeDGwpZgKtVMOJEZiTIhFOC/dsW3s&#10;zpbu0uK/dznp8c2bvPe9bHUxrRiod41lhNk0AkFcWt1whfC5e5ksQDivWKvWMiH8kINVfnuTqVTb&#10;kT9oKHwlQgi7VCHU3neplK6sySg3tR1x8L5sb5QPsq+k7tUYwk0r4yhKpFENh4ZadbSuqfwuzgZh&#10;LLfDYff+KrcPh43l0+a0LvZviPd3s+gZhKeL/3uGK35AhzwwHe2ZtRMtwiR+DFs8QrIEcfXnSRwO&#10;R4Rl/DQHmWfy/4T8F1BLAwQUAAAACACHTuJA/S7v354BAAAeAwAADgAAAGRycy9lMm9Eb2MueG1s&#10;rVLNbhMxEL4j8Q6W78SbKEHpKpsKUZVLBZVKH8D12rsWtsfyuNnkaZC48RA8DuI1GLtpoHCrerHW&#10;nplvvp/dnO+9Yzud0ELo+HzWcKaDgt6GoeO3ny/frDnDLEMvHQTd8YNGfr59/WozxVYvYATX68QI&#10;JGA7xY6POcdWCFSj9hJnEHWgooHkZaZrGkSf5ETo3olF07wVE6Q+JlAakV4vHop8W/GN0Sp/MgZ1&#10;Zq7jxC3XM9Xzrpxiu5HtkGQcrTrSkM9g4aUNtPQEdSGzZPfJ/gflrUqAYPJMgRdgjFW6aiA18+Yf&#10;NTejjLpqIXMwnmzCl4NVH3fXidm+42ecBekpol9fv//88Y2dFW+miC213MTrVNRhvAL1BVmA96MM&#10;g36HkRym3EuveNJcLngc25vkyzjJZfvq/eHkvd5npuhxvW7m84YiUlRbrZfL1bKmI2T7OB4T5g8a&#10;PCsfHU+0unoud1eYCwHZPraUbQEurXM1YBfYRApXi1UdOFVowoUj8weyhfYd9Acy5T4mO4xP1FEI&#10;dc3xhykp/32vSH9+6+1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kYLq0tsAAAAKAQAADwAAAAAA&#10;AAABACAAAAAiAAAAZHJzL2Rvd25yZXYueG1sUEsBAhQAFAAAAAgAh07iQP0u79+eAQAAHgMAAA4A&#10;AAAAAAAAAQAgAAAAKgEAAGRycy9lMm9Eb2MueG1sUEsFBgAAAAAGAAYAWQEAADoFAAAAAA==&#10;">
                <v:fill on="f" focussize="0,0"/>
                <v:stroke on="f"/>
                <v:imagedata o:title=""/>
                <o:lock v:ext="edit" aspectratio="t"/>
              </v:rect>
            </w:pict>
          </mc:Fallback>
        </mc:AlternateContent>
      </w:r>
      <w:r>
        <w:rPr>
          <w:rFonts w:hint="default" w:eastAsia="Times New Roman"/>
        </w:rPr>
        <mc:AlternateContent>
          <mc:Choice Requires="wps">
            <w:drawing>
              <wp:anchor distT="0" distB="0" distL="114300" distR="114300" simplePos="0" relativeHeight="252144640" behindDoc="1" locked="0" layoutInCell="1" allowOverlap="1">
                <wp:simplePos x="0" y="0"/>
                <wp:positionH relativeFrom="column">
                  <wp:posOffset>3609340</wp:posOffset>
                </wp:positionH>
                <wp:positionV relativeFrom="paragraph">
                  <wp:posOffset>43815</wp:posOffset>
                </wp:positionV>
                <wp:extent cx="1370330" cy="396240"/>
                <wp:effectExtent l="4445" t="4445" r="15875" b="18415"/>
                <wp:wrapNone/>
                <wp:docPr id="8" name="文本框 8"/>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4.2pt;margin-top:3.45pt;height:31.2pt;width:107.9pt;z-index:-251171840;mso-width-relative:page;mso-height-relative:page;" fillcolor="#FFFFFF" filled="t" stroked="t" coordsize="21600,21600" o:gfxdata="UEsDBAoAAAAAAIdO4kAAAAAAAAAAAAAAAAAEAAAAZHJzL1BLAwQUAAAACACHTuJATNyWMdgAAAAI&#10;AQAADwAAAGRycy9kb3ducmV2LnhtbE2PMW/CMBSE90r8B+shdamKA4QQ0jgMlVq1G1BEVxM/kqj2&#10;c2qbQP99zdSOpzvdfVeur0azAZ3vLAmYThJgSLVVHTUC9h8vjzkwHyQpqS2hgB/0sK5Gd6UslL3Q&#10;FoddaFgsIV9IAW0IfcG5r1s00k9sjxS9k3VGhihdw5WTl1huNJ8lScaN7CgutLLH5xbrr93ZCMjT&#10;t+HTv883hzo76VV4WA6v306I+/E0eQIW8Br+wnDDj+hQRaajPZPyTAtYZHkaowKyFbDoL/N0Bux4&#10;03PgVcn/H6h+AVBLAwQUAAAACACHTuJAX2DWF/IBAADoAwAADgAAAGRycy9lMm9Eb2MueG1srVPN&#10;bhMxEL4j8Q6W72S3CS3tqptKEMIFAVLhASa2d9eS/+Rxs5sXgDfgxIU7z5XnYOy0aQscEGIP3rHn&#10;8+dvvrEvryZr2FZF1N61/GRWc6ac8FK7vuWfPq6fnXOGCZwE451q+U4hv1o+fXI5hkbN/eCNVJER&#10;icNmDC0fUgpNVaEYlAWc+aAcJTsfLSSaxr6SEUZit6aa1/VZNfooQ/RCIdLq6pDky8LfdUqk912H&#10;KjHTctKWyhjLuMljtbyEpo8QBi1uZcA/qLCgHR16pFpBAnYT9W9UVovo0XdpJrytfNdpoUoNVM1J&#10;/Us11wMEVWohczAcbcL/RyvebT9EpmXLqVEOLLVo//XL/tuP/ffP7DzbMwZsCHUdCJeml36iNt+t&#10;Iy3mqqcu2vynehjlyejd0Vw1JSbypsWLerGglKDc4uJs/ry4X93vDhHTG+Uty0HLIzWveArbt5hI&#10;CUHvIPkw9EbLtTamTGK/eWUi2wI1el2+LJK2PIIZx8aWX5zOT0kH0H3rDCQKbSAH0PXlvEc78CFx&#10;Xb4/EWdhK8DhIKAwZBg0VicVSzQokK+dZGkXyGVHz4FnMVZJzoyi15Ojgkygzd8gqTrjqMjcokMr&#10;cpSmzUQ0Odx4uaO23YSo+4EsLY0rcLpOxZ3bq5/v68N5Ib1/oM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NyWMdgAAAAIAQAADwAAAAAAAAABACAAAAAiAAAAZHJzL2Rvd25yZXYueG1sUEsBAhQA&#10;FAAAAAgAh07iQF9g1hfyAQAA6A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38496" behindDoc="1" locked="0" layoutInCell="1" allowOverlap="1">
                <wp:simplePos x="0" y="0"/>
                <wp:positionH relativeFrom="column">
                  <wp:posOffset>6314440</wp:posOffset>
                </wp:positionH>
                <wp:positionV relativeFrom="paragraph">
                  <wp:posOffset>346710</wp:posOffset>
                </wp:positionV>
                <wp:extent cx="1640840" cy="396240"/>
                <wp:effectExtent l="4445" t="4445" r="12065" b="18415"/>
                <wp:wrapNone/>
                <wp:docPr id="12" name="文本框 1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497.2pt;margin-top:27.3pt;height:31.2pt;width:129.2pt;z-index:-251177984;mso-width-relative:page;mso-height-relative:page;" fillcolor="#FFFFFF" filled="t" stroked="t" coordsize="21600,21600" o:gfxdata="UEsDBAoAAAAAAIdO4kAAAAAAAAAAAAAAAAAEAAAAZHJzL1BLAwQUAAAACACHTuJAG5r+2NsAAAAL&#10;AQAADwAAAGRycy9kb3ducmV2LnhtbE2Py07DMBBF90j8gzVIbBC1E9K0CXG6QALBrpSqbN14mkT4&#10;EWI3LX/PdAW7Gc3RnXOr1dkaNuEYeu8kJDMBDF3jde9aCduP5/slsBCV08p4hxJ+MMCqvr6qVKn9&#10;yb3jtIktoxAXSiWhi3EoOQ9Nh1aFmR/Q0e3gR6sirWPL9ahOFG4NT4XIuVW9ow+dGvCpw+Zrc7QS&#10;ltnr9BneHta7Jj+YIt4tppfvUcrbm0Q8Aot4jn8wXPRJHWpy2vuj04EZCUWRZYRKmGc5sAuQzlMq&#10;s6cpWQjgdcX/d6h/AVBLAwQUAAAACACHTuJA2LtgXPABAADqAwAADgAAAGRycy9lMm9Eb2MueG1s&#10;rVPNbhMxEL4j8Q6W72S3Sxu1q2wqQQgXBEiFB5j4Z9eS/2S72c0LwBtw4sKd58pzdOykaQscEGIP&#10;3vHM588z34wX15PRZCtCVM529GxWUyIsc1zZvqOfP61fXFISE1gO2lnR0Z2I9Hr5/Nli9K1o3OA0&#10;F4EgiY3t6Ds6pOTbqopsEAbizHlhMShdMJBwG/qKBxiR3eiqqet5NbrAfXBMxIje1SFIl4VfSsHS&#10;BymjSER3FHNLZQ1l3eS1Wi6g7QP4QbFjGvAPWRhQFi89Ua0gAbkN6jcqo1hw0ck0Y85UTkrFRKkB&#10;qzmrf6nmZgAvSi0oTvQnmeL/o2Xvtx8DURx711BiwWCP9t++7r//3P/4QtCHAo0+toi78YhM0ys3&#10;IfjeH9GZ655kMPmPFRGMo9S7k7xiSoTlQ/Pz+vIcQwxjL6/mDdpIXz2c9iGmt8IZko2OBmxfURW2&#10;72I6QO8h+bLotOJrpXXZhH7zWgeyBWz1unxH9icwbcnY0auL5gLzAJw4qSGhaTxqEG1f7ntyIj4m&#10;rsv3J+Kc2AricEigMGQYtEYlEYo1COBvLCdp51Fmiw+C5mSM4JRoge8nWwWZQOm/QaJ22qKEuUWH&#10;VmQrTZsJabK5cXyHbbv1QfUDSloaV+A4UEX74/DniX28L6QPT3R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ua/tjbAAAACwEAAA8AAAAAAAAAAQAgAAAAIgAAAGRycy9kb3ducmV2LnhtbFBLAQIU&#10;ABQAAAAIAIdO4kDYu2Bc8AEAAOoDAAAOAAAAAAAAAAEAIAAAACo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rPr>
        <mc:AlternateContent>
          <mc:Choice Requires="wps">
            <w:drawing>
              <wp:anchor distT="0" distB="0" distL="114300" distR="114300" simplePos="0" relativeHeight="252146688" behindDoc="1" locked="0" layoutInCell="1" allowOverlap="1">
                <wp:simplePos x="0" y="0"/>
                <wp:positionH relativeFrom="column">
                  <wp:posOffset>3075940</wp:posOffset>
                </wp:positionH>
                <wp:positionV relativeFrom="paragraph">
                  <wp:posOffset>329565</wp:posOffset>
                </wp:positionV>
                <wp:extent cx="2532380" cy="396240"/>
                <wp:effectExtent l="4445" t="4445" r="15875" b="18415"/>
                <wp:wrapNone/>
                <wp:docPr id="15" name="文本框 15"/>
                <wp:cNvGraphicFramePr/>
                <a:graphic xmlns:a="http://schemas.openxmlformats.org/drawingml/2006/main">
                  <a:graphicData uri="http://schemas.microsoft.com/office/word/2010/wordprocessingShape">
                    <wps:wsp>
                      <wps:cNvSpPr txBox="1"/>
                      <wps:spPr>
                        <a:xfrm>
                          <a:off x="0" y="0"/>
                          <a:ext cx="253238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服务窗口对申请当场审查作出受理决定</w:t>
                            </w:r>
                          </w:p>
                        </w:txbxContent>
                      </wps:txbx>
                      <wps:bodyPr wrap="square" upright="1"/>
                    </wps:wsp>
                  </a:graphicData>
                </a:graphic>
              </wp:anchor>
            </w:drawing>
          </mc:Choice>
          <mc:Fallback>
            <w:pict>
              <v:shape id="_x0000_s1026" o:spid="_x0000_s1026" o:spt="202" type="#_x0000_t202" style="position:absolute;left:0pt;margin-left:242.2pt;margin-top:25.95pt;height:31.2pt;width:199.4pt;z-index:-251169792;mso-width-relative:page;mso-height-relative:page;" fillcolor="#FFFFFF" filled="t" stroked="t" coordsize="21600,21600" o:gfxdata="UEsDBAoAAAAAAIdO4kAAAAAAAAAAAAAAAAAEAAAAZHJzL1BLAwQUAAAACACHTuJAITYF+dkAAAAK&#10;AQAADwAAAGRycy9kb3ducmV2LnhtbE2PwU7DMBBE70j8g7VIXBB10pjihjg9IIHgVkpVrm7iJhH2&#10;OthuWv6e5QTH1TzNvK1WZ2fZZEIcPCrIZxkwg41vB+wUbN+fbiWwmDS22no0Cr5NhFV9eVHpsvUn&#10;fDPTJnWMSjCWWkGf0lhyHpveOB1nfjRI2cEHpxOdoeNt0Ccqd5bPs2zBnR6QFno9msfeNJ+bo1Mg&#10;xcv0EV+L9a5ZHOwy3dxPz19BqeurPHsAlsw5/cHwq0/qUJPT3h+xjcwqEFIIQhXc5UtgBEhZzIHt&#10;icxFAbyu+P8X6h9QSwMEFAAAAAgAh07iQMNzc6f9AQAA+AMAAA4AAABkcnMvZTJvRG9jLnhtbK1T&#10;zW4TMRC+I/EOlu9k0w2p2lU2lSCECwKkwgM4Xu+uJf9hO9nNC8AbcOLCnefKc/DZadOW9oAQe/CO&#10;Z8bfzPeNvbgatSI74YO0pqZnkyklwnDbSNPV9POn9YsLSkJkpmHKGlHTvQj0avn82WJwlShtb1Uj&#10;PAGICdXgatrH6KqiCLwXmoWJdcIg2FqvWcTWd0Xj2QB0rYpyOj0vBusb5y0XIcC7OgbpMuO3reDx&#10;Q9sGEYmqKXqLefV53aS1WC5Y1Xnmeslv2mD/0IVm0qDoCWrFIiNbLx9Bacm9DbaNE251YdtWcpE5&#10;gM3Z9A821z1zInOBOMGdZAr/D5a/3330RDaY3ZwSwzRmdPj+7fDj1+HnVwIfBBpcqJB37ZAZx1d2&#10;RPKtP8CZeI+t1+kPRgRxSL0/ySvGSDic5XxWzi4Q4ojNLs/Ll1n/4u608yG+FVaTZNTUY3xZVbZ7&#10;FyI6QeptSioWrJLNWiqVN77bvFae7BhGvc5fahJHHqQpQ4aaXs5L0OUMN65VLMLUDhoE0+V6D06E&#10;+8DT/D0FnBpbsdAfG8gIKY1VWkbhs9UL1rwxDYl7B5kNHgRNzWjRUKIE3k+ycmZkUv1NJtgpA5Jp&#10;RMdRJCuOmxEwydzYZo+xDbjhoPdlyzxqbp2XXQ+B8xjzYVyvrNXNU0j39/4+l7h7sM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TYF+dkAAAAKAQAADwAAAAAAAAABACAAAAAiAAAAZHJzL2Rvd25y&#10;ZXYueG1sUEsBAhQAFAAAAAgAh07iQMNzc6f9AQAA+AMAAA4AAAAAAAAAAQAgAAAAKAEAAGRycy9l&#10;Mm9Eb2MueG1sUEsFBgAAAAAGAAYAWQEAAJcFA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服务窗口对申请当场审查作出受理决定</w:t>
                      </w:r>
                    </w:p>
                  </w:txbxContent>
                </v:textbox>
              </v:shape>
            </w:pict>
          </mc:Fallback>
        </mc:AlternateContent>
      </w:r>
      <w:r>
        <w:rPr>
          <w:rFonts w:hint="default" w:eastAsia="Times New Roman"/>
        </w:rPr>
        <mc:AlternateContent>
          <mc:Choice Requires="wps">
            <w:drawing>
              <wp:anchor distT="0" distB="0" distL="114300" distR="114300" simplePos="0" relativeHeight="252137472" behindDoc="1" locked="0" layoutInCell="1" allowOverlap="1">
                <wp:simplePos x="0" y="0"/>
                <wp:positionH relativeFrom="column">
                  <wp:posOffset>589280</wp:posOffset>
                </wp:positionH>
                <wp:positionV relativeFrom="paragraph">
                  <wp:posOffset>360680</wp:posOffset>
                </wp:positionV>
                <wp:extent cx="1685290" cy="396240"/>
                <wp:effectExtent l="5080" t="4445" r="5080" b="18415"/>
                <wp:wrapNone/>
                <wp:docPr id="13" name="文本框 13"/>
                <wp:cNvGraphicFramePr/>
                <a:graphic xmlns:a="http://schemas.openxmlformats.org/drawingml/2006/main">
                  <a:graphicData uri="http://schemas.microsoft.com/office/word/2010/wordprocessingShape">
                    <wps:wsp>
                      <wps:cNvSpPr txBox="1"/>
                      <wps:spPr>
                        <a:xfrm>
                          <a:off x="0" y="0"/>
                          <a:ext cx="168529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46.4pt;margin-top:28.4pt;height:31.2pt;width:132.7pt;z-index:-251179008;mso-width-relative:page;mso-height-relative:page;" fillcolor="#FFFFFF" filled="t" stroked="t" coordsize="21600,21600" o:gfxdata="UEsDBAoAAAAAAIdO4kAAAAAAAAAAAAAAAAAEAAAAZHJzL1BLAwQUAAAACACHTuJASat4H9kAAAAJ&#10;AQAADwAAAGRycy9kb3ducmV2LnhtbE2PwU7DMBBE70j8g7VIXBB1ktKQhDg9IIHgVgqCq5tskwh7&#10;HWw3LX/PcoLTaDWjmbf1+mSNmNGH0ZGCdJGAQGpdN1Kv4O314boAEaKmThtHqOAbA6yb87NaV507&#10;0gvO29gLLqFQaQVDjFMlZWgHtDos3ITE3t55qyOfvped10cut0ZmSZJLq0fihUFPeD9g+7k9WAXF&#10;zdP8EZ6Xm/c235syXt3Oj19eqcuLNLkDEfEU/8Lwi8/o0DDTzh2oC8IoKDMmjwpWOSv7y1WRgdhx&#10;MC0zkE0t/3/Q/ABQSwMEFAAAAAgAh07iQA/vtVbzAQAA6gMAAA4AAABkcnMvZTJvRG9jLnhtbK1T&#10;y24TMRTdI/EPlvdkpimJmlEmlSCEDQKkwgfc+DFjyS/ZbmbyA/AHrNiw57vyHb122rSFLirELDzX&#10;vsfH555rLy9Ho8lOhKicbenZpKZEWOa4sl1Lv37ZvLqgJCawHLSzoqV7Eenl6uWL5eAbMXW901wE&#10;giQ2NoNvaZ+Sb6oqsl4YiBPnhcWkdMFAwmnoKh5gQHajq2ldz6vBBe6DYyJGXF0fk3RV+KUULH2S&#10;MopEdEtRWypjKOM2j9VqCU0XwPeK3cqAf1BhQFk89ES1hgTkOqi/qIxiwUUn04Q5UzkpFROlBqzm&#10;rP6jmqsevCi1oDnRn2yK/4+Wfdx9DkRx7N05JRYM9ujw4/vh5+/Dr28E19CgwccGcVcekWl840YE&#10;361HXMx1jzKY/MeKCObR6v3JXjEmwvKm+cVsusAUw9z5Yj59Xfyv7nf7ENN74QzJQUsDtq+4CrsP&#10;MaEShN5B8mHRacU3SusyCd32rQ5kB9jqTfmySNzyCKYtGVq6mE1nqAPwxkkNCUPj0YNou3Leox3x&#10;IXFdvqeIs7A1xP4ooDBkGDRGJRFK1Avg7ywnae/RZosPgmYxRnBKtMD3k6OCTKD0c5BYnbZYZG7R&#10;sRU5SuN2RJocbh3fY9uufVBdj5aWxhU4Xqjizu3lzzf24byQ3j/R1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q3gf2QAAAAkBAAAPAAAAAAAAAAEAIAAAACIAAABkcnMvZG93bnJldi54bWxQSwEC&#10;FAAUAAAACACHTuJAD++1VvMBAADqAwAADgAAAAAAAAABACAAAAAoAQAAZHJzL2Uyb0RvYy54bWxQ&#10;SwUGAAAAAAYABgBZAQAAjQ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30304" behindDoc="1" locked="0" layoutInCell="1" allowOverlap="1">
                <wp:simplePos x="0" y="0"/>
                <wp:positionH relativeFrom="column">
                  <wp:posOffset>5608320</wp:posOffset>
                </wp:positionH>
                <wp:positionV relativeFrom="paragraph">
                  <wp:posOffset>120650</wp:posOffset>
                </wp:positionV>
                <wp:extent cx="666750" cy="10795"/>
                <wp:effectExtent l="0" t="36830" r="0" b="28575"/>
                <wp:wrapNone/>
                <wp:docPr id="16" name="直接连接符 16"/>
                <wp:cNvGraphicFramePr/>
                <a:graphic xmlns:a="http://schemas.openxmlformats.org/drawingml/2006/main">
                  <a:graphicData uri="http://schemas.microsoft.com/office/word/2010/wordprocessingShape">
                    <wps:wsp>
                      <wps:cNvCnPr>
                        <a:stCxn id="15" idx="3"/>
                      </wps:cNvCnPr>
                      <wps:spPr>
                        <a:xfrm flipV="1">
                          <a:off x="0" y="0"/>
                          <a:ext cx="666750" cy="107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41.6pt;margin-top:9.5pt;height:0.85pt;width:52.5pt;z-index:-251186176;mso-width-relative:page;mso-height-relative:page;" filled="f" stroked="t" coordsize="21600,21600" o:gfxdata="UEsDBAoAAAAAAIdO4kAAAAAAAAAAAAAAAAAEAAAAZHJzL1BLAwQUAAAACACHTuJANw/+49gAAAAJ&#10;AQAADwAAAGRycy9kb3ducmV2LnhtbE2PzU7DMBCE70i8g7VI3Kid8OeEOD0gkDghaBESNzdZktB4&#10;HWy3KTw9ywmOO/NpdqZaHtwo9hji4MlAtlAgkBrfDtQZeFnfn2kQMVlq7egJDXxhhGV9fFTZsvUz&#10;PeN+lTrBIRRLa6BPaSqljE2PzsaFn5DYe/fB2cRn6GQb7MzhbpS5UlfS2YH4Q28nvO2x2a52zkCx&#10;ni/9U9i+XmTD59v33UeaHh6TMacnmboBkfCQ/mD4rc/VoeZOG7+jNorRgNbnOaNsFLyJgUJrFjYG&#10;cnUNsq7k/wX1D1BLAwQUAAAACACHTuJAOD2fF/IBAADEAwAADgAAAGRycy9lMm9Eb2MueG1srVNL&#10;jhMxEN0jcQfLe9KdoGSYVjqzSBg2CCIBs6/4023JP9kmnVyCCyCxgxVL9nMbhmNM2QkJA2KD6EW1&#10;7Xr1ec/l+dXOaLIVISpnWzoe1ZQIyxxXtmvpu7fXT55REhNYDtpZ0dK9iPRq8fjRfPCNmLjeaS4C&#10;wSQ2NoNvaZ+Sb6oqsl4YiCPnhUWndMFAwm3oKh5gwOxGV5O6nlWDC9wHx0SMeLo6OOmi5JdSsPRa&#10;yigS0S3F3lKxodhNttViDk0XwPeKHduAf+jCgLJY9JRqBQnI+6D+SGUUCy46mUbMmcpJqZgoHJDN&#10;uP6NzZsevChcUJzoTzLF/5eWvdquA1Ec725GiQWDd3T38dv3D59/3H5Ce/f1C0EPyjT42CB6adch&#10;E41pubOHwCnF/66lTzOseoDLm+gPETsZDJFa+RssVsRC+gTj8F72p7sQu0QYHs5ms4spehi6xvXF&#10;5bQkhyZnyfV9iOmFcIbkRUu1slkpaGD7MqbcxxmSj7UlQ0svpxNslgEOmtSQcGk8Uo+2K7HRacWv&#10;ldaFYOg2Sx3IFvLolO/YwgNYLr+C2B9wxZVh0PQC+HPLSdp71NTi9NPcghGcEi3wseRVQSZQ+oxM&#10;QYHt9F/QSEvbo8oHYbPEG8f36/BTfRyVwv841nkWf92X6PPjW9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w/+49gAAAAJAQAADwAAAAAAAAABACAAAAAiAAAAZHJzL2Rvd25yZXYueG1sUEsBAhQA&#10;FAAAAAgAh07iQDg9nxfyAQAAxAMAAA4AAAAAAAAAAQAgAAAAJwEAAGRycy9lMm9Eb2MueG1sUEsF&#10;BgAAAAAGAAYAWQEAAIsFA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29280" behindDoc="1" locked="0" layoutInCell="1" allowOverlap="1">
                <wp:simplePos x="0" y="0"/>
                <wp:positionH relativeFrom="column">
                  <wp:posOffset>2286000</wp:posOffset>
                </wp:positionH>
                <wp:positionV relativeFrom="paragraph">
                  <wp:posOffset>168275</wp:posOffset>
                </wp:positionV>
                <wp:extent cx="945515" cy="635"/>
                <wp:effectExtent l="0" t="37465" r="6985" b="38100"/>
                <wp:wrapNone/>
                <wp:docPr id="17" name="直接连接符 17"/>
                <wp:cNvGraphicFramePr/>
                <a:graphic xmlns:a="http://schemas.openxmlformats.org/drawingml/2006/main">
                  <a:graphicData uri="http://schemas.microsoft.com/office/word/2010/wordprocessingShape">
                    <wps:wsp>
                      <wps:cNvCnPr/>
                      <wps:spPr>
                        <a:xfrm flipH="1">
                          <a:off x="0" y="0"/>
                          <a:ext cx="945515"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80pt;margin-top:13.25pt;height:0.05pt;width:74.45pt;z-index:-251187200;mso-width-relative:page;mso-height-relative:page;" filled="f" stroked="t" coordsize="21600,21600" o:gfxdata="UEsDBAoAAAAAAIdO4kAAAAAAAAAAAAAAAAAEAAAAZHJzL1BLAwQUAAAACACHTuJA0T0MENkAAAAJ&#10;AQAADwAAAGRycy9kb3ducmV2LnhtbE2PwU7DMBBE70j8g7VI3KidQqI2xOkBgcQJQYuQuLnxkoTG&#10;62Bvm8LX457gODuj2TfV6ugGccAQe08aspkCgdR421Or4XXzcLUAEdmQNYMn1PCNEVb1+VllSusn&#10;esHDmluRSiiWRkPHPJZSxqZDZ+LMj0jJ+/DBGU4ytNIGM6VyN8i5UoV0pqf0oTMj3nXY7NZ7p2G5&#10;mXL/HHZvN1n/9f5z/8nj4xNrfXmRqVsQjEf+C8MJP6FDnZi2fk82ikHDdaHSFtYwL3IQKZCrxRLE&#10;9nQoQNaV/L+g/gVQSwMEFAAAAAgAh07iQB+tQZrfAQAAmwMAAA4AAABkcnMvZTJvRG9jLnhtbK1T&#10;S44TMRDdI3EHy3umk0AGaKUziwkDCwSRgANU/Om25J9cJp1cggsgsYMVy9lzG4ZjUHZCho/YILwo&#10;lauen6uey4uLnbNsqxKa4Ds+PZtwprwI0vi+429eX917xBlm8BJs8Krje4X8Ynn3zmKMrZqFIVip&#10;EiMSj+0YOz7kHNumQTEoB3gWovKU1CE5yLRNfSMTjMTubDObTM6bMSQZUxAKkaKrQ5IvK7/WSuSX&#10;WqPKzHacasvVpmo3xTbLBbR9gjgYcSwD/qEKB8bTpSeqFWRgb5P5g8oZkQIGnc9EcE3Q2ghVe6Bu&#10;ppPfunk1QFS1FxIH40km/H+04sV2nZiR9HYPOfPg6I1u3l9/fffx25cPZG8+f2KUIZnGiC2hL/06&#10;HXcY16n0vNPJMW1NfEYsVQXqi+2qyPuTyGqXmaDg4wfz+XTOmaDU+f15oW4OHIUrJsxPVXCsOB23&#10;xhcBoIXtc8wH6A9ICVvPRqKczwoh0PxoC5lcF6kj9H09i8EaeWWsLScw9ZtLm9gWykTUdSzhF1i5&#10;ZAU4HHA1VWDQDgrkEy9Z3keSytNQ81KCU5Izq+gPFK8iMxh7i8zJgO/tX9CkgPUkRBH5IGvxNkHu&#10;q9o1ThNQpTpOaxmxn/f19O2fWn4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0T0MENkAAAAJAQAA&#10;DwAAAAAAAAABACAAAAAiAAAAZHJzL2Rvd25yZXYueG1sUEsBAhQAFAAAAAgAh07iQB+tQZrfAQAA&#10;mwMAAA4AAAAAAAAAAQAgAAAAKAEAAGRycy9lMm9Eb2MueG1sUEsFBgAAAAAGAAYAWQEAAHkFAAAA&#10;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631040" behindDoc="1" locked="0" layoutInCell="1" allowOverlap="1">
                <wp:simplePos x="0" y="0"/>
                <wp:positionH relativeFrom="column">
                  <wp:posOffset>570230</wp:posOffset>
                </wp:positionH>
                <wp:positionV relativeFrom="paragraph">
                  <wp:posOffset>368300</wp:posOffset>
                </wp:positionV>
                <wp:extent cx="1665605" cy="396240"/>
                <wp:effectExtent l="4445" t="4445" r="6350" b="18415"/>
                <wp:wrapNone/>
                <wp:docPr id="1" name="文本框 1"/>
                <wp:cNvGraphicFramePr/>
                <a:graphic xmlns:a="http://schemas.openxmlformats.org/drawingml/2006/main">
                  <a:graphicData uri="http://schemas.microsoft.com/office/word/2010/wordprocessingShape">
                    <wps:wsp>
                      <wps:cNvSpPr txBox="1"/>
                      <wps:spPr>
                        <a:xfrm>
                          <a:off x="0" y="0"/>
                          <a:ext cx="166560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44.9pt;margin-top:29pt;height:31.2pt;width:131.15pt;z-index:-250685440;mso-width-relative:page;mso-height-relative:page;" fillcolor="#FFFFFF" filled="t" stroked="t" coordsize="21600,21600" o:gfxdata="UEsDBAoAAAAAAIdO4kAAAAAAAAAAAAAAAAAEAAAAZHJzL1BLAwQUAAAACACHTuJAbJ+ROtgAAAAJ&#10;AQAADwAAAGRycy9kb3ducmV2LnhtbE2Py07DMBBF90j8gzVIbBC1kz5IQ5wukECwg4Jg68bTJMIe&#10;h9hNy98zrGA5uldnzq02J+/EhGPsA2nIZgoEUhNsT62Gt9f76wJETIascYFQwzdG2NTnZ5UpbTjS&#10;C07b1AqGUCyNhi6loZQyNh16E2dhQOJsH0ZvEp9jK+1ojgz3TuZKraQ3PfGHzgx412HzuT14DcXi&#10;cfqIT/Pn92a1d+t0dTM9fI1aX15k6hZEwlP6K8OvPqtDzU67cCAbhWPGms2ThmXBkzifL/MMxI6L&#10;uVqArCv5f0H9A1BLAwQUAAAACACHTuJA8hPhi/ABAADoAwAADgAAAGRycy9lMm9Eb2MueG1srVNL&#10;jhMxEN0jcQfLe9KdQFpMK52RIIQNAqSBA1T86bbkn2xPunMBuAErNuw5V85B2QmZGWCBEL1wl+1X&#10;r6pelVfXk9FkL0JUznZ0PqspEZY5rmzf0Y8ftk+eUxITWA7aWdHRg4j0ev340Wr0rVi4wWkuAkES&#10;G9vRd3RIybdVFdkgDMSZ88LipXTBQMJt6CseYER2o6tFXTfV6AL3wTERI55uTpd0XfilFCy9kzKK&#10;RHRHMbdU1lDWXV6r9QraPoAfFDunAf+QhQFlMeiFagMJyG1Qv1EZxYKLTqYZc6ZyUiomSg1Yzbz+&#10;pZqbAbwotaA40V9kiv+Plr3dvw9EcewdJRYMtuj45fPx6/fjt09knuUZfWwRdeMRl6YXbsrQ83nE&#10;w1z1JIPJf6yH4D0KfbiIK6ZEWHZqmmVTLylhePf0qlk8K+pXd94+xPRaOEOy0dGAzSuawv5NTBgR&#10;oT8hOVh0WvGt0rpsQr97qQPZAzZ6W76cJLo8gGlLxo5eLRc5D8B5kxoSmsajAtH2Jd4Dj3ifuC7f&#10;n4hzYhuIwymBwpBh0BqVRCjWIIC/spykg0eVLT4HmpMxglOiBb6ebBVkAqX/BonVaYtF5hadWpGt&#10;NO0mpMnmzvEDtu3WB9UPKGlpXIHjOBV1zqOf5/X+vpDePdD1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yfkTrYAAAACQEAAA8AAAAAAAAAAQAgAAAAIgAAAGRycy9kb3ducmV2LnhtbFBLAQIUABQA&#10;AAAIAIdO4kDyE+GL8AEAAOgDAAAOAAAAAAAAAAEAIAAAACcBAABkcnMvZTJvRG9jLnhtbFBLBQYA&#10;AAAABgAGAFkBAACJ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rPr>
        <mc:AlternateContent>
          <mc:Choice Requires="wps">
            <w:drawing>
              <wp:anchor distT="0" distB="0" distL="114300" distR="114300" simplePos="0" relativeHeight="252134400" behindDoc="1" locked="0" layoutInCell="1" allowOverlap="1">
                <wp:simplePos x="0" y="0"/>
                <wp:positionH relativeFrom="column">
                  <wp:posOffset>3048635</wp:posOffset>
                </wp:positionH>
                <wp:positionV relativeFrom="paragraph">
                  <wp:posOffset>340995</wp:posOffset>
                </wp:positionV>
                <wp:extent cx="2571115" cy="396240"/>
                <wp:effectExtent l="4445" t="4445" r="15240" b="18415"/>
                <wp:wrapNone/>
                <wp:docPr id="21" name="文本框 21"/>
                <wp:cNvGraphicFramePr/>
                <a:graphic xmlns:a="http://schemas.openxmlformats.org/drawingml/2006/main">
                  <a:graphicData uri="http://schemas.microsoft.com/office/word/2010/wordprocessingShape">
                    <wps:wsp>
                      <wps:cNvSpPr txBox="1"/>
                      <wps:spPr>
                        <a:xfrm>
                          <a:off x="0" y="0"/>
                          <a:ext cx="257111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非煤矿山安全监管处对材料审查，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wps:txbx>
                      <wps:bodyPr wrap="square" upright="1"/>
                    </wps:wsp>
                  </a:graphicData>
                </a:graphic>
              </wp:anchor>
            </w:drawing>
          </mc:Choice>
          <mc:Fallback>
            <w:pict>
              <v:shape id="_x0000_s1026" o:spid="_x0000_s1026" o:spt="202" type="#_x0000_t202" style="position:absolute;left:0pt;margin-left:240.05pt;margin-top:26.85pt;height:31.2pt;width:202.45pt;z-index:-251182080;mso-width-relative:page;mso-height-relative:page;" fillcolor="#FFFFFF" filled="t" stroked="t" coordsize="21600,21600" o:gfxdata="UEsDBAoAAAAAAIdO4kAAAAAAAAAAAAAAAAAEAAAAZHJzL1BLAwQUAAAACACHTuJAdql7GdkAAAAK&#10;AQAADwAAAGRycy9kb3ducmV2LnhtbE2PwU7DMBBE70j8g7VIXBC1Q9vUhDg9IIHgVgqCqxu7SYS9&#10;Drablr9nOcFxtU8zb+r1yTs22ZiGgAqKmQBmsQ1mwE7B2+vDtQSWskajXUCr4NsmWDfnZ7WuTDji&#10;i522uWMUgqnSCvqcx4rz1PbW6zQLo0X67UP0OtMZO26iPlK4d/xGiJJ7PSA19Hq0971tP7cHr0Au&#10;nqaP9DzfvLfl3t3mq9X0+BWVurwoxB2wbE/5D4ZffVKHhpx24YAmMadgIUVBqILlfAWMACmXNG5H&#10;ZFEWwJua/5/Q/ABQSwMEFAAAAAgAh07iQEpG5f39AQAA+AMAAA4AAABkcnMvZTJvRG9jLnhtbK1T&#10;S44TMRDdI3EHy3vSH8jAtNIZCULYIEAa5gAV291tyT9sJ925ANyAFRv2c66cg7Izk/nAAiF64S6X&#10;y69evXItLiatyE74IK1paTUrKRGGWS5N39Krz+tnrygJEQwHZY1o6V4EerF8+mQxukbUdrCKC08Q&#10;xIRmdC0dYnRNUQQ2CA1hZp0weNhZryHi1vcF9zAiulZFXZZnxWg9d94yEQJ6V8dDusz4XSdY/Nh1&#10;QUSiWorcYl59XjdpLZYLaHoPbpDshgb8AwsN0mDSE9QKIpCtl79Bacm8DbaLM2Z1YbtOMpFrwGqq&#10;8lE1lwM4kWtBcYI7yRT+Hyz7sPvkieQtrStKDGjs0eH7t8OP68PPrwR9KNDoQoNxlw4j4/TaTtjo&#10;W39AZ6p76rxOf6yI4DlKvT/JK6ZIGDrr+cuqquaUMDx7fn5Wv8j6F3e3nQ/xnbCaJKOlHtuXVYXd&#10;+xCRCYbehqRkwSrJ11KpvPH95o3yZAfY6nX+Ekm88iBMGTK29HxeJx6AL65TENHUDjUIps/5HtwI&#10;94HL/P0JOBFbQRiOBDJCCoNGyyh8tgYB/K3hJO4dymxwIGgiowWnRAmcn2TlyAhS/U0kVqcMFpla&#10;dGxFsuK0mRAmmRvL99i2EV84lvdlCx5zbp2X/YAC5zbmy/i8slY3o5De7/19TnE3sMt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ql7GdkAAAAKAQAADwAAAAAAAAABACAAAAAiAAAAZHJzL2Rvd25y&#10;ZXYueG1sUEsBAhQAFAAAAAgAh07iQEpG5f39AQAA+AMAAA4AAAAAAAAAAQAgAAAAKAEAAGRycy9l&#10;Mm9Eb2MueG1sUEsFBgAAAAAGAAYAWQEAAJc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非煤矿山安全监管处对材料审查，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v:textbox>
              </v:shape>
            </w:pict>
          </mc:Fallback>
        </mc:AlternateContent>
      </w:r>
      <w:r>
        <w:rPr>
          <w:rFonts w:hint="default" w:eastAsia="Times New Roman"/>
        </w:rPr>
        <mc:AlternateContent>
          <mc:Choice Requires="wps">
            <w:drawing>
              <wp:anchor distT="0" distB="0" distL="114300" distR="114300" simplePos="0" relativeHeight="252131328" behindDoc="1" locked="0" layoutInCell="1" allowOverlap="1">
                <wp:simplePos x="0" y="0"/>
                <wp:positionH relativeFrom="column">
                  <wp:posOffset>4474845</wp:posOffset>
                </wp:positionH>
                <wp:positionV relativeFrom="paragraph">
                  <wp:posOffset>52705</wp:posOffset>
                </wp:positionV>
                <wp:extent cx="3115945" cy="368935"/>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3115945" cy="36893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52.35pt;margin-top:4.15pt;height:29.05pt;width:245.35pt;z-index:-251185152;mso-width-relative:page;mso-height-relative:page;" filled="f" stroked="f" coordsize="21600,21600" o:gfxdata="UEsDBAoAAAAAAIdO4kAAAAAAAAAAAAAAAAAEAAAAZHJzL1BLAwQUAAAACACHTuJA3tBymdcAAAAJ&#10;AQAADwAAAGRycy9kb3ducmV2LnhtbE2PzU7DMBCE70i8g7VI3KgdSNM2zaYHEFdQy4/EzY23SdR4&#10;HcVuE94e91SOoxnNfFNsJtuJMw2+dYyQzBQI4sqZlmuEz4/XhyUIHzQb3TkmhF/ysClvbwqdGzfy&#10;ls67UItYwj7XCE0IfS6lrxqy2s9cTxy9gxusDlEOtTSDHmO57eSjUpm0uuW40OienhuqjruTRfh6&#10;O/x8p+q9frHzfnSTkmxXEvH+LlFrEIGmcA3DBT+iQxmZ9u7ExosOYaHSRYwiLJ9AXPxkNU9B7BGy&#10;LAVZFvL/g/IPUEsDBBQAAAAIAIdO4kAsAPSVmwEAAAsDAAAOAAAAZHJzL2Uyb0RvYy54bWytUktu&#10;2zAQ3RfIHQjua/lTBbZg2UBhOJsiLeD2ADRFWgRIDkEylnyB5AZZddN9zuVzZEg7dtHugmz4mRm+&#10;mfce58veaLIXPiiwNR0NhpQIy6FRdlfTXz/Xn6eUhMhswzRYUdODCHS5uPk071wlxtCCboQnCGJD&#10;1bmatjG6qigCb4VhYQBOWExK8IZFvPpd0XjWIbrRxXg4vC068I3zwEUIGF2dknSR8aUUPH6XMohI&#10;dE1xtphXn9dtWovFnFU7z1yr+HkM9o4pDFMWm16gViwy8uDVf1BGcQ8BZBxwMAVIqbjIHJDNaPgP&#10;m03LnMhcUJzgLjKFj4Pl9/sfnqgGvUOnLDPo0fH56fj75fjnkWAMBepcqLBu47Ay9l+hx+K3eMBg&#10;4t1Lb9KOjAjmUerDRV7RR8IxOBmNytmXkhKOucntdDYpE0xxfe18iHcCDEmHmnq0L6vK9t9CPJW+&#10;laRmFtZK62yhtqSr6awcl/nBJYPg2mKPxOE0azrFftufiW2hOSCvB+fVrsWemVkuR8XzcOffkSz9&#10;+55Br3948Qp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De0HKZ1wAAAAkBAAAPAAAAAAAAAAEAIAAA&#10;ACIAAABkcnMvZG93bnJldi54bWxQSwECFAAUAAAACACHTuJALAD0lZsBAAALAwAADgAAAAAAAAAB&#10;ACAAAAAmAQAAZHJzL2Uyb0RvYy54bWxQSwUGAAAAAAYABgBZAQAAMw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rPr>
        <mc:AlternateContent>
          <mc:Choice Requires="wps">
            <w:drawing>
              <wp:anchor distT="0" distB="0" distL="114300" distR="114300" simplePos="0" relativeHeight="252150784" behindDoc="1" locked="0" layoutInCell="1" allowOverlap="1">
                <wp:simplePos x="0" y="0"/>
                <wp:positionH relativeFrom="column">
                  <wp:posOffset>4295775</wp:posOffset>
                </wp:positionH>
                <wp:positionV relativeFrom="paragraph">
                  <wp:posOffset>43815</wp:posOffset>
                </wp:positionV>
                <wp:extent cx="0" cy="297180"/>
                <wp:effectExtent l="38100" t="0" r="38100" b="7620"/>
                <wp:wrapNone/>
                <wp:docPr id="20" name="直接连接符 20"/>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25pt;margin-top:3.45pt;height:23.4pt;width:0pt;z-index:-251165696;mso-width-relative:page;mso-height-relative:page;" filled="f" stroked="t" coordsize="21600,21600" o:gfxdata="UEsDBAoAAAAAAIdO4kAAAAAAAAAAAAAAAAAEAAAAZHJzL1BLAwQUAAAACACHTuJAUVnNwdgAAAAI&#10;AQAADwAAAGRycy9kb3ducmV2LnhtbE2PwU7DMBBE70j8g7VI3KgTUNMQ4vSAVC4toLYIwc2NlyQi&#10;Xke204a/ZxEHuO1oRrNvyuVke3FEHzpHCtJZAgKpdqajRsHLfnWVgwhRk9G9I1TwhQGW1flZqQvj&#10;TrTF4y42gksoFFpBG+NQSBnqFq0OMzcgsffhvNWRpW+k8frE5baX10mSSas74g+tHvC+xfpzN1oF&#10;281qnb+ux6n27w/p0/558/gWcqUuL9LkDkTEKf6F4Qef0aFipoMbyQTRK8gW2ZyjfNyCYP9XHxTM&#10;bxYgq1L+H1B9A1BLAwQUAAAACACHTuJA4TYshdgBAACPAwAADgAAAGRycy9lMm9Eb2MueG1srVPN&#10;jtMwEL4j8Q6W7zRtpIXdqOketiwXBJWAB5jaTmLJf/KYpn0JXgCJG5w4cudt2H0Mxk5p+REXRA6T&#10;8Xjmm/m+TJbXe2vYTkXU3rV8MZtzppzwUru+5W9e3z665AwTOAnGO9Xyg0J+vXr4YDmGRtV+8Eaq&#10;yAjEYTOGlg8phaaqUAzKAs58UI4uOx8tJDrGvpIRRkK3pqrn88fV6KMM0QuFSNH1dMlXBb/rlEgv&#10;uw5VYqblNFsqNha7zbZaLaHpI4RBi+MY8A9TWNCOmp6g1pCAvY36DyirRfTouzQT3la+67RQhQOx&#10;Wcx/Y/NqgKAKFxIHw0km/H+w4sVuE5mWLa9JHgeWvtHd+y/f3n28//qB7N3nT4xuSKYxYEPZN24T&#10;jycMm5g577to85vYsH2R9nCSVu0TE1NQULS+erK4LHDVuS5ETM+Utyw7LTfaZdLQwO45JupFqT9S&#10;ctg4Nrb86qK+4EwA7UxnIJFrA7FA15da9EbLW21MrsDYb29MZDvIW1CezIhwf0nLTdaAw5RXrqb9&#10;GBTIp06ydAgkj6NF5nkEqyRnRtHeZ48AoUmgzTkzRQ2uN3/JpvbG0RRZ2EnK7G29PBSFS5y+epnz&#10;uKF5rX4+l+rzf7T6D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FZzcHYAAAACAEAAA8AAAAAAAAA&#10;AQAgAAAAIgAAAGRycy9kb3ducmV2LnhtbFBLAQIUABQAAAAIAIdO4kDhNiyF2AEAAI8DAAAOAAAA&#10;AAAAAAEAIAAAACcBAABkcnMvZTJvRG9jLnhtbFBLBQYAAAAABgAGAFkBAABxBQ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3103104" behindDoc="1" locked="0" layoutInCell="1" allowOverlap="1">
                <wp:simplePos x="0" y="0"/>
                <wp:positionH relativeFrom="column">
                  <wp:posOffset>2305050</wp:posOffset>
                </wp:positionH>
                <wp:positionV relativeFrom="paragraph">
                  <wp:posOffset>167005</wp:posOffset>
                </wp:positionV>
                <wp:extent cx="821690" cy="8890"/>
                <wp:effectExtent l="0" t="37465" r="16510" b="29845"/>
                <wp:wrapNone/>
                <wp:docPr id="7" name="直接连接符 7"/>
                <wp:cNvGraphicFramePr/>
                <a:graphic xmlns:a="http://schemas.openxmlformats.org/drawingml/2006/main">
                  <a:graphicData uri="http://schemas.microsoft.com/office/word/2010/wordprocessingShape">
                    <wps:wsp>
                      <wps:cNvCnPr/>
                      <wps:spPr>
                        <a:xfrm flipH="1" flipV="1">
                          <a:off x="0" y="0"/>
                          <a:ext cx="821690" cy="889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81.5pt;margin-top:13.15pt;height:0.7pt;width:64.7pt;z-index:-250213376;mso-width-relative:page;mso-height-relative:page;" filled="f" stroked="t" coordsize="21600,21600" o:gfxdata="UEsDBAoAAAAAAIdO4kAAAAAAAAAAAAAAAAAEAAAAZHJzL1BLAwQUAAAACACHTuJAXMT3ctoAAAAJ&#10;AQAADwAAAGRycy9kb3ducmV2LnhtbE2PwU7DMBBE70j8g7VIXCpqx6nSEuJUCAmoekG0/QA3NknA&#10;Xkex05a/ZznBcXZGs2+q9cU7drJj7AMqyOYCmMUmmB5bBYf9890KWEwajXYBrYJvG2FdX19VujTh&#10;jO/2tEstoxKMpVbQpTSUnMems17HeRgskvcRRq8TybHlZtRnKveOSyEK7nWP9KHTg33qbPO1m7yC&#10;x+Htc5Kb7MWIvZzN3KbIwutWqdubTDwAS/aS/sLwi0/oUBPTMUxoInMK8iKnLUmBLHJgFFjcywWw&#10;Ix2WS+B1xf8vqH8AUEsDBBQAAAAIAIdO4kBiy8mD5gEAAKQDAAAOAAAAZHJzL2Uyb0RvYy54bWyt&#10;U0uOEzEQ3SNxB8t70kmkmcm00pnFhIEFgkh89hW33W3JP7lMOrkEF0BiByuW7Oc2DMeg7A4ZPmKD&#10;6EWpXPXqddVzeXm1t4btZETtXcNnkyln0gnfatc1/PWrm0cLzjCBa8F4Jxt+kMivVg8fLIdQy7nv&#10;vWllZETisB5Cw/uUQl1VKHppASc+SEdJ5aOFRMfYVW2EgditqebT6Xk1+NiG6IVEpOh6TPJV4VdK&#10;ivRCKZSJmYZTb6nYWOw222q1hLqLEHotjm3AP3RhQTv66YlqDQnY26j/oLJaRI9epYnwtvJKaSHL&#10;DDTNbPrbNC97CLLMQuJgOMmE/49WPN9tItNtwy84c2Dpiu7ef/n67uO32w9k7z5/YhdZpCFgTdhr&#10;t4nHE4ZNzBPvVbRMGR2e0v3z4r3JXs7RfGxfxD6cxJb7xAQFF/PZ+SVdiaDUYkEe8VYjXS4NEdMT&#10;6S3LTsONdlkJqGH3DNMI/QHJYePY0PDLs/kZMQItkjKQyLWBRkPXlVr0Rrc32phcgbHbXpvIdpBX&#10;o3zHFn6B5Z+sAfsRV1IZBnUvoX3sWpYOgURztN08t2Bly5mR9BiyV5AJtLlHpqjBdeYvaFLAOBIi&#10;6z0qnL2tbw9F+BKnVShSHdc279rP51J9/7hW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xPdy&#10;2gAAAAkBAAAPAAAAAAAAAAEAIAAAACIAAABkcnMvZG93bnJldi54bWxQSwECFAAUAAAACACHTuJA&#10;YsvJg+YBAACkAwAADgAAAAAAAAABACAAAAApAQAAZHJzL2Uyb0RvYy54bWxQSwUGAAAAAAYABgBZ&#10;AQAAgQ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48736" behindDoc="1" locked="0" layoutInCell="1" allowOverlap="1">
                <wp:simplePos x="0" y="0"/>
                <wp:positionH relativeFrom="column">
                  <wp:posOffset>4303395</wp:posOffset>
                </wp:positionH>
                <wp:positionV relativeFrom="paragraph">
                  <wp:posOffset>328295</wp:posOffset>
                </wp:positionV>
                <wp:extent cx="11430" cy="347345"/>
                <wp:effectExtent l="29210" t="0" r="35560" b="14605"/>
                <wp:wrapNone/>
                <wp:docPr id="3" name="直接连接符 3"/>
                <wp:cNvGraphicFramePr/>
                <a:graphic xmlns:a="http://schemas.openxmlformats.org/drawingml/2006/main">
                  <a:graphicData uri="http://schemas.microsoft.com/office/word/2010/wordprocessingShape">
                    <wps:wsp>
                      <wps:cNvCnPr/>
                      <wps:spPr>
                        <a:xfrm>
                          <a:off x="0" y="0"/>
                          <a:ext cx="11430" cy="3473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85pt;margin-top:25.85pt;height:27.35pt;width:0.9pt;z-index:-251167744;mso-width-relative:page;mso-height-relative:page;" filled="f" stroked="t" coordsize="21600,21600" o:gfxdata="UEsDBAoAAAAAAIdO4kAAAAAAAAAAAAAAAAAEAAAAZHJzL1BLAwQUAAAACACHTuJASkB/aNsAAAAK&#10;AQAADwAAAGRycy9kb3ducmV2LnhtbE2PwU7DMAyG70i8Q2QkbiwpYm1Xmu6ANC4bTNsQGresCW1F&#10;41RJupW3x5zgZFn+9Pv7y+Vke3Y2PnQOJSQzAcxg7XSHjYS3w+ouBxaiQq16h0bCtwmwrK6vSlVo&#10;d8GdOe9jwygEQ6EktDEOBeehbo1VYeYGg3T7dN6qSKtvuPbqQuG25/dCpNyqDulDqwbz1Jr6az9a&#10;CbvNap2/r8ep9h/Pyethu3k5hlzK25tEPAKLZop/MPzqkzpU5HRyI+rAeglplmWESpgnNAlIs8Uc&#10;2IlIkT4Ar0r+v0L1A1BLAwQUAAAACACHTuJAZnzMj9kBAACRAwAADgAAAGRycy9lMm9Eb2MueG1s&#10;rVNLjhMxEN0jcQfLe9L58mmlM4sJwwZBJOAAFdvdbck/uUw6uQQXQGIHK5bs5zYMx6DshISP2CB6&#10;UV2uelWu97p6ebW3hu1URO1dwyejMWfKCS+16xr+5vXNg8ecYQInwXinGn5QyK9W9+8th1Crqe+9&#10;kSoyauKwHkLD+5RCXVUoemUBRz4oR8nWRwuJjrGrZISBultTTcfjh9XgowzRC4VI0fUxyVelf9sq&#10;kV62LarETMNptlRsLHabbbVaQt1FCL0WpzHgH6awoB1dem61hgTsbdR/tLJaRI++TSPhbeXbVgtV&#10;OBCbyfg3Nq96CKpwIXEwnGXC/9dWvNhtItOy4TPOHFj6RHfvv3x99/Hb7Qeyd58/sVkWaQhYE/ba&#10;beLphGETM+N9G21+Exe2L8IezsKqfWKCgpPJfEbqC8rM5o9m80VuWV1qQ8T0THnLstNwo12mDTXs&#10;nmM6Qn9Actg4NjT8yWK6oJ5AW9MaSOTaQDzQdaUWvdHyRhuTKzB222sT2Q7yHpTnNMIvsHzJGrA/&#10;4koqw6DuFcinTrJ0CKSQo1XmeQSrJGdG0eZnryATaHNBpqjBdeYvaFLAOBIii3uUM3tbLw9F5RKn&#10;716kOu1oXqyfz6X68ietv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KQH9o2wAAAAoBAAAPAAAA&#10;AAAAAAEAIAAAACIAAABkcnMvZG93bnJldi54bWxQSwECFAAUAAAACACHTuJAZnzMj9kBAACRAwAA&#10;DgAAAAAAAAABACAAAAAqAQAAZHJzL2Uyb0RvYy54bWxQSwUGAAAAAAYABgBZAQAAdQ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33376" behindDoc="1" locked="0" layoutInCell="1" allowOverlap="1">
                <wp:simplePos x="0" y="0"/>
                <wp:positionH relativeFrom="column">
                  <wp:posOffset>2181860</wp:posOffset>
                </wp:positionH>
                <wp:positionV relativeFrom="paragraph">
                  <wp:posOffset>43815</wp:posOffset>
                </wp:positionV>
                <wp:extent cx="1199515" cy="396240"/>
                <wp:effectExtent l="4445" t="5080" r="15240" b="17780"/>
                <wp:wrapNone/>
                <wp:docPr id="22" name="文本框 22"/>
                <wp:cNvGraphicFramePr/>
                <a:graphic xmlns:a="http://schemas.openxmlformats.org/drawingml/2006/main">
                  <a:graphicData uri="http://schemas.microsoft.com/office/word/2010/wordprocessingShape">
                    <wps:wsp>
                      <wps:cNvSpPr txBox="1"/>
                      <wps:spPr>
                        <a:xfrm>
                          <a:off x="0" y="0"/>
                          <a:ext cx="1199515"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171.8pt;margin-top:3.45pt;height:31.2pt;width:94.45pt;z-index:-251183104;mso-width-relative:page;mso-height-relative:page;" fillcolor="#FFFFFF" filled="t" stroked="t" coordsize="21600,21600" o:gfxdata="UEsDBAoAAAAAAIdO4kAAAAAAAAAAAAAAAAAEAAAAZHJzL1BLAwQUAAAACACHTuJAeP1sVtYAAAAI&#10;AQAADwAAAGRycy9kb3ducmV2LnhtbE2PwU7DMBBE70j8g7VIXFBrN6FRCdlUqAJxbuHCzY23SUS8&#10;TmK3afl63BMcRzOaeVOsz7YTJxp96xhhMVcgiCtnWq4RPj/eZisQPmg2unNMCBfysC5vbwqdGzfx&#10;lk67UItYwj7XCE0IfS6lrxqy2s9dTxy9gxutDlGOtTSjnmK57WSiVCatbjkuNLqnTUPV9+5oEdz0&#10;erGOBpU8fP3Y983LsD0kA+L93UI9gwh0Dn9huOJHdCgj094d2XjRIaSPaRajCNkTiOgv02QJYn/V&#10;KciykP8PlL9QSwMEFAAAAAgAh07iQKY4Qo7vAQAA6gMAAA4AAABkcnMvZTJvRG9jLnhtbK1TzW4T&#10;MRC+I/EOlu9kk4VUJMqmEoRwQYBUeICJ7d215D953OzmBeANOHHhznPlORg7bUrbS4XYg3c8nvn8&#10;zTfj1eVoDduriNq7hs8mU86UE15q1zX865fti9ecYQInwXinGn5QyC/Xz5+thrBUte+9kSoyAnG4&#10;HELD+5TCsqpQ9MoCTnxQjg5bHy0k2saukhEGQremqqfTi2rwUYbohUIk7+Z0yNcFv22VSJ/aFlVi&#10;puHELZU1lnWX12q9gmUXIfRa3NCAf2BhQTu69Ay1gQTsOupHUFaL6NG3aSK8rXzbaqFKDVTNbPqg&#10;mqsegiq1kDgYzjLh/4MVH/efI9Oy4XXNmQNLPTr++H78+fv46xsjHwk0BFxS3FWgyDS+8SM1+taP&#10;5Mx1j220+U8VMTonqQ9nedWYmMhJs8ViPptzJujs5eKiflX0r+6yQ8T0XnnLstHwSO0rqsL+AyZi&#10;QqG3Ifky9EbLrTambGK3e2si2wO1elu+TJJS7oUZx4aGL+Z15gE0ca2BRKYNpAG6rtx3LwOfBpyJ&#10;bQD7E4GCcJouq5OKZc56BfKdkywdAsns6EHwTMYqyZlR9H6yVSITaPOUSKrOOCoyt+jUimylcTcS&#10;TDZ3Xh6obdch6q4nSUvjSjgNVFHnZvjzxP69L6B3T3T9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j9bFbWAAAACAEAAA8AAAAAAAAAAQAgAAAAIgAAAGRycy9kb3ducmV2LnhtbFBLAQIUABQAAAAI&#10;AIdO4kCmOEKO7wEAAOoDAAAOAAAAAAAAAAEAIAAAACUBAABkcnMvZTJvRG9jLnhtbFBLBQYAAAAA&#10;BgAGAFkBAACGBQAAAAA=&#10;">
                <v:fill on="t" focussize="0,0"/>
                <v:stroke color="#FFFFFF" joinstyle="miter"/>
                <v:imagedata o:title=""/>
                <o:lock v:ext="edit" aspectratio="f"/>
                <v:textbox>
                  <w:txbxContent>
                    <w:p>
                      <w:pPr>
                        <w:spacing w:line="240" w:lineRule="exact"/>
                        <w:rPr>
                          <w:rFonts w:hint="default" w:ascii="仿宋_GB2312" w:eastAsia="仿宋_GB2312"/>
                        </w:rPr>
                      </w:pP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4081024" behindDoc="1" locked="0" layoutInCell="1" allowOverlap="1">
                <wp:simplePos x="0" y="0"/>
                <wp:positionH relativeFrom="column">
                  <wp:posOffset>3095625</wp:posOffset>
                </wp:positionH>
                <wp:positionV relativeFrom="paragraph">
                  <wp:posOffset>320675</wp:posOffset>
                </wp:positionV>
                <wp:extent cx="2578735" cy="409575"/>
                <wp:effectExtent l="5080" t="4445" r="6985" b="5080"/>
                <wp:wrapNone/>
                <wp:docPr id="23" name="矩形 23"/>
                <wp:cNvGraphicFramePr/>
                <a:graphic xmlns:a="http://schemas.openxmlformats.org/drawingml/2006/main">
                  <a:graphicData uri="http://schemas.microsoft.com/office/word/2010/wordprocessingShape">
                    <wps:wsp>
                      <wps:cNvSpPr/>
                      <wps:spPr>
                        <a:xfrm>
                          <a:off x="0" y="0"/>
                          <a:ext cx="2578735" cy="409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w:t>
                            </w:r>
                            <w:r>
                              <w:rPr>
                                <w:rFonts w:ascii="仿宋_GB2312" w:eastAsia="仿宋_GB2312"/>
                              </w:rPr>
                              <w:t>予</w:t>
                            </w:r>
                            <w:r>
                              <w:rPr>
                                <w:rFonts w:hint="eastAsia" w:ascii="仿宋_GB2312" w:eastAsia="仿宋_GB2312"/>
                                <w:lang w:eastAsia="zh-CN"/>
                              </w:rPr>
                              <w:t>合法性审查</w:t>
                            </w:r>
                            <w:r>
                              <w:rPr>
                                <w:rFonts w:ascii="仿宋_GB2312" w:eastAsia="仿宋_GB2312"/>
                              </w:rPr>
                              <w:t>（2个工作日）</w:t>
                            </w:r>
                          </w:p>
                          <w:p>
                            <w:pPr>
                              <w:jc w:val="center"/>
                              <w:rPr>
                                <w:rFonts w:hint="default" w:ascii="仿宋_GB2312" w:eastAsia="仿宋_GB2312"/>
                              </w:rPr>
                            </w:pPr>
                          </w:p>
                        </w:txbxContent>
                      </wps:txbx>
                      <wps:bodyPr wrap="square" upright="1"/>
                    </wps:wsp>
                  </a:graphicData>
                </a:graphic>
              </wp:anchor>
            </w:drawing>
          </mc:Choice>
          <mc:Fallback>
            <w:pict>
              <v:rect id="_x0000_s1026" o:spid="_x0000_s1026" o:spt="1" style="position:absolute;left:0pt;margin-left:243.75pt;margin-top:25.25pt;height:32.25pt;width:203.05pt;z-index:-249235456;mso-width-relative:page;mso-height-relative:page;" fillcolor="#FFFFFF" filled="t" stroked="t" coordsize="21600,21600" o:gfxdata="UEsDBAoAAAAAAIdO4kAAAAAAAAAAAAAAAAAEAAAAZHJzL1BLAwQUAAAACACHTuJAlN7UXtkAAAAK&#10;AQAADwAAAGRycy9kb3ducmV2LnhtbE2PwU6DQBCG7ya+w2ZMvNldWqkUWXrQ1MRjSy/eBlgBZWcJ&#10;u7TYp+940tNkMl/++f5sO9tenMzoO0caooUCYahydUeNhmOxe0hA+IBUY+/IaPgxHrb57U2Gae3O&#10;tDenQ2gEh5BPUUMbwpBK6avWWPQLNxji26cbLQZex0bWI5453PZyqdRaWuyIP7Q4mJfWVN+HyWoo&#10;u+URL/viTdnNbhXe5+Jr+njV+v4uUs8ggpnDHwy/+qwOOTuVbqLai17DY/IUM6ohVjwZSDarNYiS&#10;yShWIPNM/q+QXwFQSwMEFAAAAAgAh07iQC5ZDE/xAQAA6wMAAA4AAABkcnMvZTJvRG9jLnhtbK1T&#10;zY7TMBC+I/EOlu80aZbQ3ajpHijlgmClhQeY2k5iyX/YbpM+DRI3HoLHQbwGY7d0/zggRA7OjD3+&#10;Zr5vxsvrSSuyFz5Ia1o6n5WUCMMsl6Zv6aePmxeXlIQIhoOyRrT0IAK9Xj1/thxdIyo7WMWFJwhi&#10;QjO6lg4xuqYoAhuEhjCzThg87KzXENH1fcE9jIiuVVGV5atitJ47b5kIAXfXx0O6yvhdJ1j80HVB&#10;RKJairXFvPq8btNarJbQ9B7cINmpDPiHKjRIg0nPUGuIQHZePoHSknkbbBdnzOrCdp1kInNANvPy&#10;EZvbAZzIXFCc4M4yhf8Hy97vbzyRvKXVBSUGNPbo55dvP75/JbiB6owuNBh06278yQtoJqpT53X6&#10;IwkyZUUPZ0XFFAnDzapeXC4uakoYnr0sr+pFnUCLu9vOh/hWWE2S0VKPHctCwv5diMfQ3yEpWbBK&#10;8o1UKju+375WnuwBu7vJ3wn9QZgyZGzpVV2lOgCHrFMQ0dQOaQfT53wPboT7wGX+/gScCltDGI4F&#10;ZIQUBo2WUfhsDQL4G8NJPDhU1uAboKkYLTglSuCTSVaOjCDV30SidsqghKkxx1YkK07bCWGSubX8&#10;gD0dcaiR3ucdeMy5c172Awo8z0RSHE5U7sRp+tPI3vdzirs3uv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N7UXtkAAAAKAQAADwAAAAAAAAABACAAAAAiAAAAZHJzL2Rvd25yZXYueG1sUEsBAhQA&#10;FAAAAAgAh07iQC5ZDE/xAQAA6wMAAA4AAAAAAAAAAQAgAAAAKAEAAGRycy9lMm9Eb2MueG1sUEsF&#10;BgAAAAAGAAYAWQEAAIs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w:t>
                      </w:r>
                      <w:r>
                        <w:rPr>
                          <w:rFonts w:ascii="仿宋_GB2312" w:eastAsia="仿宋_GB2312"/>
                        </w:rPr>
                        <w:t>予</w:t>
                      </w:r>
                      <w:r>
                        <w:rPr>
                          <w:rFonts w:hint="eastAsia" w:ascii="仿宋_GB2312" w:eastAsia="仿宋_GB2312"/>
                          <w:lang w:eastAsia="zh-CN"/>
                        </w:rPr>
                        <w:t>合法性审查</w:t>
                      </w:r>
                      <w:r>
                        <w:rPr>
                          <w:rFonts w:ascii="仿宋_GB2312" w:eastAsia="仿宋_GB2312"/>
                        </w:rPr>
                        <w:t>（2个工作日）</w:t>
                      </w:r>
                    </w:p>
                    <w:p>
                      <w:pPr>
                        <w:jc w:val="center"/>
                        <w:rPr>
                          <w:rFonts w:hint="default" w:ascii="仿宋_GB2312" w:eastAsia="仿宋_GB2312"/>
                        </w:rPr>
                      </w:pPr>
                    </w:p>
                  </w:txbxContent>
                </v:textbox>
              </v:rect>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3594624" behindDoc="1" locked="0" layoutInCell="1" allowOverlap="1">
                <wp:simplePos x="0" y="0"/>
                <wp:positionH relativeFrom="column">
                  <wp:posOffset>4341495</wp:posOffset>
                </wp:positionH>
                <wp:positionV relativeFrom="paragraph">
                  <wp:posOffset>307340</wp:posOffset>
                </wp:positionV>
                <wp:extent cx="4445" cy="307975"/>
                <wp:effectExtent l="34925" t="0" r="36830" b="15875"/>
                <wp:wrapNone/>
                <wp:docPr id="19" name="直接连接符 19"/>
                <wp:cNvGraphicFramePr/>
                <a:graphic xmlns:a="http://schemas.openxmlformats.org/drawingml/2006/main">
                  <a:graphicData uri="http://schemas.microsoft.com/office/word/2010/wordprocessingShape">
                    <wps:wsp>
                      <wps:cNvCnPr/>
                      <wps:spPr>
                        <a:xfrm>
                          <a:off x="0" y="0"/>
                          <a:ext cx="4445" cy="3079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1.85pt;margin-top:24.2pt;height:24.25pt;width:0.35pt;z-index:-249721856;mso-width-relative:page;mso-height-relative:page;" filled="f" stroked="t" coordsize="21600,21600" o:gfxdata="UEsDBAoAAAAAAIdO4kAAAAAAAAAAAAAAAAAEAAAAZHJzL1BLAwQUAAAACACHTuJAnScNIdoAAAAJ&#10;AQAADwAAAGRycy9kb3ducmV2LnhtbE2PwU7DMAyG70i8Q2QkbiwtVCUrTXdAGpcNpm1oGresMW1F&#10;41RJupW3J5zgZsuffn9/uZhMz87ofGdJQjpLgCHVVnfUSHjfL+8EMB8UadVbQgnf6GFRXV+VqtD2&#10;Qls870LDYgj5QkloQxgKzn3dolF+ZgekePu0zqgQV9dw7dQlhpue3ydJzo3qKH5o1YDPLdZfu9FI&#10;2K6XK3FYjVPtPl7St/1m/Xr0QsrbmzR5AhZwCn8w/OpHdaii08mOpD3rJeTi4TGiEjKRAYtALrI4&#10;nCTM8znwquT/G1Q/UEsDBBQAAAAIAIdO4kAasrpG2gEAAJIDAAAOAAAAZHJzL2Uyb0RvYy54bWyt&#10;U0uOEzEQ3SNxB8t70pmQMKSVziwmDBsEkWAOULHd3Zb8k8ukk0twASR2sGLJntswHGPKTkj4iA2i&#10;F9XlqlfV9Z6rF1c7a9hWRdTeNfxiNOZMOeGldl3Db9/cPHrKGSZwEox3quF7hfxq+fDBYgi1mvje&#10;G6kioyYO6yE0vE8p1FWFolcWcOSDcpRsfbSQ6Bi7SkYYqLs11WQ8flINPsoQvVCIFF0dknxZ+ret&#10;EulV26JKzDScZkvFxmI32VbLBdRdhNBrcRwD/mEKC9rRR0+tVpCAvY36j1ZWi+jRt2kkvK1822qh&#10;CgdiczH+jc3rHoIqXEgcDCeZ8P+1FS+368i0pLubc+bA0h3dvf/y7d3H718/kL37/IlRhmQaAtaE&#10;vnbreDxhWMfMeddGm9/Ehu2KtPuTtGqXmKDgdDqdcSYo8Xh8Ob+c5Y7VuTRETM+Vtyw7DTfaZd5Q&#10;w/YFpgP0BySHjWNDw+ezSe4JtDatgUSuDUQEXVdq0Rstb7QxuQJjt7k2kW0hL0J5jiP8AssfWQH2&#10;B1xJZRjUvQL5zEmW9oEUcrTLPI9gleTMKFr97BVkAm3OyBQ1uM78BU0KGEdCZG0PamZv4+W+iFzi&#10;dPFFquOS5s36+Vyqz7/S8h5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dJw0h2gAAAAkBAAAPAAAA&#10;AAAAAAEAIAAAACIAAABkcnMvZG93bnJldi54bWxQSwECFAAUAAAACACHTuJAGrK6RtoBAACSAwAA&#10;DgAAAAAAAAABACAAAAApAQAAZHJzL2Uyb0RvYy54bWxQSwUGAAAAAAYABgBZAQAAdQU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3616" behindDoc="1" locked="0" layoutInCell="1" allowOverlap="1">
                <wp:simplePos x="0" y="0"/>
                <wp:positionH relativeFrom="column">
                  <wp:posOffset>3095625</wp:posOffset>
                </wp:positionH>
                <wp:positionV relativeFrom="paragraph">
                  <wp:posOffset>204470</wp:posOffset>
                </wp:positionV>
                <wp:extent cx="2541270" cy="400050"/>
                <wp:effectExtent l="4445" t="4445" r="6985" b="14605"/>
                <wp:wrapNone/>
                <wp:docPr id="25" name="矩形 25"/>
                <wp:cNvGraphicFramePr/>
                <a:graphic xmlns:a="http://schemas.openxmlformats.org/drawingml/2006/main">
                  <a:graphicData uri="http://schemas.microsoft.com/office/word/2010/wordprocessingShape">
                    <wps:wsp>
                      <wps:cNvSpPr/>
                      <wps:spPr>
                        <a:xfrm>
                          <a:off x="0" y="0"/>
                          <a:ext cx="2541270" cy="4000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许可或</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wps:txbx>
                      <wps:bodyPr wrap="square" upright="1"/>
                    </wps:wsp>
                  </a:graphicData>
                </a:graphic>
              </wp:anchor>
            </w:drawing>
          </mc:Choice>
          <mc:Fallback>
            <w:pict>
              <v:rect id="_x0000_s1026" o:spid="_x0000_s1026" o:spt="1" style="position:absolute;left:0pt;margin-left:243.75pt;margin-top:16.1pt;height:31.5pt;width:200.1pt;z-index:-251172864;mso-width-relative:page;mso-height-relative:page;" fillcolor="#FFFFFF" filled="t" stroked="t" coordsize="21600,21600" o:gfxdata="UEsDBAoAAAAAAIdO4kAAAAAAAAAAAAAAAAAEAAAAZHJzL1BLAwQUAAAACACHTuJAAjse1dgAAAAJ&#10;AQAADwAAAGRycy9kb3ducmV2LnhtbE2PMU/DMBCFdyT+g3VIbNSuS0kacukAKhJjmy5sTmySQHyO&#10;YqcN/fU1E4yn9+m97/LtbHt2MqPvHCEsFwKYodrpjhqEY7l7SIH5oEir3pFB+DEetsXtTa4y7c60&#10;N6dDaFgsIZ8phDaEIePc162xyi/cYChmn260KsRzbLge1TmW255LIZ64VR3FhVYN5qU19fdhsghV&#10;J4/qsi/fhN3sVuF9Lr+mj1fE+7uleAYWzBz+YPjVj+pQRKfKTaQ96xEe02QdUYSVlMAikKZJAqxC&#10;2Kwl8CLn/z8orlBLAwQUAAAACACHTuJARmR09fMBAADrAwAADgAAAGRycy9lMm9Eb2MueG1srVNL&#10;jhMxEN0jcQfLe9KdaMKnlc4sCGGDYKSBA1Rsd7cl/3A56c5pkNhxCI6DuAZlJ2RmgAVC9MJdZZdf&#10;1XtVXl1P1rCDiqi9a/l8VnOmnPBSu77lH95vnzznDBM4CcY71fKjQn69fvxoNYZGLfzgjVSREYjD&#10;ZgwtH1IKTVWhGJQFnPmgHB12PlpI5Ma+khFGQremWtT102r0UYbohUKk3c3pkK8Lftcpkd51HarE&#10;TMuptlTWWNZdXqv1Cpo+Qhi0OJcB/1CFBe0o6QVqAwnYPurfoKwW0aPv0kx4W/mu00IVDsRmXv/C&#10;5naAoAoXEgfDRSb8f7Di7eEmMi1bvlhy5sBSj75/+vLt62dGG6TOGLChoNtwE88ekpmpTl20+U8k&#10;2FQUPV4UVVNigjYXy6v54hkJL+jsqq7rZZG8ursdIqbXyluWjZZH6lgREg5vMFFGCv0ZkpOhN1pu&#10;tTHFif3upYnsANTdbflyyXTlQZhxbGz5i2VmKICGrDOQyLSBaKPrS74HN/A+MFVN35+Ac2EbwOFU&#10;QEHIYdBYnVSWC5pBgXzlJEvHQMo6egM8F2OV5MwoejLZKpEJtPmbSGJnHJHMjTm1Iltp2k0Ek82d&#10;l0fq6UhDTfQ+7iFSzn2Iuh9I4HkhkuNooopW5+nPI3vfLynu3uj6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I7HtXYAAAACQEAAA8AAAAAAAAAAQAgAAAAIgAAAGRycy9kb3ducmV2LnhtbFBLAQIU&#10;ABQAAAAIAIdO4kBGZHT18wEAAOsDAAAOAAAAAAAAAAEAIAAAACc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许可或</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v:textbox>
              </v:rect>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1568" behindDoc="1" locked="0" layoutInCell="1" allowOverlap="1">
                <wp:simplePos x="0" y="0"/>
                <wp:positionH relativeFrom="column">
                  <wp:posOffset>4351655</wp:posOffset>
                </wp:positionH>
                <wp:positionV relativeFrom="paragraph">
                  <wp:posOffset>167005</wp:posOffset>
                </wp:positionV>
                <wp:extent cx="1270" cy="394335"/>
                <wp:effectExtent l="36830" t="0" r="38100" b="5715"/>
                <wp:wrapNone/>
                <wp:docPr id="2" name="直接连接符 2"/>
                <wp:cNvGraphicFramePr/>
                <a:graphic xmlns:a="http://schemas.openxmlformats.org/drawingml/2006/main">
                  <a:graphicData uri="http://schemas.microsoft.com/office/word/2010/wordprocessingShape">
                    <wps:wsp>
                      <wps:cNvCnPr/>
                      <wps:spPr>
                        <a:xfrm>
                          <a:off x="0" y="0"/>
                          <a:ext cx="1270" cy="3943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65pt;margin-top:13.15pt;height:31.05pt;width:0.1pt;z-index:-251174912;mso-width-relative:page;mso-height-relative:page;" filled="f" stroked="t" coordsize="21600,21600" o:gfxdata="UEsDBAoAAAAAAIdO4kAAAAAAAAAAAAAAAAAEAAAAZHJzL1BLAwQUAAAACACHTuJAvHUPh9kAAAAJ&#10;AQAADwAAAGRycy9kb3ducmV2LnhtbE2PwU7DMAyG70i8Q2QkbiztYFVU6u6ANC4boG0IbbesMW1F&#10;k1RNupW3x5zgZNn+9PtzsZxsJ840hNY7hHSWgCBXedO6GuF9v7pTIELUzujOO0L4pgDL8vqq0Lnx&#10;F7el8y7WgkNcyDVCE2OfSxmqhqwOM9+T492nH6yO3A61NIO+cLjt5DxJMml16/hCo3t6aqj62o0W&#10;YbtZrdXHepyq4ficvu7fNi+HoBBvb9LkEUSkKf7B8KvP6lCy08mPzgTRIWRqcc8owjzjygAPFiBO&#10;CEo9gCwL+f+D8gdQSwMEFAAAAAgAh07iQHX6cTvZAQAAkAMAAA4AAABkcnMvZTJvRG9jLnhtbK1T&#10;zY7TMBC+I/EOlu80bUqBjZruYctyQbAS8ABT20ks+U8e07QvwQsgcYMTR+77NiyPwdgtLT/igshh&#10;Mp75Zjzfl8nycmcN26qI2ruWzyZTzpQTXmrXt/zN6+sHTzjDBE6C8U61fK+QX67u31uOoVG1H7yR&#10;KjJq4rAZQ8uHlEJTVSgGZQEnPihHyc5HC4mOsa9khJG6W1PV0+mjavRRhuiFQqTo+pDkq9K/65RI&#10;L7sOVWKm5TRbKjYWu8m2Wi2h6SOEQYvjGPAPU1jQji49tVpDAvY26j9aWS2iR9+lifC28l2nhSoc&#10;iM1s+hubVwMEVbiQOBhOMuH/aytebG8i07LlNWcOLH2iu/dfvr77+O32A9m7z59YnUUaAzaEvXI3&#10;8XjCcBMz410XbX4TF7Yrwu5PwqpdYoKCs/oxiS8oMb94OJ8vcsfqXBoipmfKW5adlhvtMmtoYPsc&#10;0wH6A5LDxrGx5ReLekE9gZamM5DItYFooOtLLXqj5bU2Jldg7DdXJrIt5DUoz3GEX2D5kjXgcMCV&#10;VIZBMyiQT51kaR9IIEebzPMIVknOjKLFz15BJtDmjExRg+vNX9CkgHEkRNb2oGb2Nl7ui8glTp+9&#10;SHVc0bxXP59L9flHWn0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HUPh9kAAAAJAQAADwAAAAAA&#10;AAABACAAAAAiAAAAZHJzL2Rvd25yZXYueG1sUEsBAhQAFAAAAAgAh07iQHX6cTvZAQAAkAMAAA4A&#10;AAAAAAAAAQAgAAAAKAEAAGRycy9lMm9Eb2MueG1sUEsFBgAAAAAGAAYAWQEAAHMFA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39520" behindDoc="1" locked="0" layoutInCell="1" allowOverlap="1">
                <wp:simplePos x="0" y="0"/>
                <wp:positionH relativeFrom="column">
                  <wp:posOffset>3086735</wp:posOffset>
                </wp:positionH>
                <wp:positionV relativeFrom="paragraph">
                  <wp:posOffset>184150</wp:posOffset>
                </wp:positionV>
                <wp:extent cx="2577465" cy="396240"/>
                <wp:effectExtent l="5080" t="4445" r="8255" b="18415"/>
                <wp:wrapNone/>
                <wp:docPr id="6" name="文本框 6"/>
                <wp:cNvGraphicFramePr/>
                <a:graphic xmlns:a="http://schemas.openxmlformats.org/drawingml/2006/main">
                  <a:graphicData uri="http://schemas.microsoft.com/office/word/2010/wordprocessingShape">
                    <wps:wsp>
                      <wps:cNvSpPr txBox="1"/>
                      <wps:spPr>
                        <a:xfrm>
                          <a:off x="0" y="0"/>
                          <a:ext cx="25774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服务窗口制作证书或决定文件（2个工作日，不计算在承诺办结时限内）</w:t>
                            </w:r>
                          </w:p>
                        </w:txbxContent>
                      </wps:txbx>
                      <wps:bodyPr upright="1"/>
                    </wps:wsp>
                  </a:graphicData>
                </a:graphic>
              </wp:anchor>
            </w:drawing>
          </mc:Choice>
          <mc:Fallback>
            <w:pict>
              <v:shape id="_x0000_s1026" o:spid="_x0000_s1026" o:spt="202" type="#_x0000_t202" style="position:absolute;left:0pt;margin-left:243.05pt;margin-top:14.5pt;height:31.2pt;width:202.95pt;z-index:-251176960;mso-width-relative:page;mso-height-relative:page;" fillcolor="#FFFFFF" filled="t" stroked="t" coordsize="21600,21600" o:gfxdata="UEsDBAoAAAAAAIdO4kAAAAAAAAAAAAAAAAAEAAAAZHJzL1BLAwQUAAAACACHTuJAPsd5FdgAAAAJ&#10;AQAADwAAAGRycy9kb3ducmV2LnhtbE2PwU7DMAyG70i8Q2QkLoilLVVpS9MdkEBwYwPBNWu9tiJx&#10;SpJ14+0xJ7jZ8qff39+sT9aIBX2YHClIVwkIpM71Ew0K3l4frksQIWrqtXGECr4xwLo9P2t03bsj&#10;bXDZxkFwCIVaKxhjnGspQzei1WHlZiS+7Z23OvLqB9l7feRwa2SWJIW0eiL+MOoZ70fsPrcHq6DM&#10;n5aP8Hzz8t4Ve1PFq9vl8csrdXmRJncgIp7iHwy/+qwOLTvt3IH6IIyCvCxSRhVkFXdioKwyHnYK&#10;qjQH2Tbyf4P2B1BLAwQUAAAACACHTuJAzqD/FvMBAADoAwAADgAAAGRycy9lMm9Eb2MueG1srVNL&#10;jhMxEN0jcQfLe9I9zSTDtNIZCULYIEAaOEDFn25L/sn2pDsXgBuwYsOec+UclJ2ZzAywQIheuMv2&#10;8/OrV+Xl1WQ02YkQlbMdPZvVlAjLHFe27+inj5tnLyiJCSwH7azo6F5EerV6+mQ5+lY0bnCai0CQ&#10;xMZ29B0dUvJtVUU2CANx5rywuCldMJBwGvqKBxiR3eiqqetFNbrAfXBMxIir6+MmXRV+KQVL76WM&#10;IhHdUdSWyhjKuM1jtVpC2wfwg2K3MuAfVBhQFi89Ua0hAbkJ6jcqo1hw0ck0Y85UTkrFRMkBszmr&#10;f8nmegAvSi5oTvQnm+L/o2Xvdh8CUbyjC0osGCzR4euXw7cfh++fySLbM/rYIuraIy5NL92EZb5b&#10;j7iYs55kMPmP+RDcR6P3J3PFlAjDxWZ+cXG+mFPCcO/55aI5L+5X96d9iOmNcIbkoKMBi1c8hd3b&#10;mFAJQu8g+bLotOIbpXWZhH77SgeyAyz0pnxZJB55BNOWjB29nDdZB2C/SQ0JQ+PRgWj7ct+jE/Eh&#10;cV2+PxFnYWuIw1FAYcgwaI1KIpRoEMBfW07S3qPLFp8DzWKM4JRoga8nRwWZQOm/QWJ22mKSuUTH&#10;UuQoTdsJaXK4dXyPZbvxQfUDWloKV+DYTsWd29bP/fpwXkjvH+jq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7HeRXYAAAACQEAAA8AAAAAAAAAAQAgAAAAIgAAAGRycy9kb3ducmV2LnhtbFBLAQIU&#10;ABQAAAAIAIdO4kDOoP8W8wEAAOgDAAAOAAAAAAAAAAEAIAAAACc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服务窗口制作证书或决定文件（2个工作日，不计算在承诺办结时限内）</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2592" behindDoc="1" locked="0" layoutInCell="1" allowOverlap="1">
                <wp:simplePos x="0" y="0"/>
                <wp:positionH relativeFrom="column">
                  <wp:posOffset>4331335</wp:posOffset>
                </wp:positionH>
                <wp:positionV relativeFrom="paragraph">
                  <wp:posOffset>203200</wp:posOffset>
                </wp:positionV>
                <wp:extent cx="1270" cy="297180"/>
                <wp:effectExtent l="37465" t="0" r="37465" b="7620"/>
                <wp:wrapNone/>
                <wp:docPr id="4" name="直接连接符 4"/>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1.05pt;margin-top:16pt;height:23.4pt;width:0.1pt;z-index:-251173888;mso-width-relative:page;mso-height-relative:page;" filled="f" stroked="t" coordsize="21600,21600" o:gfxdata="UEsDBAoAAAAAAIdO4kAAAAAAAAAAAAAAAAAEAAAAZHJzL1BLAwQUAAAACACHTuJAYDHonNkAAAAJ&#10;AQAADwAAAGRycy9kb3ducmV2LnhtbE2PwU7DMAyG70i8Q2QkbixtJ42oq7sD0rhsgLYhxG5ZE9qK&#10;xqmadCtvjzmNo+1Pv7+/WE2uE2c7hNYTQjpLQFiqvGmpRng/rB8UiBA1Gd15sgg/NsCqvL0pdG78&#10;hXb2vI+14BAKuUZoYuxzKUPVWKfDzPeW+PblB6cjj0MtzaAvHO46mSXJQjrdEn9odG+fGlt970eH&#10;sNuuN+pjM07VcHxOXw9v25fPoBDv79JkCSLaKV5h+NNndSjZ6eRHMkF0CAuVpYwizDPuxAAv5iBO&#10;CI9KgSwL+b9B+QtQSwMEFAAAAAgAh07iQMSJOJPcAQAAkAMAAA4AAABkcnMvZTJvRG9jLnhtbK1T&#10;zY7TMBC+I/EOlu80bbTL7kZN97BluSCoBDzA1HYSS/6TxzTtS/ACSNzgxJE7b8PyGIzd0u6CuCBy&#10;mIzHM9/M92Uyv95awzYqovau5bPJlDPlhJfa9S1/++b2ySVnmMBJMN6plu8U8uvF40fzMTSq9oM3&#10;UkVGIA6bMbR8SCk0VYViUBZw4oNydNn5aCHRMfaVjDASujVVPZ0+rUYfZYheKESKLveXfFHwu06J&#10;9KrrUCVmWk6zpWJjsetsq8Ucmj5CGLQ4jAH/MIUF7ajpEWoJCdi7qP+AslpEj75LE+Ft5btOC1U4&#10;EJvZ9Dc2rwcIqnAhcTAcZcL/ByteblaRadnyM84cWPpEdx++fn//6ce3j2TvvnxmZ1mkMWBDuTdu&#10;FQ8nDKuYGW+7aPObuLBtEXZ3FFZtExMUnNUXJL6gi/rqYnZZZK9OpSFieq68ZdlpudEus4YGNi8w&#10;UTtK/ZWSw8axseVX5/U5YQItTWcgkWsD0UDXl1r0RstbbUyuwNivb0xkG8hrUJ5MinAfpOUmS8Bh&#10;n1eu9gsyKJDPnGRpF0ggR5vM8whWSc6MosXPHgFCk0CbU2aKGlxv/pJN7Y2jKbK2ezWzt/ZyV0Qu&#10;cfrsZc7Diua9un8u1acfafE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DHonNkAAAAJAQAADwAA&#10;AAAAAAABACAAAAAiAAAAZHJzL2Rvd25yZXYueG1sUEsBAhQAFAAAAAgAh07iQMSJOJPcAQAAkAMA&#10;AA4AAAAAAAAAAQAgAAAAKAEAAGRycy9lMm9Eb2MueG1sUEsFBgAAAAAGAAYAWQEAAHYFAAAAAA==&#10;">
                <v:fill on="f" focussize="0,0"/>
                <v:stroke color="#000000" joinstyle="round" endarrow="block"/>
                <v:imagedata o:title=""/>
                <o:lock v:ext="edit" aspectratio="f"/>
              </v:line>
            </w:pict>
          </mc:Fallback>
        </mc:AlternateContent>
      </w:r>
    </w:p>
    <w:p>
      <w:pPr>
        <w:spacing w:line="400" w:lineRule="exact"/>
        <w:rPr>
          <w:rFonts w:hint="default" w:ascii="宋体"/>
          <w:sz w:val="30"/>
        </w:rPr>
        <w:sectPr>
          <w:pgSz w:w="16838" w:h="11906" w:orient="landscape"/>
          <w:pgMar w:top="935" w:right="1440" w:bottom="1797" w:left="1440" w:header="851" w:footer="992" w:gutter="0"/>
          <w:cols w:space="720" w:num="1"/>
          <w:docGrid w:type="lines" w:linePitch="312" w:charSpace="0"/>
        </w:sectPr>
      </w:pPr>
      <w:r>
        <w:rPr>
          <w:rFonts w:hint="default" w:eastAsia="Times New Roman"/>
        </w:rPr>
        <mc:AlternateContent>
          <mc:Choice Requires="wps">
            <w:drawing>
              <wp:anchor distT="0" distB="0" distL="114300" distR="114300" simplePos="0" relativeHeight="252140544" behindDoc="1" locked="0" layoutInCell="1" allowOverlap="1">
                <wp:simplePos x="0" y="0"/>
                <wp:positionH relativeFrom="column">
                  <wp:posOffset>3005455</wp:posOffset>
                </wp:positionH>
                <wp:positionV relativeFrom="paragraph">
                  <wp:posOffset>193675</wp:posOffset>
                </wp:positionV>
                <wp:extent cx="2642870" cy="434340"/>
                <wp:effectExtent l="4445" t="5080" r="19685" b="17780"/>
                <wp:wrapNone/>
                <wp:docPr id="5" name="文本框 5"/>
                <wp:cNvGraphicFramePr/>
                <a:graphic xmlns:a="http://schemas.openxmlformats.org/drawingml/2006/main">
                  <a:graphicData uri="http://schemas.microsoft.com/office/word/2010/wordprocessingShape">
                    <wps:wsp>
                      <wps:cNvSpPr txBox="1"/>
                      <wps:spPr>
                        <a:xfrm>
                          <a:off x="0" y="0"/>
                          <a:ext cx="2642870" cy="4343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36.65pt;margin-top:15.25pt;height:34.2pt;width:208.1pt;z-index:-251175936;mso-width-relative:page;mso-height-relative:page;" fillcolor="#FFFFFF" filled="t" stroked="t" coordsize="21600,21600" o:gfxdata="UEsDBAoAAAAAAIdO4kAAAAAAAAAAAAAAAAAEAAAAZHJzL1BLAwQUAAAACACHTuJAQtAFPdkAAAAJ&#10;AQAADwAAAGRycy9kb3ducmV2LnhtbE2PwU7DMAyG70i8Q2QkLoglo2NLS90dkEBwGwPBNWuytiJx&#10;SpJ14+0JJ7jZ8qff31+vT86yyYQ4eEKYzwQwQ63XA3UIb68P1xJYTIq0sp4MwreJsG7Oz2pVaX+k&#10;FzNtU8dyCMVKIfQpjRXnse2NU3HmR0P5tvfBqZTX0HEd1DGHO8tvhFhypwbKH3o1mvvetJ/bg0OQ&#10;i6fpIz4Xm/d2ubdlulpNj18B8fJiLu6AJXNKfzD86md1aLLTzh9IR2YRFquiyChCIW6BZUDKMg87&#10;hFKWwJua/2/Q/ABQSwMEFAAAAAgAh07iQKCOmHXyAQAA6AMAAA4AAABkcnMvZTJvRG9jLnhtbK1T&#10;y24TMRTdI/EPlvdkpkNTyiiTShDCBgFS4QNu/Jix5JdsNzP5AfgDVmzY8135jl47bdpCFxViIjnX&#10;vsfH95xrLy4mo8lWhKic7ejJrKZEWOa4sn1Hv35ZvzinJCawHLSzoqM7EenF8vmzxehb0bjBaS4C&#10;QRIb29F3dEjJt1UV2SAMxJnzwmJSumAg4TT0FQ8wIrvRVVPXZ9XoAvfBMREjrq4OSbos/FIKlj5J&#10;GUUiuqNYWypjKOMmj9VyAW0fwA+K3ZQB/1CFAWXx0CPVChKQq6D+ojKKBRedTDPmTOWkVEwUDajm&#10;pP5DzeUAXhQtaE70R5vi/6NlH7efA1G8o3NKLBhs0f7H9/3P3/tf38g82zP62CLq0iMuTW/chG2+&#10;XY+4mFVPMpj8j3oI5tHo3dFcMSXCcLE5O23OX2GKYe70Jf6K+9Xdbh9iei+cITnoaMDmFU9h+yEm&#10;rASht5B8WHRa8bXSukxCv3mrA9kCNnpdvlwkbnkA05aMHX09b1AtA7xvUkPC0Hh0INq+nPdgR7xP&#10;XJfvMeJc2AricCigMGQYtEYlEUo0CODvLCdp59Fli8+B5mKM4JRoga8nRwWZQOmnIFGdtigyt+jQ&#10;ihylaTMhTQ43ju+wbVc+qH5AS0vjChyvU3Hn5urn+3p/XkjvHujy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LQBT3ZAAAACQEAAA8AAAAAAAAAAQAgAAAAIgAAAGRycy9kb3ducmV2LnhtbFBLAQIU&#10;ABQAAAAIAIdO4kCgjph18gEAAOgDAAAOAAAAAAAAAAEAIAAAACg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p>
    <w:p>
      <w:pPr>
        <w:pStyle w:val="2"/>
        <w:rPr>
          <w:rFonts w:hint="default"/>
        </w:rPr>
      </w:pPr>
    </w:p>
    <w:p>
      <w:pPr>
        <w:pStyle w:val="2"/>
        <w:rPr>
          <w:rFonts w:hint="default"/>
        </w:rPr>
      </w:pPr>
    </w:p>
    <w:p>
      <w:pPr>
        <w:pStyle w:val="2"/>
        <w:rPr>
          <w:rFonts w:hint="default"/>
        </w:rPr>
      </w:pPr>
    </w:p>
    <w:p>
      <w:pPr>
        <w:pStyle w:val="2"/>
        <w:rPr>
          <w:rFonts w:hint="default"/>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非煤矿矿山企业</w:t>
      </w:r>
    </w:p>
    <w:p>
      <w:pPr>
        <w:spacing w:line="600" w:lineRule="exact"/>
        <w:ind w:left="-87"/>
        <w:jc w:val="center"/>
        <w:rPr>
          <w:rFonts w:hint="default" w:ascii="仿宋_GB2312" w:hAnsi="仿宋" w:eastAsia="仿宋_GB2312"/>
          <w:b/>
          <w:color w:val="0D0D0D"/>
          <w:sz w:val="60"/>
          <w:szCs w:val="60"/>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安  全  生  产  许  可  证</w:t>
      </w:r>
    </w:p>
    <w:p>
      <w:pPr>
        <w:spacing w:line="600" w:lineRule="exact"/>
        <w:ind w:left="87"/>
        <w:jc w:val="center"/>
        <w:rPr>
          <w:rFonts w:hint="default" w:ascii="仿宋_GB2312" w:hAnsi="仿宋" w:eastAsia="仿宋_GB2312"/>
          <w:b/>
          <w:color w:val="0D0D0D"/>
          <w:sz w:val="60"/>
          <w:szCs w:val="60"/>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申  请  书</w:t>
      </w:r>
    </w:p>
    <w:p>
      <w:pPr>
        <w:ind w:left="87"/>
        <w:jc w:val="center"/>
        <w:rPr>
          <w:rFonts w:hint="default" w:ascii="仿宋_GB2312" w:hAnsi="仿宋" w:eastAsia="仿宋_GB2312"/>
          <w:color w:val="0D0D0D"/>
          <w:sz w:val="36"/>
          <w:szCs w:val="36"/>
        </w:rPr>
      </w:pPr>
      <w:r>
        <w:rPr>
          <w:rFonts w:ascii="仿宋_GB2312" w:hAnsi="仿宋" w:eastAsia="仿宋_GB2312"/>
          <w:color w:val="0D0D0D"/>
          <w:sz w:val="36"/>
          <w:szCs w:val="36"/>
        </w:rPr>
        <w:t>（</w:t>
      </w:r>
      <w:r>
        <w:rPr>
          <w:rFonts w:hint="eastAsia" w:ascii="仿宋_GB2312" w:hAnsi="仿宋" w:eastAsia="仿宋_GB2312"/>
          <w:color w:val="0D0D0D"/>
          <w:sz w:val="36"/>
          <w:szCs w:val="36"/>
          <w:lang w:eastAsia="zh-CN"/>
        </w:rPr>
        <w:t>空白</w:t>
      </w:r>
      <w:r>
        <w:rPr>
          <w:rFonts w:ascii="仿宋_GB2312" w:hAnsi="仿宋" w:eastAsia="仿宋_GB2312"/>
          <w:color w:val="0D0D0D"/>
          <w:sz w:val="36"/>
          <w:szCs w:val="36"/>
        </w:rPr>
        <w:t>）</w:t>
      </w:r>
    </w:p>
    <w:p>
      <w:pPr>
        <w:ind w:left="-131"/>
        <w:rPr>
          <w:rFonts w:hint="default"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jc w:val="both"/>
        <w:rPr>
          <w:rFonts w:ascii="仿宋_GB2312" w:hAnsi="仿宋" w:eastAsia="仿宋_GB2312"/>
          <w:color w:val="0D0D0D"/>
          <w:sz w:val="32"/>
          <w:szCs w:val="32"/>
        </w:rPr>
      </w:pP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申请单位 </w:t>
      </w:r>
      <w:r>
        <w:rPr>
          <w:rFonts w:ascii="仿宋_GB2312" w:hAnsi="仿宋" w:eastAsia="仿宋_GB2312"/>
          <w:color w:val="0D0D0D"/>
          <w:sz w:val="32"/>
          <w:szCs w:val="32"/>
          <w:u w:val="single"/>
        </w:rPr>
        <w:t xml:space="preserve">  </w:t>
      </w: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取证单位 </w:t>
      </w:r>
      <w:r>
        <w:rPr>
          <w:rFonts w:ascii="仿宋_GB2312" w:hAnsi="仿宋" w:eastAsia="仿宋_GB2312"/>
          <w:color w:val="0D0D0D"/>
          <w:sz w:val="32"/>
          <w:szCs w:val="32"/>
          <w:u w:val="single"/>
        </w:rPr>
        <w:t xml:space="preserve">  </w:t>
      </w:r>
    </w:p>
    <w:p>
      <w:pPr>
        <w:ind w:firstLine="2240" w:firstLineChars="700"/>
        <w:rPr>
          <w:rFonts w:hint="default" w:ascii="仿宋_GB2312" w:hAnsi="仿宋" w:eastAsia="仿宋_GB2312"/>
          <w:color w:val="0D0D0D"/>
          <w:sz w:val="32"/>
          <w:szCs w:val="32"/>
        </w:rPr>
      </w:pPr>
      <w:r>
        <w:rPr>
          <w:rFonts w:ascii="仿宋_GB2312" w:hAnsi="仿宋" w:eastAsia="仿宋_GB2312"/>
          <w:color w:val="0D0D0D"/>
          <w:sz w:val="32"/>
          <w:szCs w:val="32"/>
        </w:rPr>
        <w:t xml:space="preserve">经 办 人 </w:t>
      </w:r>
      <w:r>
        <w:rPr>
          <w:rFonts w:ascii="仿宋_GB2312" w:hAnsi="仿宋" w:eastAsia="仿宋_GB2312"/>
          <w:color w:val="0D0D0D"/>
          <w:sz w:val="32"/>
          <w:szCs w:val="32"/>
          <w:u w:val="single"/>
        </w:rPr>
        <w:t xml:space="preserve">  </w:t>
      </w:r>
    </w:p>
    <w:p>
      <w:pPr>
        <w:ind w:firstLine="2240" w:firstLineChars="700"/>
        <w:rPr>
          <w:rFonts w:hint="default" w:ascii="仿宋_GB2312" w:hAnsi="仿宋" w:eastAsia="仿宋_GB2312"/>
          <w:color w:val="0D0D0D"/>
          <w:sz w:val="32"/>
          <w:szCs w:val="32"/>
        </w:rPr>
      </w:pPr>
      <w:r>
        <w:rPr>
          <w:rFonts w:ascii="仿宋_GB2312" w:hAnsi="仿宋" w:eastAsia="仿宋_GB2312"/>
          <w:color w:val="0D0D0D"/>
          <w:sz w:val="32"/>
          <w:szCs w:val="32"/>
        </w:rPr>
        <w:t xml:space="preserve">联系电话 </w:t>
      </w: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填写日期 </w:t>
      </w:r>
      <w:r>
        <w:rPr>
          <w:rFonts w:ascii="仿宋_GB2312" w:hAnsi="仿宋" w:eastAsia="仿宋_GB2312"/>
          <w:color w:val="0D0D0D"/>
          <w:sz w:val="32"/>
          <w:szCs w:val="32"/>
          <w:u w:val="single"/>
        </w:rPr>
        <w:t xml:space="preserve"> </w:t>
      </w:r>
    </w:p>
    <w:p>
      <w:pPr>
        <w:tabs>
          <w:tab w:val="center" w:pos="4153"/>
          <w:tab w:val="right" w:pos="8306"/>
        </w:tabs>
        <w:snapToGrid w:val="0"/>
        <w:jc w:val="left"/>
        <w:rPr>
          <w:rFonts w:hint="default" w:ascii="仿宋_GB2312" w:hAnsi="仿宋" w:eastAsia="仿宋_GB2312"/>
          <w:color w:val="0D0D0D"/>
          <w:sz w:val="32"/>
          <w:szCs w:val="32"/>
        </w:rPr>
      </w:pPr>
    </w:p>
    <w:p>
      <w:pPr>
        <w:tabs>
          <w:tab w:val="center" w:pos="4153"/>
          <w:tab w:val="right" w:pos="8306"/>
        </w:tabs>
        <w:snapToGrid w:val="0"/>
        <w:jc w:val="left"/>
        <w:rPr>
          <w:rFonts w:hint="default" w:ascii="仿宋_GB2312" w:hAnsi="仿宋" w:eastAsia="仿宋_GB2312"/>
          <w:color w:val="0D0D0D"/>
          <w:sz w:val="32"/>
          <w:szCs w:val="32"/>
        </w:rPr>
      </w:pPr>
    </w:p>
    <w:p>
      <w:pPr>
        <w:jc w:val="center"/>
        <w:rPr>
          <w:rFonts w:hint="default" w:ascii="仿宋_GB2312" w:hAnsi="仿宋" w:eastAsia="仿宋_GB2312"/>
          <w:color w:val="0D0D0D"/>
          <w:sz w:val="32"/>
          <w:szCs w:val="32"/>
        </w:rPr>
      </w:pPr>
    </w:p>
    <w:p>
      <w:pPr>
        <w:ind w:firstLine="2409" w:firstLineChars="750"/>
        <w:jc w:val="both"/>
        <w:rPr>
          <w:rFonts w:hint="default" w:ascii="仿宋_GB2312" w:hAnsi="仿宋" w:eastAsia="仿宋_GB2312"/>
          <w:b/>
          <w:color w:val="0D0D0D"/>
          <w:sz w:val="32"/>
        </w:rPr>
      </w:pPr>
      <w:r>
        <w:rPr>
          <w:rFonts w:ascii="仿宋_GB2312" w:hAnsi="仿宋" w:eastAsia="仿宋_GB2312"/>
          <w:b/>
          <w:color w:val="0D0D0D"/>
          <w:sz w:val="32"/>
        </w:rPr>
        <w:t>填 写 说 明</w:t>
      </w:r>
    </w:p>
    <w:p>
      <w:pPr>
        <w:rPr>
          <w:rFonts w:hint="default" w:ascii="仿宋_GB2312" w:hAnsi="仿宋" w:eastAsia="仿宋_GB2312"/>
          <w:color w:val="0D0D0D"/>
          <w:sz w:val="30"/>
        </w:rPr>
      </w:pPr>
    </w:p>
    <w:p>
      <w:pPr>
        <w:ind w:firstLine="450" w:firstLineChars="150"/>
        <w:rPr>
          <w:rFonts w:hint="default" w:ascii="仿宋_GB2312" w:hAnsi="仿宋" w:eastAsia="仿宋_GB2312"/>
          <w:color w:val="0D0D0D"/>
          <w:sz w:val="30"/>
          <w:szCs w:val="30"/>
        </w:rPr>
      </w:pPr>
      <w:r>
        <w:rPr>
          <w:rFonts w:ascii="仿宋_GB2312" w:hAnsi="仿宋" w:eastAsia="仿宋_GB2312"/>
          <w:color w:val="0D0D0D"/>
          <w:sz w:val="30"/>
          <w:szCs w:val="30"/>
        </w:rPr>
        <w:t>一、本申请书适用于金属与非金属矿山企业、地质勘探企业、采掘施工企业及矿山生产系统和独立尾矿库申请安全生产许可证；也适用于依照《非煤矿矿山企业安全生产许可证实施办法》第十九条的规定申请办理安全生产许可证的延期手续。</w:t>
      </w:r>
    </w:p>
    <w:p>
      <w:pPr>
        <w:ind w:firstLine="450" w:firstLineChars="150"/>
        <w:rPr>
          <w:rFonts w:hint="default" w:ascii="仿宋_GB2312" w:hAnsi="仿宋" w:eastAsia="仿宋_GB2312"/>
          <w:color w:val="0D0D0D"/>
          <w:sz w:val="30"/>
          <w:szCs w:val="30"/>
        </w:rPr>
      </w:pPr>
      <w:r>
        <w:rPr>
          <w:rFonts w:ascii="仿宋_GB2312" w:hAnsi="仿宋" w:eastAsia="仿宋_GB2312"/>
          <w:color w:val="0D0D0D"/>
          <w:sz w:val="30"/>
          <w:szCs w:val="30"/>
        </w:rPr>
        <w:t>二、申请书由申请单位填写并提供附件所列的文件、图纸。</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三、申请书应当用钢笔、签字笔填写或用计算机打印，要求字迹清楚、工整。</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四、申请书封面的“申请编号”、“申请日期”、“受理编号”、“受理日期”由发证机关填写，其余各项由申请单位填写。其中， “经办人”是指申请单位指定的办理申请事宜的人员；“联系电话”是指经办人的电话。</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五、申请书中的“申请单位”和“取证单位”填写方法：</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1.具有法人资格的企业申请领取安全生产许可证，只填写“申请单位”栏的内容，不需填写“取证单位”栏的内容。</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2.企业为其所属独立生产系统申请领取安全生产许可证，“申请单位”指具有法人资格的矿山企业，“取证单位”指其所属独立生产系统。</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3.只有一个独立生产系统的矿山企业只申请一张安全生产许可证，“申请单位”和“取证单位”的名称均填写该矿山企业。</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 xml:space="preserve">六、申请书表格中的申请单位的“名称”栏，应当填写工商登记名称；申请单位的“地址”栏，应当填写工商登记地址；取证单位的“名称”栏，应当填写全称；取证单位的“地址”栏，应当填写所在地详细地址；“经济类型”栏，应当按照《关于划分企业登记注册类型的规定》填写；“联系电话”栏应当填写固定电话号码； </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 xml:space="preserve">七、申请书表格中的“矿山类型”栏，应当填写露天开采、地下开采、独立尾矿库、地质勘探、采掘施工等内容； </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八、申请书表格中的“申请许可范围”栏，应当按照取证单位的业务分别填写地质勘探作业、采掘施工作业、铁矿开采（开采矿种名称应与《采矿许可证》一致）、尾矿库运营等。</w:t>
      </w:r>
    </w:p>
    <w:p>
      <w:pPr>
        <w:ind w:left="-130" w:firstLine="600" w:firstLineChars="200"/>
        <w:rPr>
          <w:rFonts w:hint="default" w:ascii="仿宋" w:hAnsi="仿宋" w:eastAsia="仿宋"/>
          <w:color w:val="0D0D0D"/>
          <w:sz w:val="30"/>
          <w:szCs w:val="30"/>
        </w:rPr>
        <w:sectPr>
          <w:footerReference r:id="rId4" w:type="default"/>
          <w:pgSz w:w="11906" w:h="16838"/>
          <w:pgMar w:top="1440" w:right="1797" w:bottom="1440" w:left="1797" w:header="851" w:footer="992" w:gutter="0"/>
          <w:cols w:space="720" w:num="1"/>
          <w:docGrid w:linePitch="312" w:charSpace="0"/>
        </w:sectPr>
      </w:pPr>
      <w:r>
        <w:rPr>
          <w:rFonts w:ascii="仿宋_GB2312" w:hAnsi="仿宋" w:eastAsia="仿宋_GB2312"/>
          <w:color w:val="0D0D0D"/>
          <w:sz w:val="30"/>
          <w:szCs w:val="30"/>
        </w:rPr>
        <w:t>九、申请书表格中“取证单位意见”和“申请单位意见”栏内，必须由主要负责人和法定代表人用钢笔、签字笔签字。</w:t>
      </w:r>
    </w:p>
    <w:p>
      <w:pPr>
        <w:spacing w:line="360" w:lineRule="auto"/>
        <w:ind w:left="-131"/>
        <w:rPr>
          <w:rFonts w:hint="default" w:ascii="仿宋" w:hAnsi="仿宋" w:eastAsia="仿宋"/>
          <w:color w:val="0D0D0D"/>
        </w:rPr>
      </w:pPr>
    </w:p>
    <w:tbl>
      <w:tblPr>
        <w:tblStyle w:val="5"/>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771"/>
        <w:gridCol w:w="1206"/>
        <w:gridCol w:w="850"/>
        <w:gridCol w:w="585"/>
        <w:gridCol w:w="822"/>
        <w:gridCol w:w="324"/>
        <w:gridCol w:w="13"/>
        <w:gridCol w:w="246"/>
        <w:gridCol w:w="399"/>
        <w:gridCol w:w="492"/>
        <w:gridCol w:w="287"/>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29"/>
              <w:jc w:val="center"/>
              <w:rPr>
                <w:rFonts w:hint="default" w:ascii="仿宋_GB2312" w:hAnsi="仿宋" w:eastAsia="仿宋_GB2312"/>
                <w:color w:val="0D0D0D"/>
                <w:sz w:val="28"/>
                <w:szCs w:val="28"/>
              </w:rPr>
            </w:pPr>
            <w:r>
              <w:rPr>
                <w:rFonts w:ascii="仿宋_GB2312" w:hAnsi="仿宋" w:eastAsia="仿宋_GB2312"/>
                <w:color w:val="0D0D0D"/>
                <w:sz w:val="28"/>
                <w:szCs w:val="28"/>
              </w:rPr>
              <w:t>申</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请</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206"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435"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从业人数</w:t>
            </w:r>
          </w:p>
        </w:tc>
        <w:tc>
          <w:tcPr>
            <w:tcW w:w="822"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61"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专职安全员</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人数</w:t>
            </w:r>
          </w:p>
        </w:tc>
        <w:tc>
          <w:tcPr>
            <w:tcW w:w="1461"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工商注册号</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default" w:ascii="仿宋_GB2312" w:hAnsi="仿宋" w:eastAsia="仿宋_GB2312"/>
                <w:color w:val="0D0D0D"/>
                <w:sz w:val="28"/>
                <w:szCs w:val="28"/>
              </w:rPr>
            </w:pP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登记日期</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登记机关</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default" w:ascii="仿宋_GB2312" w:hAnsi="仿宋" w:eastAsia="仿宋_GB2312"/>
                <w:color w:val="0D0D0D"/>
                <w:sz w:val="28"/>
                <w:szCs w:val="28"/>
              </w:rPr>
            </w:pP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经济类型</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联系人</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取</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3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2898"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联系人</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3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898"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开采矿种</w:t>
            </w:r>
          </w:p>
        </w:tc>
        <w:tc>
          <w:tcPr>
            <w:tcW w:w="1206" w:type="dxa"/>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矿山类型</w:t>
            </w:r>
          </w:p>
        </w:tc>
        <w:tc>
          <w:tcPr>
            <w:tcW w:w="1744"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137"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生产</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能力</w:t>
            </w:r>
          </w:p>
        </w:tc>
        <w:tc>
          <w:tcPr>
            <w:tcW w:w="1748"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从业人数</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c>
          <w:tcPr>
            <w:tcW w:w="2389"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专职安全员人数</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采矿许可证</w:t>
            </w:r>
          </w:p>
        </w:tc>
        <w:tc>
          <w:tcPr>
            <w:tcW w:w="1206"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发证机关</w:t>
            </w:r>
          </w:p>
        </w:tc>
        <w:tc>
          <w:tcPr>
            <w:tcW w:w="547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206"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    号</w:t>
            </w:r>
          </w:p>
        </w:tc>
        <w:tc>
          <w:tcPr>
            <w:tcW w:w="547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9"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投产日期</w:t>
            </w:r>
          </w:p>
        </w:tc>
        <w:tc>
          <w:tcPr>
            <w:tcW w:w="264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c>
          <w:tcPr>
            <w:tcW w:w="1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设计服务年限</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投产验收单位</w:t>
            </w:r>
          </w:p>
        </w:tc>
        <w:tc>
          <w:tcPr>
            <w:tcW w:w="264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p>
        </w:tc>
        <w:tc>
          <w:tcPr>
            <w:tcW w:w="1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验 收 文 号</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8"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申请许可范围</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7"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取</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意    见</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right"/>
              <w:rPr>
                <w:rFonts w:hint="default" w:ascii="仿宋_GB2312" w:hAnsi="仿宋" w:eastAsia="仿宋_GB2312"/>
                <w:color w:val="0D0D0D"/>
                <w:sz w:val="28"/>
                <w:szCs w:val="28"/>
              </w:rPr>
            </w:pPr>
            <w:r>
              <w:rPr>
                <w:rFonts w:ascii="仿宋_GB2312" w:hAnsi="仿宋" w:eastAsia="仿宋_GB2312"/>
                <w:color w:val="0D0D0D"/>
                <w:sz w:val="28"/>
                <w:szCs w:val="28"/>
              </w:rPr>
              <w:t>主要负责人（签字）：                       （单位盖章）</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申</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请</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意    见</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rPr>
                <w:rFonts w:hint="default" w:ascii="仿宋_GB2312" w:hAnsi="仿宋" w:eastAsia="仿宋_GB2312"/>
                <w:color w:val="0D0D0D"/>
                <w:sz w:val="28"/>
                <w:szCs w:val="28"/>
              </w:rPr>
            </w:pPr>
          </w:p>
          <w:p>
            <w:pPr>
              <w:spacing w:line="400" w:lineRule="exact"/>
              <w:ind w:left="-87"/>
              <w:jc w:val="right"/>
              <w:rPr>
                <w:rFonts w:hint="default" w:ascii="仿宋_GB2312" w:hAnsi="仿宋" w:eastAsia="仿宋_GB2312"/>
                <w:color w:val="0D0D0D"/>
                <w:sz w:val="28"/>
                <w:szCs w:val="28"/>
              </w:rPr>
            </w:pPr>
            <w:r>
              <w:rPr>
                <w:rFonts w:ascii="仿宋_GB2312" w:hAnsi="仿宋" w:eastAsia="仿宋_GB2312"/>
                <w:color w:val="0D0D0D"/>
                <w:sz w:val="28"/>
                <w:szCs w:val="28"/>
              </w:rPr>
              <w:t xml:space="preserve">法定代表人（签字）：                       （单位盖章） </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p>
            <w:pPr>
              <w:spacing w:line="400" w:lineRule="exact"/>
              <w:ind w:left="-87"/>
              <w:jc w:val="center"/>
              <w:rPr>
                <w:rFonts w:hint="default" w:ascii="仿宋_GB2312" w:hAnsi="仿宋" w:eastAsia="仿宋_GB2312"/>
                <w:color w:val="0D0D0D"/>
                <w:sz w:val="28"/>
                <w:szCs w:val="28"/>
              </w:rPr>
            </w:pPr>
          </w:p>
        </w:tc>
      </w:tr>
    </w:tbl>
    <w:p>
      <w:pPr>
        <w:rPr>
          <w:rFonts w:hint="default"/>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非煤矿矿山企业</w:t>
      </w:r>
    </w:p>
    <w:p>
      <w:pPr>
        <w:spacing w:line="600" w:lineRule="exact"/>
        <w:ind w:left="-87"/>
        <w:jc w:val="center"/>
        <w:rPr>
          <w:rFonts w:hint="default" w:ascii="仿宋_GB2312" w:hAnsi="仿宋" w:eastAsia="仿宋_GB2312"/>
          <w:b/>
          <w:color w:val="0D0D0D"/>
          <w:sz w:val="60"/>
          <w:szCs w:val="60"/>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安  全  生  产  许  可  证</w:t>
      </w:r>
    </w:p>
    <w:p>
      <w:pPr>
        <w:spacing w:line="600" w:lineRule="exact"/>
        <w:ind w:left="87"/>
        <w:jc w:val="center"/>
        <w:rPr>
          <w:rFonts w:hint="default" w:ascii="仿宋_GB2312" w:hAnsi="仿宋" w:eastAsia="仿宋_GB2312"/>
          <w:b/>
          <w:color w:val="0D0D0D"/>
          <w:sz w:val="60"/>
          <w:szCs w:val="60"/>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申  请  书</w:t>
      </w:r>
    </w:p>
    <w:p>
      <w:pPr>
        <w:ind w:left="87"/>
        <w:jc w:val="center"/>
        <w:rPr>
          <w:rFonts w:hint="default" w:ascii="仿宋_GB2312" w:hAnsi="仿宋" w:eastAsia="仿宋_GB2312"/>
          <w:color w:val="0D0D0D"/>
          <w:sz w:val="36"/>
          <w:szCs w:val="36"/>
        </w:rPr>
      </w:pPr>
      <w:r>
        <w:rPr>
          <w:rFonts w:ascii="仿宋_GB2312" w:hAnsi="仿宋" w:eastAsia="仿宋_GB2312"/>
          <w:color w:val="0D0D0D"/>
          <w:sz w:val="36"/>
          <w:szCs w:val="36"/>
        </w:rPr>
        <w:t>（</w:t>
      </w:r>
      <w:r>
        <w:rPr>
          <w:rFonts w:hint="eastAsia" w:ascii="仿宋_GB2312" w:hAnsi="仿宋" w:eastAsia="仿宋_GB2312"/>
          <w:color w:val="0D0D0D"/>
          <w:sz w:val="36"/>
          <w:szCs w:val="36"/>
          <w:lang w:eastAsia="zh-CN"/>
        </w:rPr>
        <w:t>示范文本</w:t>
      </w:r>
      <w:r>
        <w:rPr>
          <w:rFonts w:ascii="仿宋_GB2312" w:hAnsi="仿宋" w:eastAsia="仿宋_GB2312"/>
          <w:color w:val="0D0D0D"/>
          <w:sz w:val="36"/>
          <w:szCs w:val="36"/>
        </w:rPr>
        <w:t>）</w:t>
      </w:r>
    </w:p>
    <w:p>
      <w:pPr>
        <w:ind w:left="-131"/>
        <w:rPr>
          <w:rFonts w:hint="default"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jc w:val="both"/>
        <w:rPr>
          <w:rFonts w:ascii="仿宋_GB2312" w:hAnsi="仿宋" w:eastAsia="仿宋_GB2312"/>
          <w:color w:val="0D0D0D"/>
          <w:sz w:val="32"/>
          <w:szCs w:val="32"/>
        </w:rPr>
      </w:pP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申请单位 </w:t>
      </w:r>
      <w:r>
        <w:rPr>
          <w:rFonts w:hint="eastAsia" w:ascii="仿宋_GB2312" w:hAnsi="仿宋" w:eastAsia="仿宋_GB2312"/>
          <w:color w:val="0D0D0D"/>
          <w:sz w:val="32"/>
          <w:szCs w:val="32"/>
          <w:lang w:eastAsia="zh-CN"/>
        </w:rPr>
        <w:t>马山县六里山采石场</w:t>
      </w: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取证单位 </w:t>
      </w:r>
      <w:r>
        <w:rPr>
          <w:rFonts w:ascii="仿宋_GB2312" w:hAnsi="仿宋" w:eastAsia="仿宋_GB2312"/>
          <w:color w:val="0D0D0D"/>
          <w:sz w:val="32"/>
          <w:szCs w:val="32"/>
          <w:u w:val="single"/>
        </w:rPr>
        <w:t xml:space="preserve">  </w:t>
      </w:r>
    </w:p>
    <w:p>
      <w:pPr>
        <w:ind w:firstLine="2240" w:firstLineChars="700"/>
        <w:rPr>
          <w:rFonts w:hint="eastAsia" w:ascii="仿宋_GB2312" w:hAnsi="仿宋" w:eastAsia="仿宋_GB2312"/>
          <w:color w:val="0D0D0D"/>
          <w:sz w:val="32"/>
          <w:szCs w:val="32"/>
          <w:lang w:eastAsia="zh-CN"/>
        </w:rPr>
      </w:pPr>
      <w:r>
        <w:rPr>
          <w:rFonts w:ascii="仿宋_GB2312" w:hAnsi="仿宋" w:eastAsia="仿宋_GB2312"/>
          <w:color w:val="0D0D0D"/>
          <w:sz w:val="32"/>
          <w:szCs w:val="32"/>
        </w:rPr>
        <w:t xml:space="preserve">经 办 人 </w:t>
      </w:r>
      <w:r>
        <w:rPr>
          <w:rFonts w:hint="eastAsia" w:ascii="仿宋_GB2312" w:hAnsi="仿宋" w:eastAsia="仿宋_GB2312"/>
          <w:color w:val="0D0D0D"/>
          <w:sz w:val="32"/>
          <w:szCs w:val="32"/>
          <w:u w:val="single"/>
          <w:lang w:eastAsia="zh-CN"/>
        </w:rPr>
        <w:t>张发财</w:t>
      </w:r>
    </w:p>
    <w:p>
      <w:pPr>
        <w:ind w:firstLine="2240" w:firstLineChars="700"/>
        <w:rPr>
          <w:rFonts w:hint="eastAsia" w:ascii="仿宋_GB2312" w:hAnsi="仿宋" w:eastAsia="仿宋_GB2312"/>
          <w:color w:val="0D0D0D"/>
          <w:sz w:val="32"/>
          <w:szCs w:val="32"/>
          <w:lang w:val="en-US" w:eastAsia="zh-CN"/>
        </w:rPr>
      </w:pPr>
      <w:r>
        <w:rPr>
          <w:rFonts w:ascii="仿宋_GB2312" w:hAnsi="仿宋" w:eastAsia="仿宋_GB2312"/>
          <w:color w:val="0D0D0D"/>
          <w:sz w:val="32"/>
          <w:szCs w:val="32"/>
        </w:rPr>
        <w:t xml:space="preserve">联系电话 </w:t>
      </w:r>
      <w:r>
        <w:rPr>
          <w:rFonts w:hint="eastAsia" w:ascii="仿宋_GB2312" w:hAnsi="仿宋" w:eastAsia="仿宋_GB2312"/>
          <w:color w:val="0D0D0D"/>
          <w:sz w:val="32"/>
          <w:szCs w:val="32"/>
          <w:lang w:val="en-US" w:eastAsia="zh-CN"/>
        </w:rPr>
        <w:t>18907716566</w:t>
      </w:r>
    </w:p>
    <w:p>
      <w:pPr>
        <w:ind w:firstLine="2240" w:firstLineChars="700"/>
        <w:jc w:val="both"/>
        <w:rPr>
          <w:rFonts w:hint="eastAsia" w:ascii="仿宋_GB2312" w:hAnsi="仿宋" w:eastAsia="仿宋_GB2312"/>
          <w:color w:val="0D0D0D"/>
          <w:sz w:val="32"/>
          <w:szCs w:val="32"/>
          <w:lang w:val="en-US" w:eastAsia="zh-CN"/>
        </w:rPr>
      </w:pPr>
      <w:r>
        <w:rPr>
          <w:rFonts w:ascii="仿宋_GB2312" w:hAnsi="仿宋" w:eastAsia="仿宋_GB2312"/>
          <w:color w:val="0D0D0D"/>
          <w:sz w:val="32"/>
          <w:szCs w:val="32"/>
        </w:rPr>
        <w:t xml:space="preserve">填写日期 </w:t>
      </w:r>
      <w:r>
        <w:rPr>
          <w:rFonts w:hint="eastAsia" w:ascii="仿宋_GB2312" w:hAnsi="仿宋" w:eastAsia="仿宋_GB2312"/>
          <w:color w:val="0D0D0D"/>
          <w:sz w:val="32"/>
          <w:szCs w:val="32"/>
          <w:u w:val="single"/>
          <w:lang w:val="en-US" w:eastAsia="zh-CN"/>
        </w:rPr>
        <w:t>2019年5月20日</w:t>
      </w:r>
    </w:p>
    <w:p>
      <w:pPr>
        <w:tabs>
          <w:tab w:val="center" w:pos="4153"/>
          <w:tab w:val="right" w:pos="8306"/>
        </w:tabs>
        <w:snapToGrid w:val="0"/>
        <w:jc w:val="left"/>
        <w:rPr>
          <w:rFonts w:hint="default" w:ascii="仿宋_GB2312" w:hAnsi="仿宋" w:eastAsia="仿宋_GB2312"/>
          <w:color w:val="0D0D0D"/>
          <w:sz w:val="32"/>
          <w:szCs w:val="32"/>
        </w:rPr>
      </w:pPr>
    </w:p>
    <w:p>
      <w:pPr>
        <w:tabs>
          <w:tab w:val="center" w:pos="4153"/>
          <w:tab w:val="right" w:pos="8306"/>
        </w:tabs>
        <w:snapToGrid w:val="0"/>
        <w:jc w:val="left"/>
        <w:rPr>
          <w:rFonts w:hint="default" w:ascii="仿宋_GB2312" w:hAnsi="仿宋" w:eastAsia="仿宋_GB2312"/>
          <w:color w:val="0D0D0D"/>
          <w:sz w:val="32"/>
          <w:szCs w:val="32"/>
        </w:rPr>
      </w:pPr>
    </w:p>
    <w:p>
      <w:pPr>
        <w:jc w:val="center"/>
        <w:rPr>
          <w:rFonts w:hint="default" w:ascii="仿宋_GB2312" w:hAnsi="仿宋" w:eastAsia="仿宋_GB2312"/>
          <w:color w:val="0D0D0D"/>
          <w:sz w:val="32"/>
          <w:szCs w:val="32"/>
        </w:rPr>
      </w:pPr>
    </w:p>
    <w:p>
      <w:pPr>
        <w:pStyle w:val="2"/>
        <w:rPr>
          <w:rFonts w:hint="default" w:ascii="仿宋_GB2312" w:hAnsi="仿宋" w:eastAsia="仿宋_GB2312"/>
          <w:color w:val="0D0D0D"/>
          <w:sz w:val="32"/>
          <w:szCs w:val="32"/>
        </w:rPr>
      </w:pPr>
    </w:p>
    <w:p>
      <w:pPr>
        <w:ind w:firstLine="2409" w:firstLineChars="750"/>
        <w:jc w:val="both"/>
        <w:rPr>
          <w:rFonts w:hint="default" w:ascii="仿宋_GB2312" w:hAnsi="仿宋" w:eastAsia="仿宋_GB2312"/>
          <w:b/>
          <w:color w:val="0D0D0D"/>
          <w:sz w:val="32"/>
        </w:rPr>
      </w:pPr>
      <w:r>
        <w:rPr>
          <w:rFonts w:ascii="仿宋_GB2312" w:hAnsi="仿宋" w:eastAsia="仿宋_GB2312"/>
          <w:b/>
          <w:color w:val="0D0D0D"/>
          <w:sz w:val="32"/>
        </w:rPr>
        <w:t>填 写 说 明</w:t>
      </w:r>
    </w:p>
    <w:p>
      <w:pPr>
        <w:rPr>
          <w:rFonts w:hint="default" w:ascii="仿宋_GB2312" w:hAnsi="仿宋" w:eastAsia="仿宋_GB2312"/>
          <w:color w:val="0D0D0D"/>
          <w:sz w:val="30"/>
        </w:rPr>
      </w:pPr>
    </w:p>
    <w:p>
      <w:pPr>
        <w:ind w:firstLine="450" w:firstLineChars="150"/>
        <w:rPr>
          <w:rFonts w:hint="default" w:ascii="仿宋_GB2312" w:hAnsi="仿宋" w:eastAsia="仿宋_GB2312"/>
          <w:color w:val="0D0D0D"/>
          <w:sz w:val="30"/>
          <w:szCs w:val="30"/>
        </w:rPr>
      </w:pPr>
      <w:r>
        <w:rPr>
          <w:rFonts w:ascii="仿宋_GB2312" w:hAnsi="仿宋" w:eastAsia="仿宋_GB2312"/>
          <w:color w:val="0D0D0D"/>
          <w:sz w:val="30"/>
          <w:szCs w:val="30"/>
        </w:rPr>
        <w:t>一、本申请书适用于金属与非金属矿山企业、地质勘探企业、采掘施工企业及矿山生产系统和独立尾矿库申请安全生产许可证；也适用于依照《非煤矿矿山企业安全生产许可证实施办法》第十九条的规定申请办理安全生产许可证的延期手续。</w:t>
      </w:r>
    </w:p>
    <w:p>
      <w:pPr>
        <w:ind w:firstLine="450" w:firstLineChars="150"/>
        <w:rPr>
          <w:rFonts w:hint="default" w:ascii="仿宋_GB2312" w:hAnsi="仿宋" w:eastAsia="仿宋_GB2312"/>
          <w:color w:val="0D0D0D"/>
          <w:sz w:val="30"/>
          <w:szCs w:val="30"/>
        </w:rPr>
      </w:pPr>
      <w:r>
        <w:rPr>
          <w:rFonts w:ascii="仿宋_GB2312" w:hAnsi="仿宋" w:eastAsia="仿宋_GB2312"/>
          <w:color w:val="0D0D0D"/>
          <w:sz w:val="30"/>
          <w:szCs w:val="30"/>
        </w:rPr>
        <w:t>二、申请书由申请单位填写并提供附件所列的文件、图纸。</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三、申请书应当用钢笔、签字笔填写或用计算机打印，要求字迹清楚、工整。</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四、申请书封面的“申请编号”、“申请日期”、“受理编号”、“受理日期”由发证机关填写，其余各项由申请单位填写。其中， “经办人”是指申请单位指定的办理申请事宜的人员；“联系电话”是指经办人的电话。</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五、申请书中的“申请单位”和“取证单位”填写方法：</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1.具有法人资格的企业申请领取安全生产许可证，只填写“申请单位”栏的内容，不需填写“取证单位”栏的内容。</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2.企业为其所属独立生产系统申请领取安全生产许可证，“申请单位”指具有法人资格的矿山企业，“取证单位”指其所属独立生产系统。</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3.只有一个独立生产系统的矿山企业只申请一张安全生产许可证，“申请单位”和“取证单位”的名称均填写该矿山企业。</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 xml:space="preserve">六、申请书表格中的申请单位的“名称”栏，应当填写工商登记名称；申请单位的“地址”栏，应当填写工商登记地址；取证单位的“名称”栏，应当填写全称；取证单位的“地址”栏，应当填写所在地详细地址；“经济类型”栏，应当按照《关于划分企业登记注册类型的规定》填写；“联系电话”栏应当填写固定电话号码； </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 xml:space="preserve">七、申请书表格中的“矿山类型”栏，应当填写露天开采、地下开采、独立尾矿库、地质勘探、采掘施工等内容； </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八、申请书表格中的“申请许可范围”栏，应当按照取证单位的业务分别填写地质勘探作业、采掘施工作业、铁矿开采（开采矿种名称应与《采矿许可证》一致）、尾矿库运营等。</w:t>
      </w:r>
    </w:p>
    <w:p>
      <w:pPr>
        <w:ind w:left="-130" w:firstLine="600" w:firstLineChars="200"/>
        <w:rPr>
          <w:rFonts w:hint="default" w:ascii="仿宋" w:hAnsi="仿宋" w:eastAsia="仿宋"/>
          <w:color w:val="0D0D0D"/>
          <w:sz w:val="30"/>
          <w:szCs w:val="30"/>
        </w:rPr>
        <w:sectPr>
          <w:footerReference r:id="rId5" w:type="default"/>
          <w:pgSz w:w="11906" w:h="16838"/>
          <w:pgMar w:top="1440" w:right="1797" w:bottom="1440" w:left="1797" w:header="851" w:footer="992" w:gutter="0"/>
          <w:cols w:space="720" w:num="1"/>
          <w:docGrid w:linePitch="312" w:charSpace="0"/>
        </w:sectPr>
      </w:pPr>
      <w:r>
        <w:rPr>
          <w:rFonts w:ascii="仿宋_GB2312" w:hAnsi="仿宋" w:eastAsia="仿宋_GB2312"/>
          <w:color w:val="0D0D0D"/>
          <w:sz w:val="30"/>
          <w:szCs w:val="30"/>
        </w:rPr>
        <w:t>九、申请书表格中“取证单位意见”和“申请单位意见”栏内，必须由主要负责人和法定代表人用钢笔、签字笔签字。</w:t>
      </w:r>
    </w:p>
    <w:p>
      <w:pPr>
        <w:spacing w:line="360" w:lineRule="auto"/>
        <w:ind w:left="-131"/>
        <w:rPr>
          <w:rFonts w:hint="default" w:ascii="仿宋" w:hAnsi="仿宋" w:eastAsia="仿宋"/>
          <w:color w:val="0D0D0D"/>
        </w:rPr>
      </w:pPr>
    </w:p>
    <w:tbl>
      <w:tblPr>
        <w:tblStyle w:val="5"/>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771"/>
        <w:gridCol w:w="1206"/>
        <w:gridCol w:w="850"/>
        <w:gridCol w:w="585"/>
        <w:gridCol w:w="822"/>
        <w:gridCol w:w="324"/>
        <w:gridCol w:w="13"/>
        <w:gridCol w:w="246"/>
        <w:gridCol w:w="399"/>
        <w:gridCol w:w="492"/>
        <w:gridCol w:w="287"/>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29"/>
              <w:jc w:val="center"/>
              <w:rPr>
                <w:rFonts w:hint="default" w:ascii="仿宋_GB2312" w:hAnsi="仿宋" w:eastAsia="仿宋_GB2312"/>
                <w:color w:val="0D0D0D"/>
                <w:sz w:val="28"/>
                <w:szCs w:val="28"/>
              </w:rPr>
            </w:pPr>
            <w:r>
              <w:rPr>
                <w:rFonts w:ascii="仿宋_GB2312" w:hAnsi="仿宋" w:eastAsia="仿宋_GB2312"/>
                <w:color w:val="0D0D0D"/>
                <w:sz w:val="28"/>
                <w:szCs w:val="28"/>
              </w:rPr>
              <w:t>申</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请</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hint="eastAsia" w:ascii="仿宋_GB2312" w:hAnsi="仿宋" w:eastAsia="仿宋_GB2312"/>
                <w:color w:val="0D0D0D"/>
                <w:sz w:val="32"/>
                <w:szCs w:val="32"/>
                <w:lang w:eastAsia="zh-CN"/>
              </w:rPr>
              <w:t>马山县六里山采石场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马山县北京路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206"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500023</w:t>
            </w:r>
          </w:p>
        </w:tc>
        <w:tc>
          <w:tcPr>
            <w:tcW w:w="1435"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从业人数</w:t>
            </w:r>
          </w:p>
        </w:tc>
        <w:tc>
          <w:tcPr>
            <w:tcW w:w="822"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20</w:t>
            </w:r>
          </w:p>
        </w:tc>
        <w:tc>
          <w:tcPr>
            <w:tcW w:w="1761"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专职安全员</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人数</w:t>
            </w:r>
          </w:p>
        </w:tc>
        <w:tc>
          <w:tcPr>
            <w:tcW w:w="1461"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工商注册号</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450100222112222</w:t>
            </w: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登记日期</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2018/05/06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登记机关</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马山县工商局</w:t>
            </w: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黄国强</w:t>
            </w: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经济类型</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集体企业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联系人</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hint="eastAsia" w:ascii="仿宋_GB2312" w:hAnsi="仿宋" w:eastAsia="仿宋_GB2312"/>
                <w:color w:val="0D0D0D"/>
                <w:sz w:val="32"/>
                <w:szCs w:val="32"/>
                <w:u w:val="single"/>
                <w:lang w:eastAsia="zh-CN"/>
              </w:rPr>
              <w:t>张发财</w:t>
            </w: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hint="eastAsia" w:ascii="仿宋_GB2312" w:hAnsi="仿宋" w:eastAsia="仿宋_GB2312"/>
                <w:color w:val="0D0D0D"/>
                <w:sz w:val="32"/>
                <w:szCs w:val="32"/>
                <w:lang w:val="en-US" w:eastAsia="zh-CN"/>
              </w:rPr>
              <w:t>18907716566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取</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3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2898"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联系人</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3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898"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开采矿种</w:t>
            </w:r>
          </w:p>
        </w:tc>
        <w:tc>
          <w:tcPr>
            <w:tcW w:w="1206" w:type="dxa"/>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矿山类型</w:t>
            </w:r>
          </w:p>
        </w:tc>
        <w:tc>
          <w:tcPr>
            <w:tcW w:w="1744"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137"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生产</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能力</w:t>
            </w:r>
          </w:p>
        </w:tc>
        <w:tc>
          <w:tcPr>
            <w:tcW w:w="1748"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从业人数</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c>
          <w:tcPr>
            <w:tcW w:w="2389"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专职安全员人数</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采矿许可证</w:t>
            </w:r>
          </w:p>
        </w:tc>
        <w:tc>
          <w:tcPr>
            <w:tcW w:w="1206"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发证机关</w:t>
            </w:r>
          </w:p>
        </w:tc>
        <w:tc>
          <w:tcPr>
            <w:tcW w:w="547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206"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    号</w:t>
            </w:r>
          </w:p>
        </w:tc>
        <w:tc>
          <w:tcPr>
            <w:tcW w:w="547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9"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投产日期</w:t>
            </w:r>
          </w:p>
        </w:tc>
        <w:tc>
          <w:tcPr>
            <w:tcW w:w="264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c>
          <w:tcPr>
            <w:tcW w:w="1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设计服务年限</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投产验收单位</w:t>
            </w:r>
          </w:p>
        </w:tc>
        <w:tc>
          <w:tcPr>
            <w:tcW w:w="264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p>
        </w:tc>
        <w:tc>
          <w:tcPr>
            <w:tcW w:w="1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验 收 文 号</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8"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申请许可范围</w:t>
            </w:r>
          </w:p>
        </w:tc>
        <w:tc>
          <w:tcPr>
            <w:tcW w:w="8456" w:type="dxa"/>
            <w:gridSpan w:val="12"/>
            <w:tcBorders>
              <w:top w:val="single" w:color="auto" w:sz="4" w:space="0"/>
              <w:left w:val="single" w:color="auto" w:sz="4" w:space="0"/>
              <w:bottom w:val="single" w:color="auto" w:sz="4" w:space="0"/>
              <w:right w:val="single" w:color="auto" w:sz="4" w:space="0"/>
            </w:tcBorders>
          </w:tcPr>
          <w:p>
            <w:pPr>
              <w:keepNext w:val="0"/>
              <w:keepLines w:val="0"/>
              <w:widowControl/>
              <w:suppressLineNumbers w:val="0"/>
              <w:jc w:val="left"/>
            </w:pPr>
          </w:p>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建筑石料用灰岩开采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7"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取</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意    见</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right"/>
              <w:rPr>
                <w:rFonts w:hint="default" w:ascii="仿宋_GB2312" w:hAnsi="仿宋" w:eastAsia="仿宋_GB2312"/>
                <w:color w:val="0D0D0D"/>
                <w:sz w:val="28"/>
                <w:szCs w:val="28"/>
              </w:rPr>
            </w:pPr>
            <w:r>
              <w:rPr>
                <w:rFonts w:ascii="仿宋_GB2312" w:hAnsi="仿宋" w:eastAsia="仿宋_GB2312"/>
                <w:color w:val="0D0D0D"/>
                <w:sz w:val="28"/>
                <w:szCs w:val="28"/>
              </w:rPr>
              <w:t>主要负责人（签字）：                       （单位盖章）</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申</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请</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意    见</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同意申请。</w:t>
            </w: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rPr>
                <w:rFonts w:hint="default" w:ascii="仿宋_GB2312" w:hAnsi="仿宋" w:eastAsia="仿宋_GB2312"/>
                <w:color w:val="0D0D0D"/>
                <w:sz w:val="28"/>
                <w:szCs w:val="28"/>
              </w:rPr>
            </w:pPr>
          </w:p>
          <w:p>
            <w:pPr>
              <w:spacing w:line="400" w:lineRule="exact"/>
              <w:ind w:left="-87"/>
              <w:jc w:val="right"/>
              <w:rPr>
                <w:rFonts w:hint="default" w:ascii="仿宋_GB2312" w:hAnsi="仿宋" w:eastAsia="仿宋_GB2312"/>
                <w:color w:val="0D0D0D"/>
                <w:sz w:val="28"/>
                <w:szCs w:val="28"/>
              </w:rPr>
            </w:pPr>
            <w:r>
              <w:rPr>
                <w:rFonts w:ascii="仿宋_GB2312" w:hAnsi="仿宋" w:eastAsia="仿宋_GB2312"/>
                <w:color w:val="0D0D0D"/>
                <w:sz w:val="28"/>
                <w:szCs w:val="28"/>
              </w:rPr>
              <w:t xml:space="preserve">法定代表人（签字）： </w:t>
            </w:r>
            <w:r>
              <w:rPr>
                <w:rFonts w:hint="eastAsia" w:ascii="仿宋_GB2312" w:hAnsi="仿宋" w:eastAsia="仿宋_GB2312"/>
                <w:color w:val="0D0D0D"/>
                <w:sz w:val="28"/>
                <w:szCs w:val="28"/>
                <w:lang w:eastAsia="zh-CN"/>
              </w:rPr>
              <w:t>黄国强</w:t>
            </w:r>
            <w:r>
              <w:rPr>
                <w:rFonts w:ascii="仿宋_GB2312" w:hAnsi="仿宋" w:eastAsia="仿宋_GB2312"/>
                <w:color w:val="0D0D0D"/>
                <w:sz w:val="28"/>
                <w:szCs w:val="28"/>
              </w:rPr>
              <w:t xml:space="preserve">         </w:t>
            </w:r>
            <w:r>
              <w:rPr>
                <w:rFonts w:hint="eastAsia" w:ascii="仿宋_GB2312" w:hAnsi="仿宋" w:eastAsia="仿宋_GB2312"/>
                <w:color w:val="0D0D0D"/>
                <w:sz w:val="28"/>
                <w:szCs w:val="28"/>
                <w:lang w:val="en-US" w:eastAsia="zh-CN"/>
              </w:rPr>
              <w:t xml:space="preserve">     </w:t>
            </w:r>
            <w:r>
              <w:rPr>
                <w:rFonts w:ascii="仿宋_GB2312" w:hAnsi="仿宋" w:eastAsia="仿宋_GB2312"/>
                <w:color w:val="0D0D0D"/>
                <w:sz w:val="28"/>
                <w:szCs w:val="28"/>
              </w:rPr>
              <w:t xml:space="preserve">（单位盖章） </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r>
              <w:rPr>
                <w:rFonts w:hint="eastAsia" w:ascii="仿宋_GB2312" w:hAnsi="仿宋" w:eastAsia="仿宋_GB2312"/>
                <w:color w:val="0D0D0D"/>
                <w:sz w:val="28"/>
                <w:szCs w:val="28"/>
                <w:lang w:val="en-US" w:eastAsia="zh-CN"/>
              </w:rPr>
              <w:t>2019</w:t>
            </w:r>
            <w:r>
              <w:rPr>
                <w:rFonts w:ascii="仿宋_GB2312" w:hAnsi="仿宋" w:eastAsia="仿宋_GB2312"/>
                <w:color w:val="0D0D0D"/>
                <w:sz w:val="28"/>
                <w:szCs w:val="28"/>
              </w:rPr>
              <w:t xml:space="preserve"> 年 </w:t>
            </w:r>
            <w:r>
              <w:rPr>
                <w:rFonts w:hint="eastAsia" w:ascii="仿宋_GB2312" w:hAnsi="仿宋" w:eastAsia="仿宋_GB2312"/>
                <w:color w:val="0D0D0D"/>
                <w:sz w:val="28"/>
                <w:szCs w:val="28"/>
                <w:lang w:val="en-US" w:eastAsia="zh-CN"/>
              </w:rPr>
              <w:t>5</w:t>
            </w:r>
            <w:r>
              <w:rPr>
                <w:rFonts w:ascii="仿宋_GB2312" w:hAnsi="仿宋" w:eastAsia="仿宋_GB2312"/>
                <w:color w:val="0D0D0D"/>
                <w:sz w:val="28"/>
                <w:szCs w:val="28"/>
              </w:rPr>
              <w:t xml:space="preserve">  月    </w:t>
            </w:r>
            <w:r>
              <w:rPr>
                <w:rFonts w:hint="eastAsia" w:ascii="仿宋_GB2312" w:hAnsi="仿宋" w:eastAsia="仿宋_GB2312"/>
                <w:color w:val="0D0D0D"/>
                <w:sz w:val="28"/>
                <w:szCs w:val="28"/>
                <w:lang w:val="en-US" w:eastAsia="zh-CN"/>
              </w:rPr>
              <w:t>15</w:t>
            </w:r>
            <w:r>
              <w:rPr>
                <w:rFonts w:ascii="仿宋_GB2312" w:hAnsi="仿宋" w:eastAsia="仿宋_GB2312"/>
                <w:color w:val="0D0D0D"/>
                <w:sz w:val="28"/>
                <w:szCs w:val="28"/>
              </w:rPr>
              <w:t>日</w:t>
            </w:r>
          </w:p>
          <w:p>
            <w:pPr>
              <w:spacing w:line="400" w:lineRule="exact"/>
              <w:ind w:left="-87"/>
              <w:jc w:val="center"/>
              <w:rPr>
                <w:rFonts w:hint="default" w:ascii="仿宋_GB2312" w:hAnsi="仿宋" w:eastAsia="仿宋_GB2312"/>
                <w:color w:val="0D0D0D"/>
                <w:sz w:val="28"/>
                <w:szCs w:val="28"/>
              </w:rPr>
            </w:pPr>
          </w:p>
        </w:tc>
      </w:tr>
    </w:tbl>
    <w:p>
      <w:pPr>
        <w:rPr>
          <w:rFonts w:hint="default"/>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rFonts w:hint="default"/>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rFonts w:hint="default"/>
        <w:sz w:val="32"/>
        <w:szCs w:val="32"/>
      </w:rPr>
      <w:t>17</w:t>
    </w:r>
    <w:r>
      <w:rPr>
        <w:sz w:val="32"/>
        <w:szCs w:val="32"/>
      </w:rPr>
      <w:fldChar w:fldCharType="end"/>
    </w:r>
    <w:r>
      <w:rPr>
        <w:sz w:val="32"/>
        <w:szCs w:val="32"/>
      </w:rPr>
      <w:t xml:space="preserve"> —</w:t>
    </w:r>
  </w:p>
  <w:p>
    <w:pPr>
      <w:pStyle w:val="2"/>
      <w:jc w:val="center"/>
      <w:rPr>
        <w:rFonts w:hint="default"/>
      </w:rPr>
    </w:pPr>
  </w:p>
  <w:p>
    <w:pPr>
      <w:pStyle w:val="2"/>
      <w:ind w:right="360" w:firstLine="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rFonts w:hint="default"/>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rFonts w:hint="default"/>
        <w:sz w:val="32"/>
        <w:szCs w:val="32"/>
      </w:rPr>
      <w:t>17</w:t>
    </w:r>
    <w:r>
      <w:rPr>
        <w:sz w:val="32"/>
        <w:szCs w:val="32"/>
      </w:rPr>
      <w:fldChar w:fldCharType="end"/>
    </w:r>
    <w:r>
      <w:rPr>
        <w:sz w:val="32"/>
        <w:szCs w:val="32"/>
      </w:rPr>
      <w:t xml:space="preserve"> —</w:t>
    </w:r>
  </w:p>
  <w:p>
    <w:pPr>
      <w:pStyle w:val="2"/>
      <w:jc w:val="center"/>
      <w:rPr>
        <w:rFonts w:hint="default"/>
      </w:rPr>
    </w:pPr>
  </w:p>
  <w:p>
    <w:pPr>
      <w:pStyle w:val="2"/>
      <w:ind w:right="360" w:firstLine="360"/>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FD7843"/>
    <w:rsid w:val="03F4761F"/>
    <w:rsid w:val="06473AE8"/>
    <w:rsid w:val="20EE2A4E"/>
    <w:rsid w:val="22D52BC3"/>
    <w:rsid w:val="33B14440"/>
    <w:rsid w:val="35AA2C2D"/>
    <w:rsid w:val="39092D7B"/>
    <w:rsid w:val="3A227525"/>
    <w:rsid w:val="4289338D"/>
    <w:rsid w:val="46E70534"/>
    <w:rsid w:val="4AFD7843"/>
    <w:rsid w:val="6BE04E99"/>
    <w:rsid w:val="78417A39"/>
    <w:rsid w:val="7C476426"/>
    <w:rsid w:val="7D102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2019-08-12T01:56:00Z</dcterms:created>
  <dc:creator>NTKO</dc:creator>
  <cp:lastModifiedBy>NTKO</cp:lastModifiedBy>
  <dcterms:modified xsi:type="dcterms:W3CDTF">2019-10-09T00:38:43Z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