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hint="eastAsia" w:ascii="宋体" w:eastAsia="宋体"/>
          <w:b/>
          <w:color w:val="0D0D0D" w:themeColor="text1" w:themeTint="F2"/>
          <w:sz w:val="28"/>
          <w:lang w:eastAsia="zh-CN"/>
          <w14:textFill>
            <w14:solidFill>
              <w14:schemeClr w14:val="tx1">
                <w14:lumMod w14:val="95000"/>
                <w14:lumOff w14:val="5000"/>
              </w14:schemeClr>
            </w14:solidFill>
          </w14:textFill>
        </w:rPr>
      </w:pPr>
      <w:r>
        <w:rPr>
          <w:rFonts w:ascii="宋体" w:hAnsi="宋体"/>
          <w:b/>
          <w:color w:val="0D0D0D" w:themeColor="text1" w:themeTint="F2"/>
          <w:sz w:val="28"/>
          <w14:textFill>
            <w14:solidFill>
              <w14:schemeClr w14:val="tx1">
                <w14:lumMod w14:val="95000"/>
                <w14:lumOff w14:val="5000"/>
              </w14:schemeClr>
            </w14:solidFill>
          </w14:textFill>
        </w:rPr>
        <w:t>安全评价机构资质</w:t>
      </w:r>
      <w:r>
        <w:rPr>
          <w:rFonts w:hint="eastAsia" w:ascii="宋体" w:hAnsi="宋体"/>
          <w:b/>
          <w:color w:val="0D0D0D" w:themeColor="text1" w:themeTint="F2"/>
          <w:sz w:val="28"/>
          <w:lang w:eastAsia="zh-CN"/>
          <w14:textFill>
            <w14:solidFill>
              <w14:schemeClr w14:val="tx1">
                <w14:lumMod w14:val="95000"/>
                <w14:lumOff w14:val="5000"/>
              </w14:schemeClr>
            </w14:solidFill>
          </w14:textFill>
        </w:rPr>
        <w:t>认可</w:t>
      </w:r>
      <w:r>
        <w:rPr>
          <w:rFonts w:ascii="宋体" w:hAnsi="宋体"/>
          <w:b/>
          <w:color w:val="0D0D0D" w:themeColor="text1" w:themeTint="F2"/>
          <w:sz w:val="28"/>
          <w14:textFill>
            <w14:solidFill>
              <w14:schemeClr w14:val="tx1">
                <w14:lumMod w14:val="95000"/>
                <w14:lumOff w14:val="5000"/>
              </w14:schemeClr>
            </w14:solidFill>
          </w14:textFill>
        </w:rPr>
        <w:t>操作规范</w:t>
      </w:r>
      <w:r>
        <w:rPr>
          <w:rFonts w:hint="eastAsia" w:ascii="宋体" w:hAnsi="宋体"/>
          <w:b/>
          <w:color w:val="0D0D0D" w:themeColor="text1" w:themeTint="F2"/>
          <w:sz w:val="28"/>
          <w:lang w:eastAsia="zh-CN"/>
          <w14:textFill>
            <w14:solidFill>
              <w14:schemeClr w14:val="tx1">
                <w14:lumMod w14:val="95000"/>
                <w14:lumOff w14:val="5000"/>
              </w14:schemeClr>
            </w14:solidFill>
          </w14:textFill>
        </w:rPr>
        <w:t>（变更）</w:t>
      </w:r>
    </w:p>
    <w:p>
      <w:pPr>
        <w:tabs>
          <w:tab w:val="left" w:pos="360"/>
        </w:tabs>
        <w:adjustRightInd w:val="0"/>
        <w:snapToGrid w:val="0"/>
        <w:ind w:left="1146"/>
        <w:rPr>
          <w:rFonts w:hint="default" w:ascii="宋体"/>
          <w:b/>
          <w:color w:val="0D0D0D" w:themeColor="text1" w:themeTint="F2"/>
          <w14:textFill>
            <w14:solidFill>
              <w14:schemeClr w14:val="tx1">
                <w14:lumMod w14:val="95000"/>
                <w14:lumOff w14:val="5000"/>
              </w14:schemeClr>
            </w14:solidFill>
          </w14:textFill>
        </w:rPr>
      </w:pPr>
    </w:p>
    <w:p>
      <w:pPr>
        <w:tabs>
          <w:tab w:val="left" w:pos="0"/>
        </w:tabs>
        <w:adjustRightInd w:val="0"/>
        <w:snapToGrid w:val="0"/>
        <w:spacing w:line="320" w:lineRule="exact"/>
        <w:ind w:firstLine="422" w:firstLineChars="200"/>
        <w:rPr>
          <w:rFonts w:hint="default" w:ascii="宋体" w:hAnsi="宋体"/>
          <w:b/>
          <w:color w:val="0D0D0D" w:themeColor="text1" w:themeTint="F2"/>
          <w:szCs w:val="21"/>
          <w:lang w:val="en-US" w:eastAsia="zh-CN"/>
          <w14:textFill>
            <w14:solidFill>
              <w14:schemeClr w14:val="tx1">
                <w14:lumMod w14:val="95000"/>
                <w14:lumOff w14:val="5000"/>
              </w14:schemeClr>
            </w14:solidFill>
          </w14:textFill>
        </w:rPr>
      </w:pPr>
      <w:r>
        <w:rPr>
          <w:rFonts w:hint="eastAsia" w:ascii="宋体" w:hAnsi="宋体"/>
          <w:b/>
          <w:color w:val="0D0D0D" w:themeColor="text1" w:themeTint="F2"/>
          <w:szCs w:val="21"/>
          <w:lang w:val="en-US" w:eastAsia="zh-CN"/>
          <w14:textFill>
            <w14:solidFill>
              <w14:schemeClr w14:val="tx1">
                <w14:lumMod w14:val="95000"/>
                <w14:lumOff w14:val="5000"/>
              </w14:schemeClr>
            </w14:solidFill>
          </w14:textFill>
        </w:rPr>
        <w:t>一、行政审批项目名称、性质</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名称：安全评价机构资质（变更）</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性质：行政许可</w:t>
      </w:r>
    </w:p>
    <w:p>
      <w:pPr>
        <w:tabs>
          <w:tab w:val="left" w:pos="0"/>
        </w:tabs>
        <w:adjustRightInd w:val="0"/>
        <w:snapToGrid w:val="0"/>
        <w:spacing w:line="320" w:lineRule="exact"/>
        <w:ind w:firstLine="422" w:firstLineChars="200"/>
        <w:rPr>
          <w:rFonts w:hint="default" w:ascii="宋体" w:hAnsi="宋体"/>
          <w:b/>
          <w:color w:val="0D0D0D" w:themeColor="text1" w:themeTint="F2"/>
          <w:szCs w:val="21"/>
          <w:lang w:val="en-US" w:eastAsia="zh-CN"/>
          <w14:textFill>
            <w14:solidFill>
              <w14:schemeClr w14:val="tx1">
                <w14:lumMod w14:val="95000"/>
                <w14:lumOff w14:val="5000"/>
              </w14:schemeClr>
            </w14:solidFill>
          </w14:textFill>
        </w:rPr>
      </w:pPr>
      <w:r>
        <w:rPr>
          <w:rFonts w:hint="eastAsia" w:ascii="宋体" w:hAnsi="宋体"/>
          <w:b/>
          <w:color w:val="0D0D0D" w:themeColor="text1" w:themeTint="F2"/>
          <w:szCs w:val="21"/>
          <w:lang w:val="en-US" w:eastAsia="zh-CN"/>
          <w14:textFill>
            <w14:solidFill>
              <w14:schemeClr w14:val="tx1">
                <w14:lumMod w14:val="95000"/>
                <w14:lumOff w14:val="5000"/>
              </w14:schemeClr>
            </w14:solidFill>
          </w14:textFill>
        </w:rPr>
        <w:t>二、设定依据</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《中华人民共和国安全生产法》（中华人民共和国主席令第70号公布， 2014年中华人民共和国主席令第13号修正）第六十九条规定：承担安全评价、认证、检测、检验的机构应当具备国家规定的资质条件，并对其作出的安全评价、认证、检测、检验的结果负责。</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 xml:space="preserve"> 《广西壮族自治区安全生产条例》（广西壮族自治区人大常委会第二十二会议通过）第二十九条第一款规定：安全评价、培训、咨询、检测检验等安全生产中介服务机构，应当按照法律、行政法规的规定取得相应的资质，并在资质证书核定的业务范围内从事安全生产中介服务活动。</w:t>
      </w:r>
    </w:p>
    <w:p>
      <w:pPr>
        <w:tabs>
          <w:tab w:val="left" w:pos="0"/>
        </w:tabs>
        <w:adjustRightInd w:val="0"/>
        <w:snapToGrid w:val="0"/>
        <w:spacing w:line="320" w:lineRule="exact"/>
        <w:ind w:firstLine="422" w:firstLineChars="200"/>
        <w:rPr>
          <w:rFonts w:hint="default" w:ascii="宋体" w:hAnsi="宋体"/>
          <w:b/>
          <w:color w:val="0D0D0D" w:themeColor="text1" w:themeTint="F2"/>
          <w:szCs w:val="21"/>
          <w:lang w:val="en-US" w:eastAsia="zh-CN"/>
          <w14:textFill>
            <w14:solidFill>
              <w14:schemeClr w14:val="tx1">
                <w14:lumMod w14:val="95000"/>
                <w14:lumOff w14:val="5000"/>
              </w14:schemeClr>
            </w14:solidFill>
          </w14:textFill>
        </w:rPr>
      </w:pPr>
      <w:r>
        <w:rPr>
          <w:rFonts w:hint="eastAsia" w:ascii="宋体" w:hAnsi="宋体"/>
          <w:b/>
          <w:color w:val="0D0D0D" w:themeColor="text1" w:themeTint="F2"/>
          <w:szCs w:val="21"/>
          <w:lang w:val="en-US" w:eastAsia="zh-CN"/>
          <w14:textFill>
            <w14:solidFill>
              <w14:schemeClr w14:val="tx1">
                <w14:lumMod w14:val="95000"/>
                <w14:lumOff w14:val="5000"/>
              </w14:schemeClr>
            </w14:solidFill>
          </w14:textFill>
        </w:rPr>
        <w:t>三、实施权限和实施主体</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《安全评价检测检验机构管理办法》（应急管理部令第</w:t>
      </w:r>
      <w:r>
        <w:rPr>
          <w:rFonts w:hint="default" w:ascii="仿宋" w:hAnsi="仿宋" w:eastAsia="仿宋" w:cs="仿宋"/>
          <w:b w:val="0"/>
          <w:i w:val="0"/>
          <w:kern w:val="0"/>
          <w:sz w:val="28"/>
          <w:szCs w:val="28"/>
          <w:shd w:val="clear" w:fill="FFFFFF"/>
          <w:lang w:val="en-US" w:eastAsia="zh-CN" w:bidi="ar"/>
        </w:rPr>
        <w:t>1号</w:t>
      </w:r>
      <w:r>
        <w:rPr>
          <w:rFonts w:hint="eastAsia" w:ascii="仿宋" w:hAnsi="仿宋" w:eastAsia="仿宋" w:cs="仿宋"/>
          <w:b w:val="0"/>
          <w:i w:val="0"/>
          <w:kern w:val="0"/>
          <w:sz w:val="28"/>
          <w:szCs w:val="28"/>
          <w:shd w:val="clear" w:fill="FFFFFF"/>
          <w:lang w:val="en-US" w:eastAsia="zh-CN" w:bidi="ar"/>
        </w:rPr>
        <w:t>），第三条第二款，省级人民政府应急管理部门、煤矿安全生产监督管理部门（以下统称资质认可机关）按照各自的职责，分别负责安全评价检测检验机构资质认可和监督管理工作。</w:t>
      </w:r>
    </w:p>
    <w:p>
      <w:pPr>
        <w:tabs>
          <w:tab w:val="left" w:pos="0"/>
        </w:tabs>
        <w:adjustRightInd w:val="0"/>
        <w:snapToGrid w:val="0"/>
        <w:spacing w:line="320" w:lineRule="exact"/>
        <w:ind w:firstLine="422" w:firstLineChars="200"/>
        <w:rPr>
          <w:rFonts w:hint="default" w:ascii="宋体" w:hAnsi="宋体"/>
          <w:b/>
          <w:color w:val="0D0D0D" w:themeColor="text1" w:themeTint="F2"/>
          <w:szCs w:val="21"/>
          <w:lang w:val="en-US" w:eastAsia="zh-CN"/>
          <w14:textFill>
            <w14:solidFill>
              <w14:schemeClr w14:val="tx1">
                <w14:lumMod w14:val="95000"/>
                <w14:lumOff w14:val="5000"/>
              </w14:schemeClr>
            </w14:solidFill>
          </w14:textFill>
        </w:rPr>
      </w:pPr>
      <w:r>
        <w:rPr>
          <w:rFonts w:hint="eastAsia" w:ascii="宋体" w:hAnsi="宋体"/>
          <w:b/>
          <w:color w:val="0D0D0D" w:themeColor="text1" w:themeTint="F2"/>
          <w:szCs w:val="21"/>
          <w:lang w:val="en-US" w:eastAsia="zh-CN"/>
          <w14:textFill>
            <w14:solidFill>
              <w14:schemeClr w14:val="tx1">
                <w14:lumMod w14:val="95000"/>
                <w14:lumOff w14:val="5000"/>
              </w14:schemeClr>
            </w14:solidFill>
          </w14:textFill>
        </w:rPr>
        <w:t>四、行政审批条件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《安全评价检测检验机构管理办法》（应急管理部令第</w:t>
      </w:r>
      <w:r>
        <w:rPr>
          <w:rFonts w:hint="default" w:ascii="仿宋" w:hAnsi="仿宋" w:eastAsia="仿宋" w:cs="仿宋"/>
          <w:b w:val="0"/>
          <w:i w:val="0"/>
          <w:kern w:val="0"/>
          <w:sz w:val="28"/>
          <w:szCs w:val="28"/>
          <w:shd w:val="clear" w:fill="FFFFFF"/>
          <w:lang w:val="en-US" w:eastAsia="zh-CN" w:bidi="ar"/>
        </w:rPr>
        <w:t>1号</w:t>
      </w:r>
      <w:r>
        <w:rPr>
          <w:rFonts w:hint="eastAsia" w:ascii="仿宋" w:hAnsi="仿宋" w:eastAsia="仿宋" w:cs="仿宋"/>
          <w:b w:val="0"/>
          <w:i w:val="0"/>
          <w:kern w:val="0"/>
          <w:sz w:val="28"/>
          <w:szCs w:val="28"/>
          <w:shd w:val="clear" w:fill="FFFFFF"/>
          <w:lang w:val="en-US" w:eastAsia="zh-CN" w:bidi="ar"/>
        </w:rPr>
        <w:t>），第十二条 安全评价检测检验机构的名称、注册地址、实验室条件、法定代表人、专职技术负责人、授权签字人发生变化的，应当自发生变化之日起三十日内向原资质认可机关提出书面变更申请。资质认可机关经审查后符合条件的，在本部门网站予以公告，并及时更新安全评价检测检验机构信息查询系统相关信息。</w:t>
      </w:r>
    </w:p>
    <w:p>
      <w:pPr>
        <w:tabs>
          <w:tab w:val="left" w:pos="0"/>
        </w:tabs>
        <w:adjustRightInd w:val="0"/>
        <w:snapToGrid w:val="0"/>
        <w:spacing w:line="320" w:lineRule="exact"/>
        <w:ind w:firstLine="422" w:firstLineChars="200"/>
        <w:rPr>
          <w:rFonts w:ascii="宋体" w:hAnsi="宋体"/>
          <w:b/>
          <w:color w:val="0D0D0D" w:themeColor="text1" w:themeTint="F2"/>
          <w:szCs w:val="21"/>
          <w14:textFill>
            <w14:solidFill>
              <w14:schemeClr w14:val="tx1">
                <w14:lumMod w14:val="95000"/>
                <w14:lumOff w14:val="5000"/>
              </w14:schemeClr>
            </w14:solidFill>
          </w14:textFill>
        </w:rPr>
      </w:pPr>
      <w:r>
        <w:rPr>
          <w:rFonts w:hint="eastAsia" w:ascii="宋体" w:hAnsi="宋体"/>
          <w:b/>
          <w:color w:val="0D0D0D" w:themeColor="text1" w:themeTint="F2"/>
          <w:szCs w:val="21"/>
          <w:lang w:val="en-US" w:eastAsia="zh-CN"/>
          <w14:textFill>
            <w14:solidFill>
              <w14:schemeClr w14:val="tx1">
                <w14:lumMod w14:val="95000"/>
                <w14:lumOff w14:val="5000"/>
              </w14:schemeClr>
            </w14:solidFill>
          </w14:textFill>
        </w:rPr>
        <w:t>五、实施对象</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已取得安全评价机构资质的单位。</w:t>
      </w:r>
    </w:p>
    <w:p>
      <w:pPr>
        <w:tabs>
          <w:tab w:val="left" w:pos="0"/>
        </w:tabs>
        <w:adjustRightInd w:val="0"/>
        <w:snapToGrid w:val="0"/>
        <w:spacing w:line="320" w:lineRule="exact"/>
        <w:ind w:firstLine="422" w:firstLineChars="200"/>
        <w:rPr>
          <w:rFonts w:hint="default" w:ascii="宋体"/>
          <w:b/>
          <w:color w:val="0D0D0D" w:themeColor="text1" w:themeTint="F2"/>
          <w:szCs w:val="21"/>
          <w14:textFill>
            <w14:solidFill>
              <w14:schemeClr w14:val="tx1">
                <w14:lumMod w14:val="95000"/>
                <w14:lumOff w14:val="5000"/>
              </w14:schemeClr>
            </w14:solidFill>
          </w14:textFill>
        </w:rPr>
      </w:pPr>
      <w:r>
        <w:rPr>
          <w:rFonts w:ascii="宋体" w:hAnsi="宋体"/>
          <w:b/>
          <w:color w:val="0D0D0D" w:themeColor="text1" w:themeTint="F2"/>
          <w:szCs w:val="21"/>
          <w14:textFill>
            <w14:solidFill>
              <w14:schemeClr w14:val="tx1">
                <w14:lumMod w14:val="95000"/>
                <w14:lumOff w14:val="5000"/>
              </w14:schemeClr>
            </w14:solidFill>
          </w14:textFill>
        </w:rPr>
        <w:t>六、申请材料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（一）书面变更申请书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（二）法定代表人承诺书（原件，法定代表人亲笔签名，变更法人提交），纸质2份；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 xml:space="preserve"> （三）法人证明（复印件，营业执照或事业单位法人证书等，变更机构名称、法人、注册地址提交）</w:t>
      </w:r>
      <w:r>
        <w:rPr>
          <w:rFonts w:hint="eastAsia" w:ascii="宋体" w:hAnsi="宋体"/>
          <w:sz w:val="28"/>
          <w:szCs w:val="28"/>
          <w:lang w:eastAsia="zh-CN"/>
        </w:rPr>
        <w:t>（其中</w:t>
      </w:r>
      <w:r>
        <w:rPr>
          <w:rFonts w:hint="eastAsia" w:ascii="仿宋" w:hAnsi="仿宋" w:eastAsia="仿宋" w:cs="仿宋"/>
          <w:b w:val="0"/>
          <w:i w:val="0"/>
          <w:kern w:val="0"/>
          <w:sz w:val="28"/>
          <w:szCs w:val="28"/>
          <w:shd w:val="clear" w:fill="FFFFFF"/>
          <w:lang w:val="en-US" w:eastAsia="zh-CN" w:bidi="ar"/>
        </w:rPr>
        <w:t>营业执照，申请人不用提交，通过网络核验获取）。，纸质2份；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（四）相关负责人证明材料（复印件，任命文件、简历、职称证等，变更专业技术负责人提交），纸质2份；</w:t>
      </w:r>
    </w:p>
    <w:p>
      <w:pPr>
        <w:tabs>
          <w:tab w:val="left" w:pos="0"/>
        </w:tabs>
        <w:adjustRightInd w:val="0"/>
        <w:snapToGrid w:val="0"/>
        <w:spacing w:line="320" w:lineRule="exact"/>
        <w:ind w:firstLine="422" w:firstLineChars="200"/>
        <w:rPr>
          <w:rFonts w:hint="default" w:ascii="宋体" w:hAnsi="宋体"/>
          <w:b/>
          <w:color w:val="0D0D0D" w:themeColor="text1" w:themeTint="F2"/>
          <w:szCs w:val="21"/>
          <w:lang w:val="en-US" w:eastAsia="zh-CN"/>
          <w14:textFill>
            <w14:solidFill>
              <w14:schemeClr w14:val="tx1">
                <w14:lumMod w14:val="95000"/>
                <w14:lumOff w14:val="5000"/>
              </w14:schemeClr>
            </w14:solidFill>
          </w14:textFill>
        </w:rPr>
      </w:pPr>
      <w:r>
        <w:rPr>
          <w:rFonts w:hint="eastAsia" w:ascii="宋体" w:hAnsi="宋体"/>
          <w:b/>
          <w:color w:val="0D0D0D" w:themeColor="text1" w:themeTint="F2"/>
          <w:szCs w:val="21"/>
          <w:lang w:val="en-US" w:eastAsia="zh-CN"/>
          <w14:textFill>
            <w14:solidFill>
              <w14:schemeClr w14:val="tx1">
                <w14:lumMod w14:val="95000"/>
                <w14:lumOff w14:val="5000"/>
              </w14:schemeClr>
            </w14:solidFill>
          </w14:textFill>
        </w:rPr>
        <w:t>七、办结时限</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（一）法定办结时限：即办件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（二）承诺办结时限：即办件</w:t>
      </w:r>
    </w:p>
    <w:p>
      <w:pPr>
        <w:tabs>
          <w:tab w:val="left" w:pos="0"/>
        </w:tabs>
        <w:adjustRightInd w:val="0"/>
        <w:snapToGrid w:val="0"/>
        <w:spacing w:line="320" w:lineRule="exact"/>
        <w:ind w:firstLine="422" w:firstLineChars="200"/>
        <w:rPr>
          <w:rFonts w:hint="default" w:ascii="宋体" w:hAnsi="宋体"/>
          <w:b/>
          <w:color w:val="0D0D0D" w:themeColor="text1" w:themeTint="F2"/>
          <w:szCs w:val="21"/>
          <w:lang w:val="en-US" w:eastAsia="zh-CN"/>
          <w14:textFill>
            <w14:solidFill>
              <w14:schemeClr w14:val="tx1">
                <w14:lumMod w14:val="95000"/>
                <w14:lumOff w14:val="5000"/>
              </w14:schemeClr>
            </w14:solidFill>
          </w14:textFill>
        </w:rPr>
      </w:pPr>
      <w:r>
        <w:rPr>
          <w:rFonts w:hint="eastAsia" w:ascii="宋体" w:hAnsi="宋体"/>
          <w:b/>
          <w:color w:val="0D0D0D" w:themeColor="text1" w:themeTint="F2"/>
          <w:szCs w:val="21"/>
          <w:lang w:val="en-US" w:eastAsia="zh-CN"/>
          <w14:textFill>
            <w14:solidFill>
              <w14:schemeClr w14:val="tx1">
                <w14:lumMod w14:val="95000"/>
                <w14:lumOff w14:val="5000"/>
              </w14:schemeClr>
            </w14:solidFill>
          </w14:textFill>
        </w:rPr>
        <w:t>八、行政审批数量</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无数量限制。</w:t>
      </w:r>
    </w:p>
    <w:p>
      <w:pPr>
        <w:tabs>
          <w:tab w:val="left" w:pos="0"/>
        </w:tabs>
        <w:adjustRightInd w:val="0"/>
        <w:snapToGrid w:val="0"/>
        <w:spacing w:line="320" w:lineRule="exact"/>
        <w:ind w:firstLine="422" w:firstLineChars="200"/>
        <w:rPr>
          <w:rFonts w:hint="default" w:ascii="宋体" w:hAnsi="宋体"/>
          <w:b/>
          <w:color w:val="0D0D0D" w:themeColor="text1" w:themeTint="F2"/>
          <w:szCs w:val="21"/>
          <w:lang w:val="en-US" w:eastAsia="zh-CN"/>
          <w14:textFill>
            <w14:solidFill>
              <w14:schemeClr w14:val="tx1">
                <w14:lumMod w14:val="95000"/>
                <w14:lumOff w14:val="5000"/>
              </w14:schemeClr>
            </w14:solidFill>
          </w14:textFill>
        </w:rPr>
      </w:pPr>
      <w:r>
        <w:rPr>
          <w:rFonts w:hint="eastAsia" w:ascii="宋体" w:hAnsi="宋体"/>
          <w:b/>
          <w:color w:val="0D0D0D" w:themeColor="text1" w:themeTint="F2"/>
          <w:szCs w:val="21"/>
          <w:lang w:val="en-US" w:eastAsia="zh-CN"/>
          <w14:textFill>
            <w14:solidFill>
              <w14:schemeClr w14:val="tx1">
                <w14:lumMod w14:val="95000"/>
                <w14:lumOff w14:val="5000"/>
              </w14:schemeClr>
            </w14:solidFill>
          </w14:textFill>
        </w:rPr>
        <w:t>九、收费项目、标准及其依据</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不收费。</w:t>
      </w:r>
    </w:p>
    <w:p>
      <w:pPr>
        <w:tabs>
          <w:tab w:val="left" w:pos="0"/>
        </w:tabs>
        <w:adjustRightInd w:val="0"/>
        <w:snapToGrid w:val="0"/>
        <w:spacing w:line="320" w:lineRule="exact"/>
        <w:ind w:firstLine="422" w:firstLineChars="200"/>
        <w:rPr>
          <w:rFonts w:hint="default" w:ascii="宋体" w:hAnsi="宋体"/>
          <w:b/>
          <w:color w:val="0D0D0D" w:themeColor="text1" w:themeTint="F2"/>
          <w:szCs w:val="21"/>
          <w:lang w:val="en-US" w:eastAsia="zh-CN"/>
          <w14:textFill>
            <w14:solidFill>
              <w14:schemeClr w14:val="tx1">
                <w14:lumMod w14:val="95000"/>
                <w14:lumOff w14:val="5000"/>
              </w14:schemeClr>
            </w14:solidFill>
          </w14:textFill>
        </w:rPr>
      </w:pPr>
      <w:r>
        <w:rPr>
          <w:rFonts w:hint="eastAsia" w:ascii="宋体" w:hAnsi="宋体"/>
          <w:b/>
          <w:color w:val="0D0D0D" w:themeColor="text1" w:themeTint="F2"/>
          <w:szCs w:val="21"/>
          <w:lang w:val="en-US" w:eastAsia="zh-CN"/>
          <w14:textFill>
            <w14:solidFill>
              <w14:schemeClr w14:val="tx1">
                <w14:lumMod w14:val="95000"/>
                <w14:lumOff w14:val="5000"/>
              </w14:schemeClr>
            </w14:solidFill>
          </w14:textFill>
        </w:rPr>
        <w:t>十、咨询、投诉电话</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咨询电话：0771-5659085  5659089</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投诉电话：0771-5595845</w:t>
      </w:r>
    </w:p>
    <w:p>
      <w:pPr>
        <w:pStyle w:val="2"/>
        <w:spacing w:line="320" w:lineRule="exact"/>
        <w:ind w:firstLine="420" w:firstLineChars="200"/>
        <w:rPr>
          <w:rFonts w:hint="default"/>
          <w:sz w:val="21"/>
          <w:szCs w:val="21"/>
        </w:rPr>
      </w:pPr>
    </w:p>
    <w:p>
      <w:pPr>
        <w:adjustRightInd w:val="0"/>
        <w:snapToGrid w:val="0"/>
        <w:rPr>
          <w:rFonts w:hint="default" w:ascii="宋体"/>
          <w:b/>
          <w:color w:val="0D0D0D" w:themeColor="text1" w:themeTint="F2"/>
          <w:w w:val="90"/>
          <w:kern w:val="0"/>
          <w14:textFill>
            <w14:solidFill>
              <w14:schemeClr w14:val="tx1">
                <w14:lumMod w14:val="95000"/>
                <w14:lumOff w14:val="5000"/>
              </w14:schemeClr>
            </w14:solidFill>
          </w14:textFill>
        </w:rPr>
      </w:pPr>
    </w:p>
    <w:p>
      <w:pPr>
        <w:adjustRightInd w:val="0"/>
        <w:snapToGrid w:val="0"/>
        <w:rPr>
          <w:rFonts w:hint="default" w:ascii="宋体"/>
          <w:b/>
          <w:color w:val="0D0D0D" w:themeColor="text1" w:themeTint="F2"/>
          <w:w w:val="90"/>
          <w:kern w:val="0"/>
          <w14:textFill>
            <w14:solidFill>
              <w14:schemeClr w14:val="tx1">
                <w14:lumMod w14:val="95000"/>
                <w14:lumOff w14:val="5000"/>
              </w14:schemeClr>
            </w14:solidFill>
          </w14:textFill>
        </w:rPr>
      </w:pPr>
    </w:p>
    <w:p>
      <w:pPr>
        <w:rPr>
          <w:rFonts w:hint="default" w:ascii="宋体"/>
          <w:b/>
          <w:color w:val="0D0D0D" w:themeColor="text1" w:themeTint="F2"/>
          <w:w w:val="90"/>
          <w:kern w:val="0"/>
          <w:sz w:val="28"/>
          <w14:textFill>
            <w14:solidFill>
              <w14:schemeClr w14:val="tx1">
                <w14:lumMod w14:val="95000"/>
                <w14:lumOff w14:val="5000"/>
              </w14:schemeClr>
            </w14:solidFill>
          </w14:textFill>
        </w:rPr>
        <w:sectPr>
          <w:pgSz w:w="11906" w:h="16838"/>
          <w:pgMar w:top="1418" w:right="1418" w:bottom="1418" w:left="1418" w:header="851" w:footer="992" w:gutter="0"/>
          <w:cols w:space="720" w:num="1"/>
          <w:docGrid w:linePitch="312" w:charSpace="0"/>
        </w:sectPr>
      </w:pPr>
    </w:p>
    <w:p>
      <w:pPr>
        <w:jc w:val="center"/>
        <w:rPr>
          <w:rFonts w:hint="eastAsia" w:ascii="方正小标宋简体" w:hAnsi="黑体" w:eastAsia="方正小标宋简体"/>
          <w:color w:val="0D0D0D" w:themeColor="text1" w:themeTint="F2"/>
          <w:kern w:val="0"/>
          <w:sz w:val="44"/>
          <w:szCs w:val="44"/>
          <w:lang w:eastAsia="zh-CN"/>
          <w14:textFill>
            <w14:solidFill>
              <w14:schemeClr w14:val="tx1">
                <w14:lumMod w14:val="95000"/>
                <w14:lumOff w14:val="5000"/>
              </w14:schemeClr>
            </w14:solidFill>
          </w14:textFill>
        </w:rPr>
      </w:pPr>
      <w:r>
        <w:rPr>
          <w:rFonts w:ascii="方正小标宋简体" w:hAnsi="黑体" w:eastAsia="方正小标宋简体"/>
          <w:color w:val="0D0D0D" w:themeColor="text1" w:themeTint="F2"/>
          <w:kern w:val="0"/>
          <w:sz w:val="44"/>
          <w:szCs w:val="44"/>
          <w14:textFill>
            <w14:solidFill>
              <w14:schemeClr w14:val="tx1">
                <w14:lumMod w14:val="95000"/>
                <w14:lumOff w14:val="5000"/>
              </w14:schemeClr>
            </w14:solidFill>
          </w14:textFill>
        </w:rPr>
        <w:t>安全评价机构资质</w:t>
      </w:r>
      <w:r>
        <w:rPr>
          <w:rFonts w:hint="eastAsia" w:ascii="方正小标宋简体" w:hAnsi="黑体" w:eastAsia="方正小标宋简体"/>
          <w:color w:val="0D0D0D" w:themeColor="text1" w:themeTint="F2"/>
          <w:kern w:val="0"/>
          <w:sz w:val="44"/>
          <w:szCs w:val="44"/>
          <w:lang w:eastAsia="zh-CN"/>
          <w14:textFill>
            <w14:solidFill>
              <w14:schemeClr w14:val="tx1">
                <w14:lumMod w14:val="95000"/>
                <w14:lumOff w14:val="5000"/>
              </w14:schemeClr>
            </w14:solidFill>
          </w14:textFill>
        </w:rPr>
        <w:t>认可流程图</w:t>
      </w:r>
      <w:bookmarkStart w:id="1" w:name="_GoBack"/>
      <w:bookmarkEnd w:id="1"/>
      <w:r>
        <w:rPr>
          <w:rFonts w:hint="eastAsia" w:ascii="方正小标宋简体" w:hAnsi="黑体" w:eastAsia="方正小标宋简体"/>
          <w:color w:val="0D0D0D" w:themeColor="text1" w:themeTint="F2"/>
          <w:kern w:val="0"/>
          <w:sz w:val="44"/>
          <w:szCs w:val="44"/>
          <w:lang w:eastAsia="zh-CN"/>
          <w14:textFill>
            <w14:solidFill>
              <w14:schemeClr w14:val="tx1">
                <w14:lumMod w14:val="95000"/>
                <w14:lumOff w14:val="5000"/>
              </w14:schemeClr>
            </w14:solidFill>
          </w14:textFill>
        </w:rPr>
        <w:t>（变更）</w:t>
      </w:r>
    </w:p>
    <w:p>
      <w:pPr>
        <w:adjustRightInd w:val="0"/>
        <w:snapToGrid w:val="0"/>
        <w:jc w:val="center"/>
        <w:rPr>
          <w:rFonts w:hint="default" w:ascii="仿宋_GB2312" w:eastAsia="仿宋_GB2312"/>
          <w:b/>
          <w:color w:val="0D0D0D" w:themeColor="text1" w:themeTint="F2"/>
          <w:sz w:val="32"/>
          <w:szCs w:val="32"/>
          <w14:textFill>
            <w14:solidFill>
              <w14:schemeClr w14:val="tx1">
                <w14:lumMod w14:val="95000"/>
                <w14:lumOff w14:val="5000"/>
              </w14:schemeClr>
            </w14:solidFill>
          </w14:textFill>
        </w:rPr>
      </w:pPr>
      <w:r>
        <w:rPr>
          <w:rFonts w:ascii="仿宋_GB2312" w:hAnsi="宋体" w:eastAsia="仿宋_GB2312"/>
          <w:color w:val="0D0D0D" w:themeColor="text1" w:themeTint="F2"/>
          <w:sz w:val="32"/>
          <w:szCs w:val="32"/>
          <w14:textFill>
            <w14:solidFill>
              <w14:schemeClr w14:val="tx1">
                <w14:lumMod w14:val="95000"/>
                <w14:lumOff w14:val="5000"/>
              </w14:schemeClr>
            </w14:solidFill>
          </w14:textFill>
        </w:rPr>
        <w:t>（法定办结时限：即办件</w:t>
      </w:r>
      <w:r>
        <w:rPr>
          <w:rFonts w:ascii="仿宋_GB2312" w:eastAsia="仿宋_GB2312"/>
          <w:b/>
          <w:color w:val="0D0D0D" w:themeColor="text1" w:themeTint="F2"/>
          <w:sz w:val="32"/>
          <w:szCs w:val="32"/>
          <w14:textFill>
            <w14:solidFill>
              <w14:schemeClr w14:val="tx1">
                <w14:lumMod w14:val="95000"/>
                <w14:lumOff w14:val="5000"/>
              </w14:schemeClr>
            </w14:solidFill>
          </w14:textFill>
        </w:rPr>
        <w:t>；</w:t>
      </w:r>
      <w:r>
        <w:rPr>
          <w:rFonts w:ascii="仿宋_GB2312" w:hAnsi="宋体" w:eastAsia="仿宋_GB2312"/>
          <w:color w:val="0D0D0D" w:themeColor="text1" w:themeTint="F2"/>
          <w:sz w:val="32"/>
          <w:szCs w:val="32"/>
          <w14:textFill>
            <w14:solidFill>
              <w14:schemeClr w14:val="tx1">
                <w14:lumMod w14:val="95000"/>
                <w14:lumOff w14:val="5000"/>
              </w14:schemeClr>
            </w14:solidFill>
          </w14:textFill>
        </w:rPr>
        <w:t>承诺办结时限：即办件）</w:t>
      </w:r>
    </w:p>
    <w:p>
      <w:pPr>
        <w:rPr>
          <w:rFonts w:hint="default" w:ascii="宋体"/>
          <w:b/>
          <w:color w:val="0D0D0D" w:themeColor="text1" w:themeTint="F2"/>
          <w:sz w:val="28"/>
          <w14:textFill>
            <w14:solidFill>
              <w14:schemeClr w14:val="tx1">
                <w14:lumMod w14:val="95000"/>
                <w14:lumOff w14:val="5000"/>
              </w14:schemeClr>
            </w14:solidFill>
          </w14:textFill>
        </w:rPr>
      </w:pP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712512" behindDoc="0" locked="0" layoutInCell="1" allowOverlap="1">
                <wp:simplePos x="0" y="0"/>
                <wp:positionH relativeFrom="column">
                  <wp:posOffset>114300</wp:posOffset>
                </wp:positionH>
                <wp:positionV relativeFrom="paragraph">
                  <wp:posOffset>206375</wp:posOffset>
                </wp:positionV>
                <wp:extent cx="8801100" cy="5502275"/>
                <wp:effectExtent l="0" t="0" r="0" b="0"/>
                <wp:wrapNone/>
                <wp:docPr id="18" name="矩形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8801100" cy="5502275"/>
                        </a:xfrm>
                        <a:prstGeom prst="rect">
                          <a:avLst/>
                        </a:prstGeom>
                        <a:noFill/>
                        <a:ln w="9525">
                          <a:noFill/>
                        </a:ln>
                      </wps:spPr>
                      <wps:bodyPr upright="1"/>
                    </wps:wsp>
                  </a:graphicData>
                </a:graphic>
              </wp:anchor>
            </w:drawing>
          </mc:Choice>
          <mc:Fallback>
            <w:pict>
              <v:rect id="_x0000_s1026" o:spid="_x0000_s1026" o:spt="1" style="position:absolute;left:0pt;margin-left:9pt;margin-top:16.25pt;height:433.25pt;width:693pt;z-index:251712512;mso-width-relative:page;mso-height-relative:page;" filled="f" stroked="f" coordsize="21600,21600" o:gfxdata="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aa1u3toAAAAKAQAADwAAAAAA&#10;AAABACAAAAAiAAAAZHJzL2Rvd25yZXYueG1sUEsBAhQAFAAAAAgAh07iQOxx802fAQAAIAMAAA4A&#10;AAAAAAAAAQAgAAAAKQEAAGRycy9lMm9Eb2MueG1sUEsFBgAAAAAGAAYAWQEAADoFAAAAAA==&#10;">
                <v:fill on="f" focussize="0,0"/>
                <v:stroke on="f"/>
                <v:imagedata o:title=""/>
                <o:lock v:ext="edit" aspectratio="t"/>
              </v:rect>
            </w:pict>
          </mc:Fallback>
        </mc:AlternateContent>
      </w:r>
    </w:p>
    <w:p>
      <w:pPr>
        <w:tabs>
          <w:tab w:val="center" w:pos="4153"/>
          <w:tab w:val="right" w:pos="8306"/>
        </w:tabs>
        <w:snapToGrid w:val="0"/>
        <w:jc w:val="left"/>
        <w:rPr>
          <w:rFonts w:hint="default" w:ascii="宋体"/>
          <w:color w:val="0D0D0D" w:themeColor="text1" w:themeTint="F2"/>
          <w:kern w:val="0"/>
          <w:sz w:val="18"/>
          <w14:textFill>
            <w14:solidFill>
              <w14:schemeClr w14:val="tx1">
                <w14:lumMod w14:val="95000"/>
                <w14:lumOff w14:val="5000"/>
              </w14:schemeClr>
            </w14:solidFill>
          </w14:textFill>
        </w:rPr>
      </w:pPr>
      <w:r>
        <w:rPr>
          <w:rFonts w:hint="default" w:eastAsia="Times New Roman"/>
          <w:color w:val="0D0D0D" w:themeColor="text1" w:themeTint="F2"/>
          <w14:textFill>
            <w14:solidFill>
              <w14:schemeClr w14:val="tx1">
                <w14:lumMod w14:val="95000"/>
                <w14:lumOff w14:val="5000"/>
              </w14:schemeClr>
            </w14:solidFill>
          </w14:textFill>
        </w:rPr>
        <mc:AlternateContent>
          <mc:Choice Requires="wpg">
            <w:drawing>
              <wp:anchor distT="0" distB="0" distL="114300" distR="114300" simplePos="0" relativeHeight="251729920" behindDoc="0" locked="0" layoutInCell="1" allowOverlap="1">
                <wp:simplePos x="0" y="0"/>
                <wp:positionH relativeFrom="column">
                  <wp:posOffset>2503170</wp:posOffset>
                </wp:positionH>
                <wp:positionV relativeFrom="paragraph">
                  <wp:posOffset>48260</wp:posOffset>
                </wp:positionV>
                <wp:extent cx="3141345" cy="1116330"/>
                <wp:effectExtent l="0" t="4445" r="21590" b="22225"/>
                <wp:wrapNone/>
                <wp:docPr id="17" name="组合 17"/>
                <wp:cNvGraphicFramePr/>
                <a:graphic xmlns:a="http://schemas.openxmlformats.org/drawingml/2006/main">
                  <a:graphicData uri="http://schemas.microsoft.com/office/word/2010/wordprocessingGroup">
                    <wpg:wgp>
                      <wpg:cNvGrpSpPr/>
                      <wpg:grpSpPr>
                        <a:xfrm>
                          <a:off x="0" y="0"/>
                          <a:ext cx="3141051" cy="1116330"/>
                          <a:chOff x="6772" y="1712"/>
                          <a:chExt cx="2570" cy="729"/>
                        </a:xfrm>
                      </wpg:grpSpPr>
                      <wps:wsp>
                        <wps:cNvPr id="13" name="文本框 13"/>
                        <wps:cNvSpPr txBox="1"/>
                        <wps:spPr>
                          <a:xfrm>
                            <a:off x="7785" y="1712"/>
                            <a:ext cx="1122" cy="243"/>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210" w:firstLineChars="100"/>
                                <w:rPr>
                                  <w:rFonts w:hint="default" w:ascii="仿宋_GB2312" w:eastAsia="仿宋_GB2312"/>
                                </w:rPr>
                              </w:pPr>
                              <w:r>
                                <w:rPr>
                                  <w:rFonts w:ascii="仿宋_GB2312" w:eastAsia="仿宋_GB2312"/>
                                </w:rPr>
                                <w:t>申请人提出申请</w:t>
                              </w:r>
                            </w:p>
                          </w:txbxContent>
                        </wps:txbx>
                        <wps:bodyPr upright="1"/>
                      </wps:wsp>
                      <wps:wsp>
                        <wps:cNvPr id="14" name="文本框 14"/>
                        <wps:cNvSpPr txBox="1"/>
                        <wps:spPr>
                          <a:xfrm>
                            <a:off x="6772" y="1874"/>
                            <a:ext cx="748" cy="287"/>
                          </a:xfrm>
                          <a:prstGeom prst="rect">
                            <a:avLst/>
                          </a:prstGeom>
                          <a:noFill/>
                          <a:ln w="9525">
                            <a:noFill/>
                          </a:ln>
                        </wps:spPr>
                        <wps:txbx>
                          <w:txbxContent>
                            <w:p>
                              <w:pPr>
                                <w:rPr>
                                  <w:rFonts w:hint="eastAsia" w:ascii="仿宋_GB2312" w:eastAsia="仿宋_GB2312"/>
                                  <w:lang w:eastAsia="zh-CN"/>
                                </w:rPr>
                              </w:pPr>
                              <w:r>
                                <w:rPr>
                                  <w:rFonts w:ascii="仿宋_GB2312" w:eastAsia="仿宋_GB2312"/>
                                </w:rPr>
                                <w:t>不属于本</w:t>
                              </w:r>
                              <w:r>
                                <w:rPr>
                                  <w:rFonts w:hint="eastAsia" w:ascii="仿宋_GB2312" w:eastAsia="仿宋_GB2312"/>
                                  <w:lang w:eastAsia="zh-CN"/>
                                </w:rPr>
                                <w:t>厅</w:t>
                              </w:r>
                            </w:p>
                            <w:p>
                              <w:pPr>
                                <w:rPr>
                                  <w:rFonts w:hint="default" w:ascii="仿宋_GB2312" w:eastAsia="仿宋_GB2312"/>
                                </w:rPr>
                              </w:pPr>
                              <w:r>
                                <w:rPr>
                                  <w:rFonts w:ascii="仿宋_GB2312" w:eastAsia="仿宋_GB2312"/>
                                </w:rPr>
                                <w:t>职权范围的</w:t>
                              </w:r>
                            </w:p>
                          </w:txbxContent>
                        </wps:txbx>
                        <wps:bodyPr upright="1"/>
                      </wps:wsp>
                      <wps:wsp>
                        <wps:cNvPr id="15" name="文本框 15"/>
                        <wps:cNvSpPr txBox="1"/>
                        <wps:spPr>
                          <a:xfrm>
                            <a:off x="7379" y="2198"/>
                            <a:ext cx="1963" cy="243"/>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ascii="仿宋_GB2312" w:eastAsia="仿宋_GB2312"/>
                                </w:rPr>
                              </w:pPr>
                              <w:r>
                                <w:rPr>
                                  <w:rFonts w:ascii="仿宋_GB2312" w:eastAsia="仿宋_GB2312"/>
                                  <w:w w:val="90"/>
                                </w:rPr>
                                <w:t>服务窗口对申请当场审查作出</w:t>
                              </w:r>
                              <w:r>
                                <w:rPr>
                                  <w:rFonts w:hint="eastAsia" w:ascii="仿宋_GB2312" w:eastAsia="仿宋_GB2312"/>
                                  <w:w w:val="90"/>
                                  <w:lang w:eastAsia="zh-CN"/>
                                </w:rPr>
                                <w:t>是否受理</w:t>
                              </w:r>
                              <w:r>
                                <w:rPr>
                                  <w:rFonts w:ascii="仿宋_GB2312" w:eastAsia="仿宋_GB2312"/>
                                  <w:w w:val="90"/>
                                </w:rPr>
                                <w:t>处理</w:t>
                              </w:r>
                            </w:p>
                          </w:txbxContent>
                        </wps:txbx>
                        <wps:bodyPr upright="1"/>
                      </wps:wsp>
                      <wps:wsp>
                        <wps:cNvPr id="16" name="直接连接符 16"/>
                        <wps:cNvCnPr/>
                        <wps:spPr>
                          <a:xfrm>
                            <a:off x="8371" y="1941"/>
                            <a:ext cx="0" cy="243"/>
                          </a:xfrm>
                          <a:prstGeom prst="line">
                            <a:avLst/>
                          </a:prstGeom>
                          <a:ln w="9525" cap="flat" cmpd="sng">
                            <a:solidFill>
                              <a:srgbClr val="000000"/>
                            </a:solidFill>
                            <a:prstDash val="solid"/>
                            <a:headEnd type="none" w="med" len="med"/>
                            <a:tailEnd type="triangle" w="med" len="med"/>
                          </a:ln>
                        </wps:spPr>
                        <wps:bodyPr/>
                      </wps:wsp>
                    </wpg:wgp>
                  </a:graphicData>
                </a:graphic>
              </wp:anchor>
            </w:drawing>
          </mc:Choice>
          <mc:Fallback>
            <w:pict>
              <v:group id="_x0000_s1026" o:spid="_x0000_s1026" o:spt="203" style="position:absolute;left:0pt;margin-left:197.1pt;margin-top:3.8pt;height:87.9pt;width:247.35pt;z-index:251729920;mso-width-relative:page;mso-height-relative:page;" coordorigin="6772,1712" coordsize="2570,729" o:gfxdata="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">
                <o:lock v:ext="edit" aspectratio="f"/>
                <v:shape id="_x0000_s1026" o:spid="_x0000_s1026" o:spt="202" type="#_x0000_t202" style="position:absolute;left:7785;top:1712;height:243;width:1122;" fillcolor="#FFFFFF" filled="t" stroked="t" coordsize="21600,21600" o:gfxdata="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ZZBrr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ind w:firstLine="210" w:firstLineChars="100"/>
                          <w:rPr>
                            <w:rFonts w:hint="default" w:ascii="仿宋_GB2312" w:eastAsia="仿宋_GB2312"/>
                          </w:rPr>
                        </w:pPr>
                        <w:r>
                          <w:rPr>
                            <w:rFonts w:ascii="仿宋_GB2312" w:eastAsia="仿宋_GB2312"/>
                          </w:rPr>
                          <w:t>申请人提出申请</w:t>
                        </w:r>
                      </w:p>
                    </w:txbxContent>
                  </v:textbox>
                </v:shape>
                <v:shape id="_x0000_s1026" o:spid="_x0000_s1026" o:spt="202" type="#_x0000_t202" style="position:absolute;left:6772;top:1874;height:287;width:748;" filled="f" stroked="f" coordsize="21600,21600" o:gfxdata="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yIgPW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rPr>
                            <w:rFonts w:hint="eastAsia" w:ascii="仿宋_GB2312" w:eastAsia="仿宋_GB2312"/>
                            <w:lang w:eastAsia="zh-CN"/>
                          </w:rPr>
                        </w:pPr>
                        <w:r>
                          <w:rPr>
                            <w:rFonts w:ascii="仿宋_GB2312" w:eastAsia="仿宋_GB2312"/>
                          </w:rPr>
                          <w:t>不属于本</w:t>
                        </w:r>
                        <w:r>
                          <w:rPr>
                            <w:rFonts w:hint="eastAsia" w:ascii="仿宋_GB2312" w:eastAsia="仿宋_GB2312"/>
                            <w:lang w:eastAsia="zh-CN"/>
                          </w:rPr>
                          <w:t>厅</w:t>
                        </w:r>
                      </w:p>
                      <w:p>
                        <w:pPr>
                          <w:rPr>
                            <w:rFonts w:hint="default" w:ascii="仿宋_GB2312" w:eastAsia="仿宋_GB2312"/>
                          </w:rPr>
                        </w:pPr>
                        <w:r>
                          <w:rPr>
                            <w:rFonts w:ascii="仿宋_GB2312" w:eastAsia="仿宋_GB2312"/>
                          </w:rPr>
                          <w:t>职权范围的</w:t>
                        </w:r>
                      </w:p>
                    </w:txbxContent>
                  </v:textbox>
                </v:shape>
                <v:shape id="_x0000_s1026" o:spid="_x0000_s1026" o:spt="202" type="#_x0000_t202" style="position:absolute;left:7379;top:2198;height:243;width:1963;" fillcolor="#FFFFFF" filled="t" stroked="t" coordsize="21600,21600" o:gfxdata="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TN8Q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rPr>
                            <w:rFonts w:hint="default" w:ascii="仿宋_GB2312" w:eastAsia="仿宋_GB2312"/>
                          </w:rPr>
                        </w:pPr>
                        <w:r>
                          <w:rPr>
                            <w:rFonts w:ascii="仿宋_GB2312" w:eastAsia="仿宋_GB2312"/>
                            <w:w w:val="90"/>
                          </w:rPr>
                          <w:t>服务窗口对申请当场审查作出</w:t>
                        </w:r>
                        <w:r>
                          <w:rPr>
                            <w:rFonts w:hint="eastAsia" w:ascii="仿宋_GB2312" w:eastAsia="仿宋_GB2312"/>
                            <w:w w:val="90"/>
                            <w:lang w:eastAsia="zh-CN"/>
                          </w:rPr>
                          <w:t>是否受理</w:t>
                        </w:r>
                        <w:r>
                          <w:rPr>
                            <w:rFonts w:ascii="仿宋_GB2312" w:eastAsia="仿宋_GB2312"/>
                            <w:w w:val="90"/>
                          </w:rPr>
                          <w:t>处理</w:t>
                        </w:r>
                      </w:p>
                    </w:txbxContent>
                  </v:textbox>
                </v:shape>
                <v:line id="_x0000_s1026" o:spid="_x0000_s1026" o:spt="20" style="position:absolute;left:8371;top:1941;height:243;width:0;" filled="f" stroked="t" coordsize="21600,21600" o:gfxdata="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QzBRL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group>
            </w:pict>
          </mc:Fallback>
        </mc:AlternateContent>
      </w:r>
    </w:p>
    <w:p>
      <w:pPr>
        <w:tabs>
          <w:tab w:val="center" w:pos="4153"/>
          <w:tab w:val="right" w:pos="8306"/>
        </w:tabs>
        <w:snapToGrid w:val="0"/>
        <w:jc w:val="left"/>
        <w:rPr>
          <w:rFonts w:hint="default" w:ascii="宋体"/>
          <w:color w:val="0D0D0D" w:themeColor="text1" w:themeTint="F2"/>
          <w:kern w:val="0"/>
          <w:sz w:val="18"/>
          <w14:textFill>
            <w14:solidFill>
              <w14:schemeClr w14:val="tx1">
                <w14:lumMod w14:val="95000"/>
                <w14:lumOff w14:val="5000"/>
              </w14:schemeClr>
            </w14:solidFill>
          </w14:textFill>
        </w:rPr>
      </w:pPr>
    </w:p>
    <w:p>
      <w:pPr>
        <w:tabs>
          <w:tab w:val="center" w:pos="4153"/>
          <w:tab w:val="right" w:pos="8306"/>
        </w:tabs>
        <w:snapToGrid w:val="0"/>
        <w:jc w:val="left"/>
        <w:rPr>
          <w:rFonts w:hint="default" w:ascii="宋体"/>
          <w:color w:val="0D0D0D" w:themeColor="text1" w:themeTint="F2"/>
          <w:kern w:val="0"/>
          <w:sz w:val="18"/>
          <w14:textFill>
            <w14:solidFill>
              <w14:schemeClr w14:val="tx1">
                <w14:lumMod w14:val="95000"/>
                <w14:lumOff w14:val="5000"/>
              </w14:schemeClr>
            </w14:solidFill>
          </w14:textFill>
        </w:rPr>
      </w:pP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722752" behindDoc="0" locked="0" layoutInCell="1" allowOverlap="1">
                <wp:simplePos x="0" y="0"/>
                <wp:positionH relativeFrom="column">
                  <wp:posOffset>5295265</wp:posOffset>
                </wp:positionH>
                <wp:positionV relativeFrom="paragraph">
                  <wp:posOffset>54610</wp:posOffset>
                </wp:positionV>
                <wp:extent cx="1257935" cy="4953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257935" cy="495300"/>
                        </a:xfrm>
                        <a:prstGeom prst="rect">
                          <a:avLst/>
                        </a:prstGeom>
                        <a:noFill/>
                        <a:ln w="9525">
                          <a:noFill/>
                        </a:ln>
                      </wps:spPr>
                      <wps:txbx>
                        <w:txbxContent>
                          <w:p>
                            <w:pPr>
                              <w:rPr>
                                <w:rFonts w:hint="default" w:ascii="仿宋_GB2312" w:eastAsia="仿宋_GB2312"/>
                              </w:rPr>
                            </w:pPr>
                            <w:r>
                              <w:rPr>
                                <w:rFonts w:ascii="仿宋_GB2312" w:eastAsia="仿宋_GB2312"/>
                              </w:rPr>
                              <w:t>申请材料不齐全、不符合法定形式</w:t>
                            </w:r>
                          </w:p>
                        </w:txbxContent>
                      </wps:txbx>
                      <wps:bodyPr upright="1"/>
                    </wps:wsp>
                  </a:graphicData>
                </a:graphic>
              </wp:anchor>
            </w:drawing>
          </mc:Choice>
          <mc:Fallback>
            <w:pict>
              <v:shape id="_x0000_s1026" o:spid="_x0000_s1026" o:spt="202" type="#_x0000_t202" style="position:absolute;left:0pt;margin-left:416.95pt;margin-top:4.3pt;height:39pt;width:99.05pt;z-index:251722752;mso-width-relative:page;mso-height-relative:page;" filled="f" stroked="f" coordsize="21600,21600" o:gfxdata="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NXb//PWAAAACQEAAA8AAAAAAAAAAQAgAAAA&#10;IgAAAGRycy9kb3ducmV2LnhtbFBLAQIUABQAAAAIAIdO4kB3/FEAmwEAAAsDAAAOAAAAAAAAAAEA&#10;IAAAACUBAABkcnMvZTJvRG9jLnhtbFBLBQYAAAAABgAGAFkBAAAyBQAAAAA=&#10;">
                <v:fill on="f" focussize="0,0"/>
                <v:stroke on="f"/>
                <v:imagedata o:title=""/>
                <o:lock v:ext="edit" aspectratio="f"/>
                <v:textbox>
                  <w:txbxContent>
                    <w:p>
                      <w:pPr>
                        <w:rPr>
                          <w:rFonts w:hint="default" w:ascii="仿宋_GB2312" w:eastAsia="仿宋_GB2312"/>
                        </w:rPr>
                      </w:pPr>
                      <w:r>
                        <w:rPr>
                          <w:rFonts w:ascii="仿宋_GB2312" w:eastAsia="仿宋_GB2312"/>
                        </w:rPr>
                        <w:t>申请材料不齐全、不符合法定形式</w:t>
                      </w:r>
                    </w:p>
                  </w:txbxContent>
                </v:textbox>
              </v:shape>
            </w:pict>
          </mc:Fallback>
        </mc:AlternateContent>
      </w:r>
    </w:p>
    <w:p>
      <w:pPr>
        <w:tabs>
          <w:tab w:val="center" w:pos="4153"/>
          <w:tab w:val="right" w:pos="8306"/>
        </w:tabs>
        <w:snapToGrid w:val="0"/>
        <w:jc w:val="left"/>
        <w:rPr>
          <w:rFonts w:hint="default" w:ascii="宋体"/>
          <w:color w:val="0D0D0D" w:themeColor="text1" w:themeTint="F2"/>
          <w:kern w:val="0"/>
          <w:sz w:val="18"/>
          <w14:textFill>
            <w14:solidFill>
              <w14:schemeClr w14:val="tx1">
                <w14:lumMod w14:val="95000"/>
                <w14:lumOff w14:val="5000"/>
              </w14:schemeClr>
            </w14:solidFill>
          </w14:textFill>
        </w:rPr>
      </w:pPr>
    </w:p>
    <w:p>
      <w:pPr>
        <w:tabs>
          <w:tab w:val="center" w:pos="4153"/>
          <w:tab w:val="right" w:pos="8306"/>
        </w:tabs>
        <w:snapToGrid w:val="0"/>
        <w:jc w:val="left"/>
        <w:rPr>
          <w:rFonts w:hint="default" w:ascii="宋体"/>
          <w:color w:val="0D0D0D" w:themeColor="text1" w:themeTint="F2"/>
          <w:kern w:val="0"/>
          <w:sz w:val="18"/>
          <w14:textFill>
            <w14:solidFill>
              <w14:schemeClr w14:val="tx1">
                <w14:lumMod w14:val="95000"/>
                <w14:lumOff w14:val="5000"/>
              </w14:schemeClr>
            </w14:solidFill>
          </w14:textFill>
        </w:rPr>
      </w:pP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723776" behindDoc="0" locked="0" layoutInCell="1" allowOverlap="1">
                <wp:simplePos x="0" y="0"/>
                <wp:positionH relativeFrom="column">
                  <wp:posOffset>855980</wp:posOffset>
                </wp:positionH>
                <wp:positionV relativeFrom="paragraph">
                  <wp:posOffset>125095</wp:posOffset>
                </wp:positionV>
                <wp:extent cx="1484630" cy="433705"/>
                <wp:effectExtent l="4445" t="4445" r="15875" b="19050"/>
                <wp:wrapNone/>
                <wp:docPr id="21" name="文本框 21"/>
                <wp:cNvGraphicFramePr/>
                <a:graphic xmlns:a="http://schemas.openxmlformats.org/drawingml/2006/main">
                  <a:graphicData uri="http://schemas.microsoft.com/office/word/2010/wordprocessingShape">
                    <wps:wsp>
                      <wps:cNvSpPr txBox="1"/>
                      <wps:spPr>
                        <a:xfrm>
                          <a:off x="0" y="0"/>
                          <a:ext cx="1484630" cy="4337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作出不予受理决定，并告知向有关单位申请</w:t>
                            </w:r>
                          </w:p>
                        </w:txbxContent>
                      </wps:txbx>
                      <wps:bodyPr upright="1"/>
                    </wps:wsp>
                  </a:graphicData>
                </a:graphic>
              </wp:anchor>
            </w:drawing>
          </mc:Choice>
          <mc:Fallback>
            <w:pict>
              <v:shape id="_x0000_s1026" o:spid="_x0000_s1026" o:spt="202" type="#_x0000_t202" style="position:absolute;left:0pt;margin-left:67.4pt;margin-top:9.85pt;height:34.15pt;width:116.9pt;z-index:251723776;mso-width-relative:page;mso-height-relative:page;" fillcolor="#FFFFFF" filled="t" stroked="t" coordsize="21600,21600" o:gfxdata="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F7IgvvXAAAACQEAAA8AAAAAAAAAAQAgAAAAIgAAAGRycy9kb3ducmV2LnhtbFBLAQIUABQA&#10;AAAIAIdO4kCpjmjP8QEAAOoDAAAOAAAAAAAAAAEAIAAAACYBAABkcnMvZTJvRG9jLnhtbFBLBQYA&#10;AAAABgAGAFkBAACJBQ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作出不予受理决定，并告知向有关单位申请</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724800" behindDoc="0" locked="0" layoutInCell="1" allowOverlap="1">
                <wp:simplePos x="0" y="0"/>
                <wp:positionH relativeFrom="column">
                  <wp:posOffset>6504940</wp:posOffset>
                </wp:positionH>
                <wp:positionV relativeFrom="paragraph">
                  <wp:posOffset>128905</wp:posOffset>
                </wp:positionV>
                <wp:extent cx="1640840" cy="396240"/>
                <wp:effectExtent l="4445" t="4445" r="12065" b="18415"/>
                <wp:wrapNone/>
                <wp:docPr id="20" name="文本框 20"/>
                <wp:cNvGraphicFramePr/>
                <a:graphic xmlns:a="http://schemas.openxmlformats.org/drawingml/2006/main">
                  <a:graphicData uri="http://schemas.microsoft.com/office/word/2010/wordprocessingShape">
                    <wps:wsp>
                      <wps:cNvSpPr txBox="1"/>
                      <wps:spPr>
                        <a:xfrm>
                          <a:off x="0" y="0"/>
                          <a:ext cx="164084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一次性告知申请人补正的全部内容</w:t>
                            </w:r>
                          </w:p>
                        </w:txbxContent>
                      </wps:txbx>
                      <wps:bodyPr upright="1"/>
                    </wps:wsp>
                  </a:graphicData>
                </a:graphic>
              </wp:anchor>
            </w:drawing>
          </mc:Choice>
          <mc:Fallback>
            <w:pict>
              <v:shape id="_x0000_s1026" o:spid="_x0000_s1026" o:spt="202" type="#_x0000_t202" style="position:absolute;left:0pt;margin-left:512.2pt;margin-top:10.15pt;height:31.2pt;width:129.2pt;z-index:251724800;mso-width-relative:page;mso-height-relative:page;" fillcolor="#FFFFFF" filled="t" stroked="t" coordsize="21600,21600" o:gfxdata="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D7RY1nYAAAACwEAAA8AAAAAAAAAAQAgAAAAIgAAAGRycy9kb3ducmV2LnhtbFBLAQIUABQA&#10;AAAIAIdO4kBKjoDG8AEAAOoDAAAOAAAAAAAAAAEAIAAAACcBAABkcnMvZTJvRG9jLnhtbFBLBQYA&#10;AAAABgAGAFkBAACJBQ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一次性告知申请人补正的全部内容</w:t>
                      </w:r>
                    </w:p>
                  </w:txbxContent>
                </v:textbox>
              </v:shape>
            </w:pict>
          </mc:Fallback>
        </mc:AlternateContent>
      </w:r>
    </w:p>
    <w:p>
      <w:pPr>
        <w:tabs>
          <w:tab w:val="center" w:pos="4153"/>
          <w:tab w:val="right" w:pos="8306"/>
        </w:tabs>
        <w:snapToGrid w:val="0"/>
        <w:jc w:val="left"/>
        <w:rPr>
          <w:rFonts w:hint="default" w:ascii="宋体"/>
          <w:color w:val="0D0D0D" w:themeColor="text1" w:themeTint="F2"/>
          <w:kern w:val="0"/>
          <w:sz w:val="18"/>
          <w14:textFill>
            <w14:solidFill>
              <w14:schemeClr w14:val="tx1">
                <w14:lumMod w14:val="95000"/>
                <w14:lumOff w14:val="5000"/>
              </w14:schemeClr>
            </w14:solidFill>
          </w14:textFill>
        </w:rPr>
      </w:pP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717632" behindDoc="0" locked="0" layoutInCell="1" allowOverlap="1">
                <wp:simplePos x="0" y="0"/>
                <wp:positionH relativeFrom="column">
                  <wp:posOffset>4457065</wp:posOffset>
                </wp:positionH>
                <wp:positionV relativeFrom="paragraph">
                  <wp:posOffset>126365</wp:posOffset>
                </wp:positionV>
                <wp:extent cx="1270" cy="594360"/>
                <wp:effectExtent l="36830" t="0" r="38100" b="15240"/>
                <wp:wrapNone/>
                <wp:docPr id="24" name="直接连接符 24"/>
                <wp:cNvGraphicFramePr/>
                <a:graphic xmlns:a="http://schemas.openxmlformats.org/drawingml/2006/main">
                  <a:graphicData uri="http://schemas.microsoft.com/office/word/2010/wordprocessingShape">
                    <wps:wsp>
                      <wps:cNvCnPr/>
                      <wps:spPr>
                        <a:xfrm>
                          <a:off x="0" y="0"/>
                          <a:ext cx="1270" cy="59436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50.95pt;margin-top:9.95pt;height:46.8pt;width:0.1pt;z-index:251717632;mso-width-relative:page;mso-height-relative:page;" filled="f" stroked="t" coordsize="21600,21600" o:gfxdata="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NoEDD2gAAAAoBAAAP&#10;AAAAAAAAAAEAIAAAACIAAABkcnMvZG93bnJldi54bWxQSwECFAAUAAAACACHTuJAxXqkxd0BAACS&#10;AwAADgAAAAAAAAABACAAAAApAQAAZHJzL2Uyb0RvYy54bWxQSwUGAAAAAAYABgBZAQAAeAUAAAAA&#10;">
                <v:fill on="f" focussize="0,0"/>
                <v:stroke color="#000000" joinstyle="round" endarrow="block"/>
                <v:imagedata o:title=""/>
                <o:lock v:ext="edit" aspectratio="f"/>
              </v:line>
            </w:pict>
          </mc:Fallback>
        </mc:AlternateContent>
      </w:r>
    </w:p>
    <w:p>
      <w:pPr>
        <w:tabs>
          <w:tab w:val="center" w:pos="4153"/>
          <w:tab w:val="right" w:pos="8306"/>
        </w:tabs>
        <w:snapToGrid w:val="0"/>
        <w:jc w:val="left"/>
        <w:rPr>
          <w:rFonts w:hint="default" w:ascii="宋体"/>
          <w:color w:val="0D0D0D" w:themeColor="text1" w:themeTint="F2"/>
          <w:kern w:val="0"/>
          <w:sz w:val="18"/>
          <w14:textFill>
            <w14:solidFill>
              <w14:schemeClr w14:val="tx1">
                <w14:lumMod w14:val="95000"/>
                <w14:lumOff w14:val="5000"/>
              </w14:schemeClr>
            </w14:solidFill>
          </w14:textFill>
        </w:rPr>
      </w:pP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713536" behindDoc="0" locked="0" layoutInCell="1" allowOverlap="1">
                <wp:simplePos x="0" y="0"/>
                <wp:positionH relativeFrom="column">
                  <wp:posOffset>2400300</wp:posOffset>
                </wp:positionH>
                <wp:positionV relativeFrom="paragraph">
                  <wp:posOffset>81915</wp:posOffset>
                </wp:positionV>
                <wp:extent cx="914400" cy="635"/>
                <wp:effectExtent l="0" t="37465" r="0" b="38100"/>
                <wp:wrapNone/>
                <wp:docPr id="23" name="直接连接符 23"/>
                <wp:cNvGraphicFramePr/>
                <a:graphic xmlns:a="http://schemas.openxmlformats.org/drawingml/2006/main">
                  <a:graphicData uri="http://schemas.microsoft.com/office/word/2010/wordprocessingShape">
                    <wps:wsp>
                      <wps:cNvCnPr/>
                      <wps:spPr>
                        <a:xfrm flipH="1">
                          <a:off x="0" y="0"/>
                          <a:ext cx="914400" cy="63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189pt;margin-top:6.45pt;height:0.05pt;width:72pt;z-index:251713536;mso-width-relative:page;mso-height-relative:page;" filled="f" stroked="t" coordsize="21600,21600" o:gfxdata="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Dp85bHZAAAACQEA&#10;AA8AAAAAAAAAAQAgAAAAIgAAAGRycy9kb3ducmV2LnhtbFBLAQIUABQAAAAIAIdO4kBjLQxB4AEA&#10;AJsDAAAOAAAAAAAAAAEAIAAAACgBAABkcnMvZTJvRG9jLnhtbFBLBQYAAAAABgAGAFkBAAB6BQAA&#10;AAA=&#10;">
                <v:fill on="f" focussize="0,0"/>
                <v:stroke color="#000000" joinstyle="round" endarrow="block"/>
                <v:imagedata o:title=""/>
                <o:lock v:ext="edit" aspectratio="f"/>
              </v:lin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714560" behindDoc="0" locked="0" layoutInCell="1" allowOverlap="1">
                <wp:simplePos x="0" y="0"/>
                <wp:positionH relativeFrom="column">
                  <wp:posOffset>5505450</wp:posOffset>
                </wp:positionH>
                <wp:positionV relativeFrom="paragraph">
                  <wp:posOffset>21590</wp:posOffset>
                </wp:positionV>
                <wp:extent cx="959485" cy="0"/>
                <wp:effectExtent l="0" t="38100" r="12065" b="38100"/>
                <wp:wrapNone/>
                <wp:docPr id="22" name="直接连接符 22"/>
                <wp:cNvGraphicFramePr/>
                <a:graphic xmlns:a="http://schemas.openxmlformats.org/drawingml/2006/main">
                  <a:graphicData uri="http://schemas.microsoft.com/office/word/2010/wordprocessingShape">
                    <wps:wsp>
                      <wps:cNvCnPr/>
                      <wps:spPr>
                        <a:xfrm>
                          <a:off x="0" y="0"/>
                          <a:ext cx="959485" cy="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433.5pt;margin-top:1.7pt;height:0pt;width:75.55pt;z-index:251714560;mso-width-relative:page;mso-height-relative:page;" filled="f" stroked="t" coordsize="21600,21600" o:gfxdata="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EPGEVfXAAAACAEAAA8AAAAAAAAAAQAg&#10;AAAAIgAAAGRycy9kb3ducmV2LnhtbFBLAQIUABQAAAAIAIdO4kBU7zsi1gEAAI8DAAAOAAAAAAAA&#10;AAEAIAAAACYBAABkcnMvZTJvRG9jLnhtbFBLBQYAAAAABgAGAFkBAABuBQAAAAA=&#10;">
                <v:fill on="f" focussize="0,0"/>
                <v:stroke color="#000000" joinstyle="round" endarrow="block"/>
                <v:imagedata o:title=""/>
                <o:lock v:ext="edit" aspectratio="f"/>
              </v:line>
            </w:pict>
          </mc:Fallback>
        </mc:AlternateContent>
      </w:r>
    </w:p>
    <w:p>
      <w:pPr>
        <w:tabs>
          <w:tab w:val="center" w:pos="4153"/>
          <w:tab w:val="right" w:pos="8306"/>
        </w:tabs>
        <w:snapToGrid w:val="0"/>
        <w:jc w:val="left"/>
        <w:rPr>
          <w:rFonts w:hint="default" w:ascii="宋体"/>
          <w:color w:val="0D0D0D" w:themeColor="text1" w:themeTint="F2"/>
          <w:kern w:val="0"/>
          <w:sz w:val="18"/>
          <w14:textFill>
            <w14:solidFill>
              <w14:schemeClr w14:val="tx1">
                <w14:lumMod w14:val="95000"/>
                <w14:lumOff w14:val="5000"/>
              </w14:schemeClr>
            </w14:solidFill>
          </w14:textFill>
        </w:rPr>
      </w:pPr>
    </w:p>
    <w:p>
      <w:pPr>
        <w:tabs>
          <w:tab w:val="center" w:pos="4153"/>
          <w:tab w:val="right" w:pos="8306"/>
        </w:tabs>
        <w:snapToGrid w:val="0"/>
        <w:jc w:val="left"/>
        <w:rPr>
          <w:rFonts w:hint="default" w:ascii="宋体"/>
          <w:color w:val="0D0D0D" w:themeColor="text1" w:themeTint="F2"/>
          <w:kern w:val="0"/>
          <w:sz w:val="18"/>
          <w14:textFill>
            <w14:solidFill>
              <w14:schemeClr w14:val="tx1">
                <w14:lumMod w14:val="95000"/>
                <w14:lumOff w14:val="5000"/>
              </w14:schemeClr>
            </w14:solidFill>
          </w14:textFill>
        </w:rPr>
      </w:pP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716608" behindDoc="0" locked="0" layoutInCell="1" allowOverlap="1">
                <wp:simplePos x="0" y="0"/>
                <wp:positionH relativeFrom="column">
                  <wp:posOffset>4914265</wp:posOffset>
                </wp:positionH>
                <wp:positionV relativeFrom="paragraph">
                  <wp:posOffset>10795</wp:posOffset>
                </wp:positionV>
                <wp:extent cx="3115945" cy="33909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3115945" cy="339090"/>
                        </a:xfrm>
                        <a:prstGeom prst="rect">
                          <a:avLst/>
                        </a:prstGeom>
                        <a:noFill/>
                        <a:ln w="9525">
                          <a:noFill/>
                        </a:ln>
                      </wps:spPr>
                      <wps:txbx>
                        <w:txbxContent>
                          <w:p>
                            <w:pPr>
                              <w:rPr>
                                <w:rFonts w:hint="default" w:ascii="仿宋_GB2312" w:eastAsia="仿宋_GB2312"/>
                              </w:rPr>
                            </w:pPr>
                            <w:r>
                              <w:rPr>
                                <w:rFonts w:ascii="仿宋_GB2312" w:eastAsia="仿宋_GB2312"/>
                              </w:rPr>
                              <w:t>申请材料齐全，符合法定形式，决定受理。</w:t>
                            </w:r>
                          </w:p>
                        </w:txbxContent>
                      </wps:txbx>
                      <wps:bodyPr upright="1"/>
                    </wps:wsp>
                  </a:graphicData>
                </a:graphic>
              </wp:anchor>
            </w:drawing>
          </mc:Choice>
          <mc:Fallback>
            <w:pict>
              <v:shape id="_x0000_s1026" o:spid="_x0000_s1026" o:spt="202" type="#_x0000_t202" style="position:absolute;left:0pt;margin-left:386.95pt;margin-top:0.85pt;height:26.7pt;width:245.35pt;z-index:251716608;mso-width-relative:page;mso-height-relative:page;" filled="f" stroked="f" coordsize="21600,21600" o:gfxdata="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">
                <v:fill on="f" focussize="0,0"/>
                <v:stroke on="f"/>
                <v:imagedata o:title=""/>
                <o:lock v:ext="edit" aspectratio="f"/>
                <v:textbox>
                  <w:txbxContent>
                    <w:p>
                      <w:pPr>
                        <w:rPr>
                          <w:rFonts w:hint="default" w:ascii="仿宋_GB2312" w:eastAsia="仿宋_GB2312"/>
                        </w:rPr>
                      </w:pPr>
                      <w:r>
                        <w:rPr>
                          <w:rFonts w:ascii="仿宋_GB2312" w:eastAsia="仿宋_GB2312"/>
                        </w:rPr>
                        <w:t>申请材料齐全，符合法定形式，决定受理。</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721728" behindDoc="0" locked="0" layoutInCell="1" allowOverlap="1">
                <wp:simplePos x="0" y="0"/>
                <wp:positionH relativeFrom="column">
                  <wp:posOffset>4457065</wp:posOffset>
                </wp:positionH>
                <wp:positionV relativeFrom="paragraph">
                  <wp:posOffset>77470</wp:posOffset>
                </wp:positionV>
                <wp:extent cx="1270" cy="198120"/>
                <wp:effectExtent l="37465" t="0" r="37465" b="11430"/>
                <wp:wrapNone/>
                <wp:docPr id="25" name="直接连接符 25"/>
                <wp:cNvGraphicFramePr/>
                <a:graphic xmlns:a="http://schemas.openxmlformats.org/drawingml/2006/main">
                  <a:graphicData uri="http://schemas.microsoft.com/office/word/2010/wordprocessingShape">
                    <wps:wsp>
                      <wps:cNvCnPr/>
                      <wps:spPr>
                        <a:xfrm>
                          <a:off x="0" y="0"/>
                          <a:ext cx="1270" cy="19812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50.95pt;margin-top:6.1pt;height:15.6pt;width:0.1pt;z-index:251721728;mso-width-relative:page;mso-height-relative:page;" filled="f" stroked="t" coordsize="21600,21600" o:gfxdata="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4Ro139oAAAAJAQAADwAA&#10;AAAAAAABACAAAAAiAAAAZHJzL2Rvd25yZXYueG1sUEsBAhQAFAAAAAgAh07iQJLHMH/bAQAAkgMA&#10;AA4AAAAAAAAAAQAgAAAAKQEAAGRycy9lMm9Eb2MueG1sUEsFBgAAAAAGAAYAWQEAAHYFAAAAAA==&#10;">
                <v:fill on="f" focussize="0,0"/>
                <v:stroke color="#000000" joinstyle="round" endarrow="block"/>
                <v:imagedata o:title=""/>
                <o:lock v:ext="edit" aspectratio="f"/>
              </v:lin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720704" behindDoc="0" locked="0" layoutInCell="1" allowOverlap="1">
                <wp:simplePos x="0" y="0"/>
                <wp:positionH relativeFrom="column">
                  <wp:posOffset>4457065</wp:posOffset>
                </wp:positionH>
                <wp:positionV relativeFrom="paragraph">
                  <wp:posOffset>77470</wp:posOffset>
                </wp:positionV>
                <wp:extent cx="1270" cy="198120"/>
                <wp:effectExtent l="37465" t="0" r="37465" b="11430"/>
                <wp:wrapNone/>
                <wp:docPr id="26" name="直接连接符 26"/>
                <wp:cNvGraphicFramePr/>
                <a:graphic xmlns:a="http://schemas.openxmlformats.org/drawingml/2006/main">
                  <a:graphicData uri="http://schemas.microsoft.com/office/word/2010/wordprocessingShape">
                    <wps:wsp>
                      <wps:cNvCnPr/>
                      <wps:spPr>
                        <a:xfrm>
                          <a:off x="0" y="0"/>
                          <a:ext cx="1270" cy="19812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50.95pt;margin-top:6.1pt;height:15.6pt;width:0.1pt;z-index:251720704;mso-width-relative:page;mso-height-relative:page;" filled="f" stroked="t" coordsize="21600,21600" o:gfxdata="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OEaNd/aAAAACQEAAA8A&#10;AAAAAAAAAQAgAAAAIgAAAGRycy9kb3ducmV2LnhtbFBLAQIUABQAAAAIAIdO4kA8iEe43AEAAJID&#10;AAAOAAAAAAAAAAEAIAAAACkBAABkcnMvZTJvRG9jLnhtbFBLBQYAAAAABgAGAFkBAAB3BQAAAAA=&#10;">
                <v:fill on="f" focussize="0,0"/>
                <v:stroke color="#000000" joinstyle="round" endarrow="block"/>
                <v:imagedata o:title=""/>
                <o:lock v:ext="edit" aspectratio="f"/>
              </v:lin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719680" behindDoc="0" locked="0" layoutInCell="1" allowOverlap="1">
                <wp:simplePos x="0" y="0"/>
                <wp:positionH relativeFrom="column">
                  <wp:posOffset>4457065</wp:posOffset>
                </wp:positionH>
                <wp:positionV relativeFrom="paragraph">
                  <wp:posOffset>77470</wp:posOffset>
                </wp:positionV>
                <wp:extent cx="1270" cy="198120"/>
                <wp:effectExtent l="37465" t="0" r="37465" b="11430"/>
                <wp:wrapNone/>
                <wp:docPr id="27" name="直接连接符 27"/>
                <wp:cNvGraphicFramePr/>
                <a:graphic xmlns:a="http://schemas.openxmlformats.org/drawingml/2006/main">
                  <a:graphicData uri="http://schemas.microsoft.com/office/word/2010/wordprocessingShape">
                    <wps:wsp>
                      <wps:cNvCnPr/>
                      <wps:spPr>
                        <a:xfrm>
                          <a:off x="0" y="0"/>
                          <a:ext cx="1270" cy="19812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50.95pt;margin-top:6.1pt;height:15.6pt;width:0.1pt;z-index:251719680;mso-width-relative:page;mso-height-relative:page;" filled="f" stroked="t" coordsize="21600,21600" o:gfxdata="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OEaNd/aAAAACQEAAA8A&#10;AAAAAAAAAQAgAAAAIgAAAGRycy9kb3ducmV2LnhtbFBLAQIUABQAAAAIAIdO4kCZsEVM3AEAAJID&#10;AAAOAAAAAAAAAAEAIAAAACkBAABkcnMvZTJvRG9jLnhtbFBLBQYAAAAABgAGAFkBAAB3BQAAAAA=&#10;">
                <v:fill on="f" focussize="0,0"/>
                <v:stroke color="#000000" joinstyle="round" endarrow="block"/>
                <v:imagedata o:title=""/>
                <o:lock v:ext="edit" aspectratio="f"/>
              </v:lin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718656" behindDoc="0" locked="0" layoutInCell="1" allowOverlap="1">
                <wp:simplePos x="0" y="0"/>
                <wp:positionH relativeFrom="column">
                  <wp:posOffset>4457065</wp:posOffset>
                </wp:positionH>
                <wp:positionV relativeFrom="paragraph">
                  <wp:posOffset>77470</wp:posOffset>
                </wp:positionV>
                <wp:extent cx="1270" cy="198120"/>
                <wp:effectExtent l="37465" t="0" r="37465" b="11430"/>
                <wp:wrapNone/>
                <wp:docPr id="28" name="直接连接符 28"/>
                <wp:cNvGraphicFramePr/>
                <a:graphic xmlns:a="http://schemas.openxmlformats.org/drawingml/2006/main">
                  <a:graphicData uri="http://schemas.microsoft.com/office/word/2010/wordprocessingShape">
                    <wps:wsp>
                      <wps:cNvCnPr/>
                      <wps:spPr>
                        <a:xfrm>
                          <a:off x="0" y="0"/>
                          <a:ext cx="1270" cy="19812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50.95pt;margin-top:6.1pt;height:15.6pt;width:0.1pt;z-index:251718656;mso-width-relative:page;mso-height-relative:page;" filled="f" stroked="t" coordsize="21600,21600" o:gfxdata="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OEaNd/aAAAACQEAAA8A&#10;AAAAAAAAAQAgAAAAIgAAAGRycy9kb3ducmV2LnhtbFBLAQIUABQAAAAIAIdO4kANzQ0g3AEAAJID&#10;AAAOAAAAAAAAAAEAIAAAACkBAABkcnMvZTJvRG9jLnhtbFBLBQYAAAAABgAGAFkBAAB3BQAAAAA=&#10;">
                <v:fill on="f" focussize="0,0"/>
                <v:stroke color="#000000" joinstyle="round" endarrow="block"/>
                <v:imagedata o:title=""/>
                <o:lock v:ext="edit" aspectratio="f"/>
              </v:line>
            </w:pict>
          </mc:Fallback>
        </mc:AlternateContent>
      </w:r>
    </w:p>
    <w:p>
      <w:pPr>
        <w:tabs>
          <w:tab w:val="center" w:pos="4153"/>
          <w:tab w:val="right" w:pos="8306"/>
        </w:tabs>
        <w:snapToGrid w:val="0"/>
        <w:jc w:val="left"/>
        <w:rPr>
          <w:rFonts w:hint="default" w:ascii="宋体"/>
          <w:color w:val="0D0D0D" w:themeColor="text1" w:themeTint="F2"/>
          <w:kern w:val="0"/>
          <w:sz w:val="18"/>
          <w14:textFill>
            <w14:solidFill>
              <w14:schemeClr w14:val="tx1">
                <w14:lumMod w14:val="95000"/>
                <w14:lumOff w14:val="5000"/>
              </w14:schemeClr>
            </w14:solidFill>
          </w14:textFill>
        </w:rPr>
      </w:pPr>
    </w:p>
    <w:p>
      <w:pPr>
        <w:tabs>
          <w:tab w:val="center" w:pos="4153"/>
          <w:tab w:val="right" w:pos="8306"/>
        </w:tabs>
        <w:snapToGrid w:val="0"/>
        <w:jc w:val="left"/>
        <w:rPr>
          <w:rFonts w:hint="default" w:ascii="宋体"/>
          <w:color w:val="0D0D0D" w:themeColor="text1" w:themeTint="F2"/>
          <w:kern w:val="0"/>
          <w:sz w:val="18"/>
          <w14:textFill>
            <w14:solidFill>
              <w14:schemeClr w14:val="tx1">
                <w14:lumMod w14:val="95000"/>
                <w14:lumOff w14:val="5000"/>
              </w14:schemeClr>
            </w14:solidFill>
          </w14:textFill>
        </w:rPr>
      </w:pP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715584" behindDoc="0" locked="0" layoutInCell="1" allowOverlap="1">
                <wp:simplePos x="0" y="0"/>
                <wp:positionH relativeFrom="column">
                  <wp:posOffset>3258820</wp:posOffset>
                </wp:positionH>
                <wp:positionV relativeFrom="paragraph">
                  <wp:posOffset>7620</wp:posOffset>
                </wp:positionV>
                <wp:extent cx="2413000" cy="440690"/>
                <wp:effectExtent l="4445" t="4445" r="20955" b="12065"/>
                <wp:wrapNone/>
                <wp:docPr id="30" name="文本框 30"/>
                <wp:cNvGraphicFramePr/>
                <a:graphic xmlns:a="http://schemas.openxmlformats.org/drawingml/2006/main">
                  <a:graphicData uri="http://schemas.microsoft.com/office/word/2010/wordprocessingShape">
                    <wps:wsp>
                      <wps:cNvSpPr txBox="1"/>
                      <wps:spPr>
                        <a:xfrm>
                          <a:off x="0" y="0"/>
                          <a:ext cx="2413000" cy="4406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ascii="仿宋_GB2312" w:eastAsia="仿宋_GB2312"/>
                                <w:szCs w:val="22"/>
                                <w:lang w:eastAsia="zh-CN"/>
                              </w:rPr>
                            </w:pPr>
                            <w:r>
                              <w:rPr>
                                <w:rFonts w:hint="eastAsia" w:ascii="仿宋_GB2312" w:eastAsia="仿宋_GB2312"/>
                                <w:szCs w:val="22"/>
                                <w:lang w:eastAsia="zh-CN"/>
                              </w:rPr>
                              <w:t>服务窗口首席代表当场作出是否同意变更决定</w:t>
                            </w:r>
                          </w:p>
                          <w:p>
                            <w:pPr>
                              <w:pStyle w:val="2"/>
                              <w:jc w:val="center"/>
                              <w:rPr>
                                <w:rFonts w:hint="default"/>
                              </w:rPr>
                            </w:pPr>
                            <w:r>
                              <w:rPr>
                                <w:rFonts w:hint="default"/>
                              </w:rPr>
                              <w:br w:type="textWrapping"/>
                            </w:r>
                          </w:p>
                        </w:txbxContent>
                      </wps:txbx>
                      <wps:bodyPr upright="1"/>
                    </wps:wsp>
                  </a:graphicData>
                </a:graphic>
              </wp:anchor>
            </w:drawing>
          </mc:Choice>
          <mc:Fallback>
            <w:pict>
              <v:shape id="_x0000_s1026" o:spid="_x0000_s1026" o:spt="202" type="#_x0000_t202" style="position:absolute;left:0pt;margin-left:256.6pt;margin-top:0.6pt;height:34.7pt;width:190pt;z-index:251715584;mso-width-relative:page;mso-height-relative:page;" fillcolor="#FFFFFF" filled="t" stroked="t" coordsize="21600,21600" o:gfxdata="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XaQPD1wAAAAgBAAAPAAAAAAAAAAEAIAAAACIAAABkcnMvZG93bnJldi54bWxQSwEC&#10;FAAUAAAACACHTuJAKOJPVPUBAADqAwAADgAAAAAAAAABACAAAAAmAQAAZHJzL2Uyb0RvYy54bWxQ&#10;SwUGAAAAAAYABgBZAQAAjQUAAAAA&#10;">
                <v:fill on="t" focussize="0,0"/>
                <v:stroke color="#000000" joinstyle="miter"/>
                <v:imagedata o:title=""/>
                <o:lock v:ext="edit" aspectratio="f"/>
                <v:textbox>
                  <w:txbxContent>
                    <w:p>
                      <w:pPr>
                        <w:rPr>
                          <w:rFonts w:hint="default" w:ascii="仿宋_GB2312" w:eastAsia="仿宋_GB2312"/>
                          <w:szCs w:val="22"/>
                          <w:lang w:eastAsia="zh-CN"/>
                        </w:rPr>
                      </w:pPr>
                      <w:r>
                        <w:rPr>
                          <w:rFonts w:hint="eastAsia" w:ascii="仿宋_GB2312" w:eastAsia="仿宋_GB2312"/>
                          <w:szCs w:val="22"/>
                          <w:lang w:eastAsia="zh-CN"/>
                        </w:rPr>
                        <w:t>服务窗口首席代表当场作出是否同意变更决定</w:t>
                      </w:r>
                    </w:p>
                    <w:p>
                      <w:pPr>
                        <w:pStyle w:val="2"/>
                        <w:jc w:val="center"/>
                        <w:rPr>
                          <w:rFonts w:hint="default"/>
                        </w:rPr>
                      </w:pPr>
                      <w:r>
                        <w:rPr>
                          <w:rFonts w:hint="default"/>
                        </w:rPr>
                        <w:br w:type="textWrapping"/>
                      </w:r>
                    </w:p>
                  </w:txbxContent>
                </v:textbox>
              </v:shape>
            </w:pict>
          </mc:Fallback>
        </mc:AlternateContent>
      </w:r>
    </w:p>
    <w:p>
      <w:pPr>
        <w:tabs>
          <w:tab w:val="center" w:pos="4153"/>
          <w:tab w:val="right" w:pos="8306"/>
        </w:tabs>
        <w:snapToGrid w:val="0"/>
        <w:jc w:val="left"/>
        <w:rPr>
          <w:rFonts w:hint="default" w:ascii="宋体"/>
          <w:color w:val="0D0D0D" w:themeColor="text1" w:themeTint="F2"/>
          <w:kern w:val="0"/>
          <w:sz w:val="18"/>
          <w14:textFill>
            <w14:solidFill>
              <w14:schemeClr w14:val="tx1">
                <w14:lumMod w14:val="95000"/>
                <w14:lumOff w14:val="5000"/>
              </w14:schemeClr>
            </w14:solidFill>
          </w14:textFill>
        </w:rPr>
      </w:pPr>
    </w:p>
    <w:p>
      <w:pPr>
        <w:tabs>
          <w:tab w:val="center" w:pos="4153"/>
          <w:tab w:val="right" w:pos="8306"/>
        </w:tabs>
        <w:snapToGrid w:val="0"/>
        <w:jc w:val="left"/>
        <w:rPr>
          <w:rFonts w:hint="default" w:ascii="宋体"/>
          <w:color w:val="0D0D0D" w:themeColor="text1" w:themeTint="F2"/>
          <w:kern w:val="0"/>
          <w:sz w:val="18"/>
          <w14:textFill>
            <w14:solidFill>
              <w14:schemeClr w14:val="tx1">
                <w14:lumMod w14:val="95000"/>
                <w14:lumOff w14:val="5000"/>
              </w14:schemeClr>
            </w14:solidFill>
          </w14:textFill>
        </w:rPr>
      </w:pPr>
    </w:p>
    <w:p>
      <w:pPr>
        <w:tabs>
          <w:tab w:val="center" w:pos="4153"/>
          <w:tab w:val="right" w:pos="8306"/>
        </w:tabs>
        <w:snapToGrid w:val="0"/>
        <w:jc w:val="left"/>
        <w:rPr>
          <w:rFonts w:hint="default" w:ascii="宋体"/>
          <w:color w:val="0D0D0D" w:themeColor="text1" w:themeTint="F2"/>
          <w:kern w:val="0"/>
          <w:sz w:val="18"/>
          <w14:textFill>
            <w14:solidFill>
              <w14:schemeClr w14:val="tx1">
                <w14:lumMod w14:val="95000"/>
                <w14:lumOff w14:val="5000"/>
              </w14:schemeClr>
            </w14:solidFill>
          </w14:textFill>
        </w:rPr>
      </w:pP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725824" behindDoc="0" locked="0" layoutInCell="1" allowOverlap="1">
                <wp:simplePos x="0" y="0"/>
                <wp:positionH relativeFrom="column">
                  <wp:posOffset>4439285</wp:posOffset>
                </wp:positionH>
                <wp:positionV relativeFrom="paragraph">
                  <wp:posOffset>50800</wp:posOffset>
                </wp:positionV>
                <wp:extent cx="1270" cy="297180"/>
                <wp:effectExtent l="37465" t="0" r="37465" b="7620"/>
                <wp:wrapNone/>
                <wp:docPr id="31" name="直接连接符 31"/>
                <wp:cNvGraphicFramePr/>
                <a:graphic xmlns:a="http://schemas.openxmlformats.org/drawingml/2006/main">
                  <a:graphicData uri="http://schemas.microsoft.com/office/word/2010/wordprocessingShape">
                    <wps:wsp>
                      <wps:cNvCnPr/>
                      <wps:spPr>
                        <a:xfrm>
                          <a:off x="0" y="0"/>
                          <a:ext cx="127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49.55pt;margin-top:4pt;height:23.4pt;width:0.1pt;z-index:251725824;mso-width-relative:page;mso-height-relative:page;" filled="f" stroked="t" coordsize="21600,21600" o:gfxdata="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EZFGnNgAAAAIAQAADwAA&#10;AAAAAAABACAAAAAiAAAAZHJzL2Rvd25yZXYueG1sUEsBAhQAFAAAAAgAh07iQB71GR/dAQAAkgMA&#10;AA4AAAAAAAAAAQAgAAAAJwEAAGRycy9lMm9Eb2MueG1sUEsFBgAAAAAGAAYAWQEAAHYFAAAAAA==&#10;">
                <v:fill on="f" focussize="0,0"/>
                <v:stroke color="#000000" joinstyle="round" endarrow="block"/>
                <v:imagedata o:title=""/>
                <o:lock v:ext="edit" aspectratio="f"/>
              </v:line>
            </w:pict>
          </mc:Fallback>
        </mc:AlternateContent>
      </w:r>
    </w:p>
    <w:p>
      <w:pPr>
        <w:tabs>
          <w:tab w:val="center" w:pos="4153"/>
          <w:tab w:val="right" w:pos="8306"/>
        </w:tabs>
        <w:snapToGrid w:val="0"/>
        <w:jc w:val="left"/>
        <w:rPr>
          <w:rFonts w:hint="default" w:ascii="宋体"/>
          <w:color w:val="0D0D0D" w:themeColor="text1" w:themeTint="F2"/>
          <w:kern w:val="0"/>
          <w:sz w:val="18"/>
          <w14:textFill>
            <w14:solidFill>
              <w14:schemeClr w14:val="tx1">
                <w14:lumMod w14:val="95000"/>
                <w14:lumOff w14:val="5000"/>
              </w14:schemeClr>
            </w14:solidFill>
          </w14:textFill>
        </w:rPr>
      </w:pPr>
    </w:p>
    <w:p>
      <w:pPr>
        <w:jc w:val="center"/>
        <w:rPr>
          <w:rFonts w:hint="default" w:ascii="宋体"/>
          <w:color w:val="0D0D0D" w:themeColor="text1" w:themeTint="F2"/>
          <w:sz w:val="36"/>
          <w14:textFill>
            <w14:solidFill>
              <w14:schemeClr w14:val="tx1">
                <w14:lumMod w14:val="95000"/>
                <w14:lumOff w14:val="5000"/>
              </w14:schemeClr>
            </w14:solidFill>
          </w14:textFill>
        </w:rPr>
      </w:pP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726848" behindDoc="0" locked="0" layoutInCell="1" allowOverlap="1">
                <wp:simplePos x="0" y="0"/>
                <wp:positionH relativeFrom="column">
                  <wp:posOffset>3259455</wp:posOffset>
                </wp:positionH>
                <wp:positionV relativeFrom="paragraph">
                  <wp:posOffset>41275</wp:posOffset>
                </wp:positionV>
                <wp:extent cx="2452370" cy="495300"/>
                <wp:effectExtent l="4445" t="4445" r="19685" b="14605"/>
                <wp:wrapNone/>
                <wp:docPr id="32" name="文本框 32"/>
                <wp:cNvGraphicFramePr/>
                <a:graphic xmlns:a="http://schemas.openxmlformats.org/drawingml/2006/main">
                  <a:graphicData uri="http://schemas.microsoft.com/office/word/2010/wordprocessingShape">
                    <wps:wsp>
                      <wps:cNvSpPr txBox="1"/>
                      <wps:spPr>
                        <a:xfrm>
                          <a:off x="0" y="0"/>
                          <a:ext cx="2452370" cy="4953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both"/>
                              <w:rPr>
                                <w:rFonts w:hint="default" w:ascii="仿宋_GB2312" w:eastAsia="仿宋_GB2312"/>
                              </w:rPr>
                            </w:pPr>
                            <w:r>
                              <w:rPr>
                                <w:rFonts w:ascii="仿宋_GB2312" w:eastAsia="仿宋_GB2312"/>
                              </w:rPr>
                              <w:t>服务窗口制作证书或决定文件                           （限2个工作日，不计算在承诺时限内）</w:t>
                            </w:r>
                          </w:p>
                        </w:txbxContent>
                      </wps:txbx>
                      <wps:bodyPr upright="1"/>
                    </wps:wsp>
                  </a:graphicData>
                </a:graphic>
              </wp:anchor>
            </w:drawing>
          </mc:Choice>
          <mc:Fallback>
            <w:pict>
              <v:shape id="_x0000_s1026" o:spid="_x0000_s1026" o:spt="202" type="#_x0000_t202" style="position:absolute;left:0pt;margin-left:256.65pt;margin-top:3.25pt;height:39pt;width:193.1pt;z-index:251726848;mso-width-relative:page;mso-height-relative:page;" fillcolor="#FFFFFF" filled="t" stroked="t" coordsize="21600,21600" o:gfxdata="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Yy2R2AAAAAgBAAAPAAAAAAAAAAEAIAAAACIAAABkcnMvZG93bnJldi54bWxQSwEC&#10;FAAUAAAACACHTuJArZdILPQBAADqAwAADgAAAAAAAAABACAAAAAnAQAAZHJzL2Uyb0RvYy54bWxQ&#10;SwUGAAAAAAYABgBZAQAAjQUAAAAA&#10;">
                <v:fill on="t" focussize="0,0"/>
                <v:stroke color="#000000" joinstyle="miter"/>
                <v:imagedata o:title=""/>
                <o:lock v:ext="edit" aspectratio="f"/>
                <v:textbox>
                  <w:txbxContent>
                    <w:p>
                      <w:pPr>
                        <w:jc w:val="both"/>
                        <w:rPr>
                          <w:rFonts w:hint="default" w:ascii="仿宋_GB2312" w:eastAsia="仿宋_GB2312"/>
                        </w:rPr>
                      </w:pPr>
                      <w:r>
                        <w:rPr>
                          <w:rFonts w:ascii="仿宋_GB2312" w:eastAsia="仿宋_GB2312"/>
                        </w:rPr>
                        <w:t>服务窗口制作证书或决定文件                           （限2个工作日，不计算在承诺时限内）</w:t>
                      </w:r>
                    </w:p>
                  </w:txbxContent>
                </v:textbox>
              </v:shape>
            </w:pict>
          </mc:Fallback>
        </mc:AlternateContent>
      </w:r>
    </w:p>
    <w:p>
      <w:pPr>
        <w:jc w:val="center"/>
        <w:rPr>
          <w:rFonts w:hint="default" w:ascii="宋体"/>
          <w:color w:val="0D0D0D" w:themeColor="text1" w:themeTint="F2"/>
          <w:sz w:val="36"/>
          <w14:textFill>
            <w14:solidFill>
              <w14:schemeClr w14:val="tx1">
                <w14:lumMod w14:val="95000"/>
                <w14:lumOff w14:val="5000"/>
              </w14:schemeClr>
            </w14:solidFill>
          </w14:textFill>
        </w:rPr>
      </w:pP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728896" behindDoc="0" locked="0" layoutInCell="1" allowOverlap="1">
                <wp:simplePos x="0" y="0"/>
                <wp:positionH relativeFrom="column">
                  <wp:posOffset>4450715</wp:posOffset>
                </wp:positionH>
                <wp:positionV relativeFrom="paragraph">
                  <wp:posOffset>278765</wp:posOffset>
                </wp:positionV>
                <wp:extent cx="1270" cy="297180"/>
                <wp:effectExtent l="37465" t="0" r="37465" b="7620"/>
                <wp:wrapNone/>
                <wp:docPr id="33" name="直接连接符 33"/>
                <wp:cNvGraphicFramePr/>
                <a:graphic xmlns:a="http://schemas.openxmlformats.org/drawingml/2006/main">
                  <a:graphicData uri="http://schemas.microsoft.com/office/word/2010/wordprocessingShape">
                    <wps:wsp>
                      <wps:cNvCnPr/>
                      <wps:spPr>
                        <a:xfrm>
                          <a:off x="0" y="0"/>
                          <a:ext cx="127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50.45pt;margin-top:21.95pt;height:23.4pt;width:0.1pt;z-index:251728896;mso-width-relative:page;mso-height-relative:page;" filled="f" stroked="t" coordsize="21600,21600" o:gfxdata="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crduY2gAAAAkBAAAP&#10;AAAAAAAAAAEAIAAAACIAAABkcnMvZG93bnJldi54bWxQSwECFAAUAAAACACHTuJAFYJsLN0BAACS&#10;AwAADgAAAAAAAAABACAAAAApAQAAZHJzL2Uyb0RvYy54bWxQSwUGAAAAAAYABgBZAQAAeAUAAAAA&#10;">
                <v:fill on="f" focussize="0,0"/>
                <v:stroke color="#000000" joinstyle="round" endarrow="block"/>
                <v:imagedata o:title=""/>
                <o:lock v:ext="edit" aspectratio="f"/>
              </v:line>
            </w:pict>
          </mc:Fallback>
        </mc:AlternateContent>
      </w:r>
    </w:p>
    <w:p>
      <w:pPr>
        <w:jc w:val="center"/>
        <w:rPr>
          <w:rFonts w:hint="default" w:ascii="宋体"/>
          <w:color w:val="0D0D0D" w:themeColor="text1" w:themeTint="F2"/>
          <w:sz w:val="36"/>
          <w14:textFill>
            <w14:solidFill>
              <w14:schemeClr w14:val="tx1">
                <w14:lumMod w14:val="95000"/>
                <w14:lumOff w14:val="5000"/>
              </w14:schemeClr>
            </w14:solidFill>
          </w14:textFill>
        </w:rPr>
      </w:pPr>
    </w:p>
    <w:p>
      <w:pPr>
        <w:jc w:val="center"/>
        <w:rPr>
          <w:rFonts w:hint="default" w:ascii="宋体"/>
          <w:color w:val="0D0D0D" w:themeColor="text1" w:themeTint="F2"/>
          <w:sz w:val="36"/>
          <w14:textFill>
            <w14:solidFill>
              <w14:schemeClr w14:val="tx1">
                <w14:lumMod w14:val="95000"/>
                <w14:lumOff w14:val="5000"/>
              </w14:schemeClr>
            </w14:solidFill>
          </w14:textFill>
        </w:rPr>
      </w:pP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727872" behindDoc="0" locked="0" layoutInCell="1" allowOverlap="1">
                <wp:simplePos x="0" y="0"/>
                <wp:positionH relativeFrom="column">
                  <wp:posOffset>3248025</wp:posOffset>
                </wp:positionH>
                <wp:positionV relativeFrom="paragraph">
                  <wp:posOffset>18415</wp:posOffset>
                </wp:positionV>
                <wp:extent cx="2520950" cy="549275"/>
                <wp:effectExtent l="4445" t="4445" r="8255" b="17780"/>
                <wp:wrapNone/>
                <wp:docPr id="34" name="文本框 34"/>
                <wp:cNvGraphicFramePr/>
                <a:graphic xmlns:a="http://schemas.openxmlformats.org/drawingml/2006/main">
                  <a:graphicData uri="http://schemas.microsoft.com/office/word/2010/wordprocessingShape">
                    <wps:wsp>
                      <wps:cNvSpPr txBox="1"/>
                      <wps:spPr>
                        <a:xfrm>
                          <a:off x="0" y="0"/>
                          <a:ext cx="2520950" cy="5492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spacing w:val="-10"/>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 xml:space="preserve">证书或决定文件      </w:t>
                            </w:r>
                            <w:r>
                              <w:rPr>
                                <w:rFonts w:ascii="仿宋_GB2312" w:eastAsia="仿宋_GB2312"/>
                                <w:spacing w:val="-10"/>
                              </w:rPr>
                              <w:t>（限</w:t>
                            </w:r>
                            <w:r>
                              <w:rPr>
                                <w:rFonts w:ascii="仿宋_GB2312" w:eastAsia="仿宋_GB2312"/>
                                <w:spacing w:val="-10"/>
                                <w:lang w:val="en-US"/>
                              </w:rPr>
                              <w:t>5</w:t>
                            </w:r>
                            <w:r>
                              <w:rPr>
                                <w:rFonts w:ascii="仿宋_GB2312" w:eastAsia="仿宋_GB2312"/>
                                <w:spacing w:val="-10"/>
                              </w:rPr>
                              <w:t>个工作日，不计算在承诺办结时限内）</w:t>
                            </w:r>
                          </w:p>
                        </w:txbxContent>
                      </wps:txbx>
                      <wps:bodyPr upright="1"/>
                    </wps:wsp>
                  </a:graphicData>
                </a:graphic>
              </wp:anchor>
            </w:drawing>
          </mc:Choice>
          <mc:Fallback>
            <w:pict>
              <v:shape id="_x0000_s1026" o:spid="_x0000_s1026" o:spt="202" type="#_x0000_t202" style="position:absolute;left:0pt;margin-left:255.75pt;margin-top:1.45pt;height:43.25pt;width:198.5pt;z-index:251727872;mso-width-relative:page;mso-height-relative:page;" fillcolor="#FFFFFF" filled="t" stroked="t" coordsize="21600,21600" o:gfxdata="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vGHo71wAAAAgBAAAPAAAAAAAAAAEAIAAAACIAAABkcnMvZG93bnJldi54bWxQSwECFAAU&#10;AAAACACHTuJAH0jDzvIBAADqAwAADgAAAAAAAAABACAAAAAmAQAAZHJzL2Uyb0RvYy54bWxQSwUG&#10;AAAAAAYABgBZAQAAigUAAAAA&#10;">
                <v:fill on="t" focussize="0,0"/>
                <v:stroke color="#000000" joinstyle="miter"/>
                <v:imagedata o:title=""/>
                <o:lock v:ext="edit" aspectratio="f"/>
                <v:textbox>
                  <w:txbxContent>
                    <w:p>
                      <w:pPr>
                        <w:spacing w:line="240" w:lineRule="exact"/>
                        <w:jc w:val="center"/>
                        <w:rPr>
                          <w:rFonts w:hint="default" w:ascii="仿宋_GB2312" w:eastAsia="仿宋_GB2312"/>
                          <w:spacing w:val="-10"/>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 xml:space="preserve">证书或决定文件      </w:t>
                      </w:r>
                      <w:r>
                        <w:rPr>
                          <w:rFonts w:ascii="仿宋_GB2312" w:eastAsia="仿宋_GB2312"/>
                          <w:spacing w:val="-10"/>
                        </w:rPr>
                        <w:t>（限</w:t>
                      </w:r>
                      <w:r>
                        <w:rPr>
                          <w:rFonts w:ascii="仿宋_GB2312" w:eastAsia="仿宋_GB2312"/>
                          <w:spacing w:val="-10"/>
                          <w:lang w:val="en-US"/>
                        </w:rPr>
                        <w:t>5</w:t>
                      </w:r>
                      <w:r>
                        <w:rPr>
                          <w:rFonts w:ascii="仿宋_GB2312" w:eastAsia="仿宋_GB2312"/>
                          <w:spacing w:val="-10"/>
                        </w:rPr>
                        <w:t>个工作日，不计算在承诺办结时限内）</w:t>
                      </w:r>
                    </w:p>
                  </w:txbxContent>
                </v:textbox>
              </v:shape>
            </w:pict>
          </mc:Fallback>
        </mc:AlternateContent>
      </w:r>
    </w:p>
    <w:p>
      <w:pPr>
        <w:jc w:val="center"/>
        <w:rPr>
          <w:rFonts w:hint="default" w:ascii="宋体"/>
          <w:color w:val="0D0D0D" w:themeColor="text1" w:themeTint="F2"/>
          <w:sz w:val="36"/>
          <w14:textFill>
            <w14:solidFill>
              <w14:schemeClr w14:val="tx1">
                <w14:lumMod w14:val="95000"/>
                <w14:lumOff w14:val="5000"/>
              </w14:schemeClr>
            </w14:solidFill>
          </w14:textFill>
        </w:rPr>
      </w:pPr>
    </w:p>
    <w:p>
      <w:pPr>
        <w:jc w:val="center"/>
        <w:rPr>
          <w:rFonts w:hint="default" w:ascii="宋体"/>
          <w:color w:val="0D0D0D" w:themeColor="text1" w:themeTint="F2"/>
          <w:sz w:val="36"/>
          <w14:textFill>
            <w14:solidFill>
              <w14:schemeClr w14:val="tx1">
                <w14:lumMod w14:val="95000"/>
                <w14:lumOff w14:val="5000"/>
              </w14:schemeClr>
            </w14:solidFill>
          </w14:textFill>
        </w:rPr>
      </w:pPr>
    </w:p>
    <w:p>
      <w:pPr>
        <w:jc w:val="center"/>
        <w:rPr>
          <w:rFonts w:hint="default" w:ascii="宋体"/>
          <w:color w:val="0D0D0D" w:themeColor="text1" w:themeTint="F2"/>
          <w:sz w:val="36"/>
          <w14:textFill>
            <w14:solidFill>
              <w14:schemeClr w14:val="tx1">
                <w14:lumMod w14:val="95000"/>
                <w14:lumOff w14:val="5000"/>
              </w14:schemeClr>
            </w14:solidFill>
          </w14:textFill>
        </w:rPr>
      </w:pPr>
    </w:p>
    <w:p>
      <w:pPr>
        <w:tabs>
          <w:tab w:val="center" w:pos="4153"/>
          <w:tab w:val="right" w:pos="8306"/>
        </w:tabs>
        <w:snapToGrid w:val="0"/>
        <w:jc w:val="left"/>
        <w:rPr>
          <w:rFonts w:hint="default" w:ascii="宋体"/>
          <w:color w:val="0D0D0D" w:themeColor="text1" w:themeTint="F2"/>
          <w:kern w:val="0"/>
          <w:sz w:val="18"/>
          <w14:textFill>
            <w14:solidFill>
              <w14:schemeClr w14:val="tx1">
                <w14:lumMod w14:val="95000"/>
                <w14:lumOff w14:val="5000"/>
              </w14:schemeClr>
            </w14:solidFill>
          </w14:textFill>
        </w:rPr>
      </w:pPr>
    </w:p>
    <w:p>
      <w:pPr>
        <w:rPr>
          <w:rFonts w:hint="default" w:ascii="宋体"/>
          <w:b/>
          <w:color w:val="0D0D0D" w:themeColor="text1" w:themeTint="F2"/>
          <w:w w:val="90"/>
          <w:kern w:val="0"/>
          <w:sz w:val="28"/>
          <w14:textFill>
            <w14:solidFill>
              <w14:schemeClr w14:val="tx1">
                <w14:lumMod w14:val="95000"/>
                <w14:lumOff w14:val="5000"/>
              </w14:schemeClr>
            </w14:solidFill>
          </w14:textFill>
        </w:rPr>
      </w:pPr>
    </w:p>
    <w:p>
      <w:pPr>
        <w:pStyle w:val="2"/>
        <w:rPr>
          <w:rFonts w:hint="default" w:ascii="宋体"/>
          <w:b/>
          <w:color w:val="0D0D0D" w:themeColor="text1" w:themeTint="F2"/>
          <w:w w:val="90"/>
          <w:kern w:val="0"/>
          <w:sz w:val="28"/>
          <w14:textFill>
            <w14:solidFill>
              <w14:schemeClr w14:val="tx1">
                <w14:lumMod w14:val="95000"/>
                <w14:lumOff w14:val="5000"/>
              </w14:schemeClr>
            </w14:solidFill>
          </w14:textFill>
        </w:rPr>
        <w:sectPr>
          <w:pgSz w:w="16838" w:h="11906" w:orient="landscape"/>
          <w:pgMar w:top="1474" w:right="1440" w:bottom="1474" w:left="1440" w:header="851" w:footer="992" w:gutter="0"/>
          <w:cols w:space="720" w:num="1"/>
          <w:docGrid w:linePitch="312" w:charSpace="0"/>
        </w:sectPr>
      </w:pPr>
    </w:p>
    <w:p>
      <w:pPr>
        <w:rPr>
          <w:rFonts w:hint="default" w:ascii="仿宋_GB2312" w:hAnsi="仿宋" w:eastAsia="仿宋_GB2312"/>
          <w:b/>
          <w:color w:val="0D0D0D"/>
          <w:sz w:val="32"/>
          <w:szCs w:val="32"/>
        </w:rPr>
      </w:pPr>
    </w:p>
    <w:p>
      <w:pPr>
        <w:pStyle w:val="3"/>
        <w:jc w:val="left"/>
        <w:rPr>
          <w:rFonts w:ascii="黑体" w:hAnsi="宋体" w:eastAsia="黑体"/>
          <w:bCs/>
          <w:sz w:val="32"/>
          <w:szCs w:val="32"/>
        </w:rPr>
      </w:pPr>
      <w:r>
        <w:rPr>
          <w:rFonts w:hint="eastAsia" w:ascii="黑体" w:hAnsi="宋体" w:eastAsia="黑体"/>
          <w:bCs/>
          <w:sz w:val="32"/>
          <w:szCs w:val="32"/>
        </w:rPr>
        <w:t>附件</w:t>
      </w:r>
      <w:r>
        <w:rPr>
          <w:rFonts w:ascii="黑体" w:hAnsi="宋体" w:eastAsia="黑体"/>
          <w:bCs/>
          <w:sz w:val="32"/>
          <w:szCs w:val="32"/>
        </w:rPr>
        <w:t>1</w:t>
      </w:r>
    </w:p>
    <w:p>
      <w:pPr>
        <w:pStyle w:val="3"/>
        <w:jc w:val="center"/>
        <w:rPr>
          <w:rFonts w:ascii="黑体" w:hAnsi="宋体" w:eastAsia="黑体"/>
          <w:b/>
          <w:bCs/>
          <w:szCs w:val="72"/>
        </w:rPr>
      </w:pPr>
    </w:p>
    <w:p>
      <w:pPr>
        <w:pStyle w:val="3"/>
        <w:jc w:val="center"/>
        <w:rPr>
          <w:rFonts w:ascii="方正小标宋简体" w:hAnsi="华文中宋" w:eastAsia="方正小标宋简体"/>
          <w:bCs/>
          <w:sz w:val="52"/>
          <w:szCs w:val="52"/>
        </w:rPr>
      </w:pPr>
      <w:r>
        <w:rPr>
          <w:rFonts w:hint="eastAsia" w:ascii="方正小标宋简体" w:hAnsi="华文中宋" w:eastAsia="方正小标宋简体"/>
          <w:bCs/>
          <w:sz w:val="52"/>
          <w:szCs w:val="52"/>
        </w:rPr>
        <w:t>安全评价机构资质</w:t>
      </w:r>
      <w:bookmarkStart w:id="0" w:name="申请表"/>
      <w:r>
        <w:rPr>
          <w:rFonts w:hint="eastAsia" w:ascii="方正小标宋简体" w:hAnsi="华文中宋" w:eastAsia="方正小标宋简体"/>
          <w:bCs/>
          <w:sz w:val="52"/>
          <w:szCs w:val="52"/>
        </w:rPr>
        <w:t>申请</w:t>
      </w:r>
      <w:bookmarkEnd w:id="0"/>
      <w:r>
        <w:rPr>
          <w:rFonts w:hint="eastAsia" w:ascii="方正小标宋简体" w:hAnsi="华文中宋" w:eastAsia="方正小标宋简体"/>
          <w:bCs/>
          <w:sz w:val="52"/>
          <w:szCs w:val="52"/>
        </w:rPr>
        <w:t>书</w:t>
      </w:r>
    </w:p>
    <w:p>
      <w:pPr>
        <w:pStyle w:val="3"/>
        <w:jc w:val="center"/>
        <w:rPr>
          <w:rFonts w:ascii="方正小标宋简体" w:hAnsi="华文中宋" w:eastAsia="方正小标宋简体"/>
          <w:bCs/>
          <w:sz w:val="52"/>
          <w:szCs w:val="52"/>
        </w:rPr>
      </w:pPr>
      <w:r>
        <w:rPr>
          <w:rFonts w:hint="eastAsia" w:ascii="方正小标宋简体" w:hAnsi="华文中宋" w:eastAsia="方正小标宋简体"/>
          <w:bCs/>
          <w:sz w:val="52"/>
          <w:szCs w:val="52"/>
        </w:rPr>
        <w:t>及材料清单</w:t>
      </w:r>
    </w:p>
    <w:p>
      <w:pPr>
        <w:rPr>
          <w:rFonts w:ascii="楷体_GB2312" w:hAnsi="宋体" w:eastAsia="楷体_GB2312"/>
          <w:b/>
          <w:sz w:val="36"/>
          <w:szCs w:val="36"/>
        </w:rPr>
      </w:pPr>
    </w:p>
    <w:p>
      <w:pPr>
        <w:jc w:val="center"/>
        <w:rPr>
          <w:rFonts w:ascii="楷体_GB2312" w:hAnsi="宋体" w:eastAsia="楷体_GB2312"/>
          <w:b/>
          <w:sz w:val="32"/>
          <w:szCs w:val="32"/>
        </w:rPr>
      </w:pPr>
      <w:r>
        <w:rPr>
          <w:rFonts w:hint="eastAsia" w:ascii="楷体_GB2312" w:hAnsi="宋体" w:eastAsia="楷体_GB2312"/>
          <w:b/>
          <w:sz w:val="32"/>
          <w:szCs w:val="32"/>
        </w:rPr>
        <w:t>（</w:t>
      </w:r>
      <w:r>
        <w:rPr>
          <w:rFonts w:ascii="楷体_GB2312" w:hAnsi="宋体" w:eastAsia="楷体_GB2312"/>
          <w:b/>
          <w:sz w:val="32"/>
          <w:szCs w:val="32"/>
        </w:rPr>
        <w:t>2019版）</w:t>
      </w:r>
    </w:p>
    <w:p>
      <w:pPr>
        <w:jc w:val="center"/>
        <w:rPr>
          <w:rFonts w:ascii="宋体" w:hAnsi="宋体"/>
          <w:sz w:val="32"/>
          <w:szCs w:val="32"/>
        </w:rPr>
      </w:pPr>
    </w:p>
    <w:p>
      <w:pPr>
        <w:jc w:val="center"/>
        <w:rPr>
          <w:rFonts w:ascii="宋体" w:hAnsi="宋体"/>
          <w:sz w:val="32"/>
          <w:szCs w:val="32"/>
        </w:rPr>
      </w:pPr>
    </w:p>
    <w:p>
      <w:pPr>
        <w:rPr>
          <w:rFonts w:ascii="宋体" w:hAnsi="宋体"/>
          <w:sz w:val="32"/>
          <w:szCs w:val="32"/>
        </w:rPr>
      </w:pPr>
    </w:p>
    <w:p>
      <w:pPr>
        <w:ind w:firstLine="2393" w:firstLineChars="748"/>
        <w:rPr>
          <w:rFonts w:ascii="宋体" w:hAnsi="宋体"/>
          <w:sz w:val="32"/>
          <w:szCs w:val="32"/>
        </w:rPr>
      </w:pPr>
    </w:p>
    <w:p>
      <w:pPr>
        <w:ind w:firstLine="1280" w:firstLineChars="400"/>
        <w:rPr>
          <w:rFonts w:ascii="宋体" w:hAnsi="宋体"/>
          <w:sz w:val="32"/>
          <w:szCs w:val="32"/>
        </w:rPr>
      </w:pPr>
    </w:p>
    <w:p>
      <w:pPr>
        <w:ind w:firstLine="1280" w:firstLineChars="400"/>
        <w:rPr>
          <w:rFonts w:ascii="宋体" w:hAnsi="宋体"/>
          <w:sz w:val="32"/>
          <w:szCs w:val="32"/>
        </w:rPr>
      </w:pPr>
    </w:p>
    <w:p>
      <w:pPr>
        <w:rPr>
          <w:rFonts w:ascii="楷体_GB2312" w:eastAsia="楷体_GB2312"/>
          <w:b/>
          <w:bCs/>
          <w:sz w:val="32"/>
          <w:szCs w:val="32"/>
        </w:rPr>
      </w:pPr>
    </w:p>
    <w:p>
      <w:pPr>
        <w:ind w:firstLine="900"/>
        <w:rPr>
          <w:rFonts w:ascii="楷体_GB2312" w:eastAsia="楷体_GB2312"/>
          <w:b/>
          <w:sz w:val="32"/>
          <w:szCs w:val="32"/>
          <w:u w:val="single"/>
        </w:rPr>
      </w:pPr>
      <w:r>
        <w:rPr>
          <w:rFonts w:hint="eastAsia" w:ascii="楷体_GB2312" w:eastAsia="楷体_GB2312"/>
          <w:b/>
          <w:sz w:val="32"/>
          <w:szCs w:val="32"/>
        </w:rPr>
        <w:t xml:space="preserve">    单位名称（盖章）：</w:t>
      </w:r>
      <w:r>
        <w:rPr>
          <w:rFonts w:hint="eastAsia" w:ascii="楷体_GB2312" w:eastAsia="楷体_GB2312"/>
          <w:b/>
          <w:sz w:val="32"/>
          <w:szCs w:val="32"/>
          <w:u w:val="single"/>
        </w:rPr>
        <w:t xml:space="preserve">                 </w:t>
      </w:r>
    </w:p>
    <w:p>
      <w:pPr>
        <w:ind w:firstLine="900"/>
        <w:rPr>
          <w:rFonts w:ascii="楷体_GB2312" w:eastAsia="楷体_GB2312"/>
          <w:b/>
          <w:sz w:val="32"/>
          <w:szCs w:val="32"/>
        </w:rPr>
      </w:pPr>
    </w:p>
    <w:p>
      <w:pPr>
        <w:ind w:firstLine="900"/>
        <w:rPr>
          <w:rFonts w:ascii="宋体" w:hAnsi="宋体"/>
          <w:b/>
          <w:bCs/>
          <w:sz w:val="36"/>
          <w:szCs w:val="36"/>
        </w:rPr>
      </w:pPr>
      <w:r>
        <w:rPr>
          <w:rFonts w:hint="eastAsia" w:ascii="楷体_GB2312" w:eastAsia="楷体_GB2312"/>
          <w:b/>
          <w:sz w:val="32"/>
          <w:szCs w:val="32"/>
        </w:rPr>
        <w:t xml:space="preserve">    填表日期：</w:t>
      </w:r>
      <w:r>
        <w:rPr>
          <w:rFonts w:hint="eastAsia" w:ascii="楷体_GB2312" w:eastAsia="楷体_GB2312"/>
          <w:b/>
          <w:bCs/>
          <w:sz w:val="32"/>
          <w:szCs w:val="32"/>
          <w:u w:val="single"/>
        </w:rPr>
        <w:t xml:space="preserve">      </w:t>
      </w:r>
      <w:r>
        <w:rPr>
          <w:rFonts w:hint="eastAsia" w:ascii="楷体_GB2312" w:eastAsia="楷体_GB2312"/>
          <w:b/>
          <w:bCs/>
          <w:sz w:val="32"/>
          <w:szCs w:val="32"/>
        </w:rPr>
        <w:t xml:space="preserve">年 </w:t>
      </w:r>
      <w:r>
        <w:rPr>
          <w:rFonts w:hint="eastAsia" w:ascii="楷体_GB2312" w:eastAsia="楷体_GB2312"/>
          <w:b/>
          <w:bCs/>
          <w:sz w:val="32"/>
          <w:szCs w:val="32"/>
          <w:u w:val="single"/>
        </w:rPr>
        <w:t xml:space="preserve">    </w:t>
      </w:r>
      <w:r>
        <w:rPr>
          <w:rFonts w:hint="eastAsia" w:ascii="楷体_GB2312" w:eastAsia="楷体_GB2312"/>
          <w:b/>
          <w:bCs/>
          <w:sz w:val="32"/>
          <w:szCs w:val="32"/>
        </w:rPr>
        <w:t xml:space="preserve"> 月 </w:t>
      </w:r>
      <w:r>
        <w:rPr>
          <w:rFonts w:hint="eastAsia" w:ascii="楷体_GB2312" w:eastAsia="楷体_GB2312"/>
          <w:b/>
          <w:bCs/>
          <w:sz w:val="32"/>
          <w:szCs w:val="32"/>
          <w:u w:val="single"/>
        </w:rPr>
        <w:t xml:space="preserve">    </w:t>
      </w:r>
      <w:r>
        <w:rPr>
          <w:rFonts w:hint="eastAsia" w:ascii="楷体_GB2312" w:eastAsia="楷体_GB2312"/>
          <w:b/>
          <w:bCs/>
          <w:sz w:val="32"/>
          <w:szCs w:val="32"/>
        </w:rPr>
        <w:t xml:space="preserve"> 日</w:t>
      </w:r>
    </w:p>
    <w:p>
      <w:pPr>
        <w:widowControl/>
        <w:jc w:val="left"/>
        <w:rPr>
          <w:rFonts w:ascii="宋体" w:hAnsi="宋体"/>
          <w:b/>
          <w:bCs/>
          <w:sz w:val="36"/>
          <w:szCs w:val="36"/>
        </w:rPr>
      </w:pPr>
    </w:p>
    <w:p>
      <w:pPr>
        <w:pStyle w:val="2"/>
        <w:rPr>
          <w:rFonts w:ascii="宋体" w:hAnsi="宋体"/>
          <w:b/>
          <w:bCs/>
          <w:sz w:val="36"/>
          <w:szCs w:val="36"/>
        </w:rPr>
      </w:pPr>
    </w:p>
    <w:p>
      <w:pPr>
        <w:pStyle w:val="2"/>
        <w:rPr>
          <w:rFonts w:ascii="宋体" w:hAnsi="宋体"/>
          <w:b/>
          <w:bCs/>
          <w:sz w:val="36"/>
          <w:szCs w:val="36"/>
        </w:rPr>
      </w:pPr>
    </w:p>
    <w:p>
      <w:pPr>
        <w:pStyle w:val="2"/>
        <w:rPr>
          <w:rFonts w:ascii="宋体" w:hAnsi="宋体"/>
          <w:b/>
          <w:bCs/>
          <w:sz w:val="36"/>
          <w:szCs w:val="36"/>
        </w:rPr>
      </w:pPr>
    </w:p>
    <w:p>
      <w:pPr>
        <w:pStyle w:val="2"/>
        <w:rPr>
          <w:rFonts w:ascii="宋体" w:hAnsi="宋体"/>
          <w:b/>
          <w:bCs/>
          <w:sz w:val="36"/>
          <w:szCs w:val="36"/>
        </w:rPr>
        <w:sectPr>
          <w:footerReference r:id="rId3" w:type="default"/>
          <w:pgSz w:w="11906" w:h="16838"/>
          <w:pgMar w:top="1531" w:right="1588" w:bottom="1531" w:left="1588" w:header="851" w:footer="992" w:gutter="0"/>
          <w:pgNumType w:fmt="numberInDash" w:start="1"/>
          <w:cols w:space="720" w:num="1"/>
          <w:docGrid w:type="lines" w:linePitch="312" w:charSpace="0"/>
        </w:sectPr>
      </w:pPr>
    </w:p>
    <w:p>
      <w:pPr>
        <w:spacing w:line="480" w:lineRule="exact"/>
        <w:ind w:left="1"/>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申请单位基本情况</w:t>
      </w:r>
    </w:p>
    <w:p>
      <w:pPr>
        <w:spacing w:line="480" w:lineRule="exact"/>
        <w:ind w:left="1"/>
        <w:jc w:val="left"/>
        <w:rPr>
          <w:rFonts w:ascii="楷体" w:hAnsi="楷体" w:eastAsia="楷体"/>
          <w:b/>
          <w:sz w:val="28"/>
          <w:szCs w:val="28"/>
        </w:rPr>
      </w:pPr>
    </w:p>
    <w:tbl>
      <w:tblPr>
        <w:tblStyle w:val="6"/>
        <w:tblpPr w:leftFromText="181" w:rightFromText="181" w:vertAnchor="text" w:horzAnchor="margin" w:tblpXSpec="center" w:tblpY="1"/>
        <w:tblW w:w="100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5"/>
        <w:gridCol w:w="2978"/>
        <w:gridCol w:w="2006"/>
        <w:gridCol w:w="2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3" w:hRule="atLeast"/>
        </w:trPr>
        <w:tc>
          <w:tcPr>
            <w:tcW w:w="2495" w:type="dxa"/>
            <w:vAlign w:val="center"/>
          </w:tcPr>
          <w:p>
            <w:pPr>
              <w:spacing w:line="380" w:lineRule="exact"/>
              <w:jc w:val="center"/>
              <w:rPr>
                <w:rFonts w:ascii="宋体" w:hAnsi="宋体"/>
                <w:sz w:val="24"/>
              </w:rPr>
            </w:pPr>
            <w:r>
              <w:rPr>
                <w:rFonts w:hint="eastAsia" w:ascii="宋体" w:hAnsi="宋体"/>
                <w:sz w:val="24"/>
              </w:rPr>
              <w:t>单位名称</w:t>
            </w:r>
          </w:p>
        </w:tc>
        <w:tc>
          <w:tcPr>
            <w:tcW w:w="7586" w:type="dxa"/>
            <w:gridSpan w:val="3"/>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trPr>
        <w:tc>
          <w:tcPr>
            <w:tcW w:w="2495" w:type="dxa"/>
            <w:vAlign w:val="center"/>
          </w:tcPr>
          <w:p>
            <w:pPr>
              <w:spacing w:line="380" w:lineRule="exact"/>
              <w:jc w:val="center"/>
              <w:rPr>
                <w:rFonts w:ascii="宋体" w:hAnsi="宋体"/>
                <w:sz w:val="24"/>
              </w:rPr>
            </w:pPr>
            <w:r>
              <w:rPr>
                <w:rFonts w:hint="eastAsia" w:ascii="宋体" w:hAnsi="宋体"/>
                <w:sz w:val="24"/>
              </w:rPr>
              <w:t>注册地址</w:t>
            </w:r>
          </w:p>
        </w:tc>
        <w:tc>
          <w:tcPr>
            <w:tcW w:w="7586" w:type="dxa"/>
            <w:gridSpan w:val="3"/>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3" w:hRule="atLeast"/>
        </w:trPr>
        <w:tc>
          <w:tcPr>
            <w:tcW w:w="2495" w:type="dxa"/>
            <w:vAlign w:val="center"/>
          </w:tcPr>
          <w:p>
            <w:pPr>
              <w:spacing w:line="380" w:lineRule="exact"/>
              <w:jc w:val="center"/>
              <w:rPr>
                <w:rFonts w:ascii="宋体" w:hAnsi="宋体"/>
                <w:sz w:val="24"/>
              </w:rPr>
            </w:pPr>
            <w:r>
              <w:rPr>
                <w:rFonts w:hint="eastAsia" w:ascii="宋体" w:hAnsi="宋体"/>
                <w:sz w:val="24"/>
              </w:rPr>
              <w:t>办公地址</w:t>
            </w:r>
          </w:p>
        </w:tc>
        <w:tc>
          <w:tcPr>
            <w:tcW w:w="7586" w:type="dxa"/>
            <w:gridSpan w:val="3"/>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5" w:hRule="atLeast"/>
        </w:trPr>
        <w:tc>
          <w:tcPr>
            <w:tcW w:w="2495" w:type="dxa"/>
            <w:vAlign w:val="center"/>
          </w:tcPr>
          <w:p>
            <w:pPr>
              <w:spacing w:line="380" w:lineRule="exact"/>
              <w:jc w:val="center"/>
              <w:rPr>
                <w:rFonts w:ascii="宋体" w:hAnsi="宋体"/>
                <w:b/>
                <w:w w:val="90"/>
                <w:sz w:val="24"/>
              </w:rPr>
            </w:pPr>
            <w:r>
              <w:rPr>
                <w:rFonts w:hint="eastAsia" w:ascii="宋体" w:hAnsi="宋体"/>
                <w:sz w:val="24"/>
              </w:rPr>
              <w:t>统一社会信用代码</w:t>
            </w:r>
          </w:p>
        </w:tc>
        <w:tc>
          <w:tcPr>
            <w:tcW w:w="2978" w:type="dxa"/>
            <w:vAlign w:val="center"/>
          </w:tcPr>
          <w:p>
            <w:pPr>
              <w:spacing w:line="380" w:lineRule="exact"/>
              <w:jc w:val="center"/>
              <w:rPr>
                <w:rFonts w:ascii="宋体" w:hAnsi="宋体"/>
                <w:sz w:val="24"/>
              </w:rPr>
            </w:pPr>
          </w:p>
        </w:tc>
        <w:tc>
          <w:tcPr>
            <w:tcW w:w="2006" w:type="dxa"/>
            <w:vAlign w:val="center"/>
          </w:tcPr>
          <w:p>
            <w:pPr>
              <w:spacing w:line="380" w:lineRule="exact"/>
              <w:jc w:val="center"/>
              <w:rPr>
                <w:rFonts w:ascii="宋体" w:hAnsi="宋体"/>
                <w:sz w:val="24"/>
              </w:rPr>
            </w:pPr>
            <w:r>
              <w:rPr>
                <w:rFonts w:hint="eastAsia" w:ascii="宋体" w:hAnsi="宋体"/>
                <w:sz w:val="24"/>
              </w:rPr>
              <w:t>资质证书编号</w:t>
            </w:r>
          </w:p>
          <w:p>
            <w:pPr>
              <w:spacing w:line="380" w:lineRule="exact"/>
              <w:jc w:val="center"/>
              <w:rPr>
                <w:rFonts w:ascii="宋体" w:hAnsi="宋体"/>
                <w:sz w:val="24"/>
              </w:rPr>
            </w:pPr>
            <w:r>
              <w:rPr>
                <w:rFonts w:hint="eastAsia" w:ascii="宋体" w:hAnsi="宋体"/>
                <w:w w:val="90"/>
                <w:sz w:val="24"/>
              </w:rPr>
              <w:t>（初次申请不填）</w:t>
            </w:r>
            <w:r>
              <w:rPr>
                <w:rFonts w:ascii="宋体" w:hAnsi="宋体"/>
                <w:sz w:val="24"/>
              </w:rPr>
              <w:t xml:space="preserve"> </w:t>
            </w:r>
          </w:p>
        </w:tc>
        <w:tc>
          <w:tcPr>
            <w:tcW w:w="2602" w:type="dxa"/>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2" w:hRule="atLeast"/>
        </w:trPr>
        <w:tc>
          <w:tcPr>
            <w:tcW w:w="2495" w:type="dxa"/>
            <w:vAlign w:val="center"/>
          </w:tcPr>
          <w:p>
            <w:pPr>
              <w:spacing w:line="380" w:lineRule="exact"/>
              <w:jc w:val="center"/>
              <w:rPr>
                <w:rFonts w:ascii="宋体" w:hAnsi="宋体"/>
                <w:sz w:val="24"/>
              </w:rPr>
            </w:pPr>
            <w:r>
              <w:rPr>
                <w:rFonts w:hint="eastAsia" w:ascii="宋体" w:hAnsi="宋体"/>
                <w:sz w:val="24"/>
              </w:rPr>
              <w:t>信息公开网址</w:t>
            </w:r>
          </w:p>
        </w:tc>
        <w:tc>
          <w:tcPr>
            <w:tcW w:w="7586" w:type="dxa"/>
            <w:gridSpan w:val="3"/>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trPr>
        <w:tc>
          <w:tcPr>
            <w:tcW w:w="2495" w:type="dxa"/>
            <w:vAlign w:val="center"/>
          </w:tcPr>
          <w:p>
            <w:pPr>
              <w:spacing w:line="380" w:lineRule="exact"/>
              <w:jc w:val="center"/>
              <w:rPr>
                <w:rFonts w:ascii="宋体" w:hAnsi="宋体"/>
                <w:sz w:val="24"/>
              </w:rPr>
            </w:pPr>
            <w:r>
              <w:rPr>
                <w:rFonts w:hint="eastAsia" w:ascii="宋体" w:hAnsi="宋体"/>
                <w:sz w:val="24"/>
              </w:rPr>
              <w:t>法定代表人及电话</w:t>
            </w:r>
          </w:p>
        </w:tc>
        <w:tc>
          <w:tcPr>
            <w:tcW w:w="2978" w:type="dxa"/>
            <w:vAlign w:val="center"/>
          </w:tcPr>
          <w:p>
            <w:pPr>
              <w:spacing w:line="380" w:lineRule="exact"/>
              <w:jc w:val="center"/>
              <w:rPr>
                <w:rFonts w:ascii="宋体" w:hAnsi="宋体"/>
                <w:sz w:val="24"/>
              </w:rPr>
            </w:pPr>
          </w:p>
        </w:tc>
        <w:tc>
          <w:tcPr>
            <w:tcW w:w="2006" w:type="dxa"/>
            <w:vAlign w:val="center"/>
          </w:tcPr>
          <w:p>
            <w:pPr>
              <w:spacing w:line="380" w:lineRule="exact"/>
              <w:jc w:val="center"/>
              <w:rPr>
                <w:rFonts w:ascii="宋体" w:hAnsi="宋体"/>
                <w:sz w:val="24"/>
              </w:rPr>
            </w:pPr>
            <w:r>
              <w:rPr>
                <w:rFonts w:hint="eastAsia" w:ascii="宋体" w:hAnsi="宋体"/>
                <w:sz w:val="24"/>
              </w:rPr>
              <w:t>传真</w:t>
            </w:r>
          </w:p>
        </w:tc>
        <w:tc>
          <w:tcPr>
            <w:tcW w:w="2602" w:type="dxa"/>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2" w:hRule="atLeast"/>
        </w:trPr>
        <w:tc>
          <w:tcPr>
            <w:tcW w:w="2495" w:type="dxa"/>
            <w:vAlign w:val="center"/>
          </w:tcPr>
          <w:p>
            <w:pPr>
              <w:spacing w:line="380" w:lineRule="exact"/>
              <w:jc w:val="center"/>
              <w:rPr>
                <w:rFonts w:ascii="宋体" w:hAnsi="宋体"/>
                <w:sz w:val="24"/>
              </w:rPr>
            </w:pPr>
            <w:r>
              <w:rPr>
                <w:rFonts w:hint="eastAsia" w:ascii="宋体" w:hAnsi="宋体"/>
                <w:sz w:val="24"/>
              </w:rPr>
              <w:t>联系人及电话</w:t>
            </w:r>
          </w:p>
        </w:tc>
        <w:tc>
          <w:tcPr>
            <w:tcW w:w="2978" w:type="dxa"/>
            <w:vAlign w:val="center"/>
          </w:tcPr>
          <w:p>
            <w:pPr>
              <w:spacing w:line="380" w:lineRule="exact"/>
              <w:jc w:val="center"/>
              <w:rPr>
                <w:rFonts w:ascii="宋体" w:hAnsi="宋体"/>
                <w:sz w:val="24"/>
              </w:rPr>
            </w:pPr>
          </w:p>
        </w:tc>
        <w:tc>
          <w:tcPr>
            <w:tcW w:w="2006" w:type="dxa"/>
            <w:vAlign w:val="center"/>
          </w:tcPr>
          <w:p>
            <w:pPr>
              <w:spacing w:line="380" w:lineRule="exact"/>
              <w:jc w:val="center"/>
              <w:rPr>
                <w:rFonts w:ascii="宋体" w:hAnsi="宋体"/>
                <w:sz w:val="24"/>
              </w:rPr>
            </w:pPr>
            <w:r>
              <w:rPr>
                <w:rFonts w:hint="eastAsia" w:ascii="宋体" w:hAnsi="宋体"/>
                <w:sz w:val="24"/>
              </w:rPr>
              <w:t>固定资产总值（万元）</w:t>
            </w:r>
          </w:p>
        </w:tc>
        <w:tc>
          <w:tcPr>
            <w:tcW w:w="2602" w:type="dxa"/>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6" w:hRule="atLeast"/>
        </w:trPr>
        <w:tc>
          <w:tcPr>
            <w:tcW w:w="2495" w:type="dxa"/>
            <w:vAlign w:val="center"/>
          </w:tcPr>
          <w:p>
            <w:pPr>
              <w:spacing w:line="380" w:lineRule="exact"/>
              <w:jc w:val="center"/>
              <w:rPr>
                <w:rFonts w:hint="eastAsia" w:ascii="宋体" w:hAnsi="宋体"/>
                <w:sz w:val="24"/>
              </w:rPr>
            </w:pPr>
            <w:r>
              <w:rPr>
                <w:rFonts w:hint="eastAsia" w:ascii="宋体" w:hAnsi="宋体"/>
                <w:sz w:val="24"/>
              </w:rPr>
              <w:t>工作场所建筑面积</w:t>
            </w:r>
          </w:p>
        </w:tc>
        <w:tc>
          <w:tcPr>
            <w:tcW w:w="2978" w:type="dxa"/>
            <w:vAlign w:val="center"/>
          </w:tcPr>
          <w:p>
            <w:pPr>
              <w:spacing w:line="380" w:lineRule="exact"/>
              <w:jc w:val="center"/>
              <w:rPr>
                <w:rFonts w:ascii="宋体" w:hAnsi="宋体"/>
                <w:sz w:val="24"/>
              </w:rPr>
            </w:pPr>
          </w:p>
        </w:tc>
        <w:tc>
          <w:tcPr>
            <w:tcW w:w="2006" w:type="dxa"/>
            <w:vAlign w:val="center"/>
          </w:tcPr>
          <w:p>
            <w:pPr>
              <w:spacing w:line="380" w:lineRule="exact"/>
              <w:jc w:val="center"/>
              <w:rPr>
                <w:rFonts w:hint="eastAsia" w:ascii="宋体" w:hAnsi="宋体"/>
                <w:sz w:val="24"/>
              </w:rPr>
            </w:pPr>
            <w:r>
              <w:rPr>
                <w:rFonts w:hint="eastAsia" w:ascii="宋体" w:hAnsi="宋体"/>
                <w:sz w:val="24"/>
              </w:rPr>
              <w:t>档案室面积</w:t>
            </w:r>
          </w:p>
        </w:tc>
        <w:tc>
          <w:tcPr>
            <w:tcW w:w="2602" w:type="dxa"/>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6" w:hRule="atLeast"/>
        </w:trPr>
        <w:tc>
          <w:tcPr>
            <w:tcW w:w="2495" w:type="dxa"/>
            <w:vAlign w:val="center"/>
          </w:tcPr>
          <w:p>
            <w:pPr>
              <w:spacing w:line="380" w:lineRule="exact"/>
              <w:jc w:val="center"/>
              <w:rPr>
                <w:rFonts w:ascii="宋体" w:hAnsi="宋体"/>
                <w:sz w:val="24"/>
              </w:rPr>
            </w:pPr>
            <w:r>
              <w:rPr>
                <w:rFonts w:hint="eastAsia" w:ascii="宋体" w:hAnsi="宋体"/>
                <w:sz w:val="24"/>
              </w:rPr>
              <w:t>专职安全评价师数量</w:t>
            </w:r>
          </w:p>
        </w:tc>
        <w:tc>
          <w:tcPr>
            <w:tcW w:w="2978" w:type="dxa"/>
            <w:vAlign w:val="center"/>
          </w:tcPr>
          <w:p>
            <w:pPr>
              <w:spacing w:line="380" w:lineRule="exact"/>
              <w:jc w:val="center"/>
              <w:rPr>
                <w:rFonts w:ascii="宋体" w:hAnsi="宋体"/>
                <w:sz w:val="24"/>
              </w:rPr>
            </w:pPr>
          </w:p>
        </w:tc>
        <w:tc>
          <w:tcPr>
            <w:tcW w:w="2006" w:type="dxa"/>
            <w:vAlign w:val="center"/>
          </w:tcPr>
          <w:p>
            <w:pPr>
              <w:spacing w:line="380" w:lineRule="exact"/>
              <w:jc w:val="center"/>
              <w:rPr>
                <w:rFonts w:ascii="宋体" w:hAnsi="宋体"/>
                <w:sz w:val="24"/>
              </w:rPr>
            </w:pPr>
            <w:r>
              <w:rPr>
                <w:rFonts w:hint="eastAsia" w:ascii="宋体" w:hAnsi="宋体"/>
                <w:sz w:val="24"/>
              </w:rPr>
              <w:t>注册安全工程师数量</w:t>
            </w:r>
          </w:p>
        </w:tc>
        <w:tc>
          <w:tcPr>
            <w:tcW w:w="2602" w:type="dxa"/>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46" w:hRule="atLeast"/>
        </w:trPr>
        <w:tc>
          <w:tcPr>
            <w:tcW w:w="2495" w:type="dxa"/>
            <w:vAlign w:val="center"/>
          </w:tcPr>
          <w:p>
            <w:pPr>
              <w:spacing w:line="380" w:lineRule="exact"/>
              <w:jc w:val="center"/>
              <w:rPr>
                <w:rFonts w:ascii="宋体" w:hAnsi="宋体"/>
                <w:sz w:val="24"/>
              </w:rPr>
            </w:pPr>
            <w:r>
              <w:rPr>
                <w:rFonts w:hint="eastAsia" w:ascii="宋体" w:hAnsi="宋体"/>
                <w:sz w:val="24"/>
              </w:rPr>
              <w:t>拟申请的法定</w:t>
            </w:r>
          </w:p>
          <w:p>
            <w:pPr>
              <w:spacing w:line="380" w:lineRule="exact"/>
              <w:jc w:val="center"/>
              <w:rPr>
                <w:rFonts w:ascii="宋体" w:hAnsi="宋体"/>
                <w:sz w:val="24"/>
              </w:rPr>
            </w:pPr>
            <w:r>
              <w:rPr>
                <w:rFonts w:hint="eastAsia" w:ascii="宋体" w:hAnsi="宋体"/>
                <w:sz w:val="24"/>
              </w:rPr>
              <w:t>安全评价业务范围</w:t>
            </w:r>
          </w:p>
        </w:tc>
        <w:tc>
          <w:tcPr>
            <w:tcW w:w="7586" w:type="dxa"/>
            <w:gridSpan w:val="3"/>
            <w:vAlign w:val="center"/>
          </w:tcPr>
          <w:p>
            <w:pPr>
              <w:spacing w:line="380" w:lineRule="exact"/>
              <w:jc w:val="left"/>
              <w:rPr>
                <w:rFonts w:ascii="宋体" w:hAnsi="宋体"/>
                <w:sz w:val="24"/>
              </w:rPr>
            </w:pPr>
            <w:r>
              <w:rPr>
                <w:rFonts w:hint="eastAsia" w:ascii="宋体" w:hAnsi="宋体"/>
                <w:sz w:val="24"/>
              </w:rPr>
              <w:t>□煤炭开采业</w:t>
            </w:r>
          </w:p>
          <w:p>
            <w:pPr>
              <w:spacing w:line="380" w:lineRule="exact"/>
              <w:jc w:val="left"/>
              <w:rPr>
                <w:rFonts w:ascii="宋体" w:hAnsi="宋体"/>
                <w:sz w:val="24"/>
              </w:rPr>
            </w:pPr>
            <w:r>
              <w:rPr>
                <w:rFonts w:hint="eastAsia" w:ascii="宋体" w:hAnsi="宋体"/>
                <w:sz w:val="24"/>
              </w:rPr>
              <w:t>□金属、非金属矿及其他矿采选业</w:t>
            </w:r>
          </w:p>
          <w:p>
            <w:pPr>
              <w:spacing w:line="380" w:lineRule="exact"/>
              <w:jc w:val="left"/>
              <w:rPr>
                <w:rFonts w:ascii="宋体" w:hAnsi="宋体"/>
                <w:sz w:val="24"/>
              </w:rPr>
            </w:pPr>
            <w:r>
              <w:rPr>
                <w:rFonts w:hint="eastAsia" w:ascii="宋体" w:hAnsi="宋体"/>
                <w:sz w:val="24"/>
              </w:rPr>
              <w:t>□陆地石油和天然气开采业</w:t>
            </w:r>
          </w:p>
          <w:p>
            <w:pPr>
              <w:spacing w:line="380" w:lineRule="exact"/>
              <w:jc w:val="left"/>
              <w:rPr>
                <w:rFonts w:ascii="宋体" w:hAnsi="宋体"/>
                <w:sz w:val="24"/>
              </w:rPr>
            </w:pPr>
            <w:r>
              <w:rPr>
                <w:rFonts w:hint="eastAsia" w:ascii="宋体" w:hAnsi="宋体"/>
                <w:sz w:val="24"/>
              </w:rPr>
              <w:t>□陆上油气管道运输业</w:t>
            </w:r>
          </w:p>
          <w:p>
            <w:pPr>
              <w:spacing w:line="380" w:lineRule="exact"/>
              <w:jc w:val="left"/>
              <w:rPr>
                <w:rFonts w:ascii="宋体" w:hAnsi="宋体"/>
                <w:sz w:val="24"/>
              </w:rPr>
            </w:pPr>
            <w:r>
              <w:rPr>
                <w:rFonts w:hint="eastAsia" w:ascii="宋体" w:hAnsi="宋体"/>
                <w:sz w:val="24"/>
              </w:rPr>
              <w:t>□石油加工业，化学原料、化学品及医药制造业</w:t>
            </w:r>
          </w:p>
          <w:p>
            <w:pPr>
              <w:spacing w:line="380" w:lineRule="exact"/>
              <w:jc w:val="left"/>
              <w:rPr>
                <w:rFonts w:ascii="宋体" w:hAnsi="宋体"/>
                <w:sz w:val="24"/>
              </w:rPr>
            </w:pPr>
            <w:r>
              <w:rPr>
                <w:rFonts w:hint="eastAsia" w:ascii="宋体" w:hAnsi="宋体"/>
                <w:sz w:val="24"/>
              </w:rPr>
              <w:t>□烟花爆竹制造业</w:t>
            </w:r>
          </w:p>
          <w:p>
            <w:pPr>
              <w:spacing w:line="380" w:lineRule="exact"/>
              <w:jc w:val="left"/>
              <w:rPr>
                <w:rFonts w:ascii="宋体" w:hAnsi="宋体"/>
                <w:sz w:val="24"/>
              </w:rPr>
            </w:pPr>
            <w:r>
              <w:rPr>
                <w:rFonts w:hint="eastAsia" w:ascii="宋体" w:hAnsi="宋体"/>
                <w:sz w:val="24"/>
              </w:rPr>
              <w:t>□金属冶炼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6" w:hRule="atLeast"/>
        </w:trPr>
        <w:tc>
          <w:tcPr>
            <w:tcW w:w="2495" w:type="dxa"/>
            <w:vAlign w:val="center"/>
          </w:tcPr>
          <w:p>
            <w:pPr>
              <w:spacing w:line="380" w:lineRule="exact"/>
              <w:jc w:val="center"/>
              <w:rPr>
                <w:rFonts w:ascii="宋体" w:hAnsi="宋体"/>
                <w:sz w:val="24"/>
              </w:rPr>
            </w:pPr>
            <w:r>
              <w:rPr>
                <w:rFonts w:hint="eastAsia" w:ascii="宋体" w:hAnsi="宋体"/>
                <w:sz w:val="24"/>
              </w:rPr>
              <w:t>单位基本情况介绍</w:t>
            </w:r>
          </w:p>
          <w:p>
            <w:pPr>
              <w:spacing w:line="380" w:lineRule="exact"/>
              <w:jc w:val="center"/>
              <w:rPr>
                <w:rFonts w:ascii="宋体" w:hAnsi="宋体"/>
                <w:sz w:val="24"/>
              </w:rPr>
            </w:pPr>
            <w:r>
              <w:rPr>
                <w:rFonts w:hint="eastAsia" w:ascii="宋体" w:hAnsi="宋体"/>
                <w:sz w:val="24"/>
              </w:rPr>
              <w:t>（可附页）</w:t>
            </w:r>
          </w:p>
        </w:tc>
        <w:tc>
          <w:tcPr>
            <w:tcW w:w="7586" w:type="dxa"/>
            <w:gridSpan w:val="3"/>
            <w:vAlign w:val="center"/>
          </w:tcPr>
          <w:p>
            <w:pPr>
              <w:spacing w:line="380" w:lineRule="exact"/>
              <w:jc w:val="center"/>
              <w:rPr>
                <w:rFonts w:ascii="宋体" w:hAnsi="宋体"/>
                <w:sz w:val="24"/>
              </w:rPr>
            </w:pPr>
          </w:p>
          <w:p>
            <w:pPr>
              <w:spacing w:line="380" w:lineRule="exact"/>
              <w:jc w:val="center"/>
              <w:rPr>
                <w:rFonts w:ascii="宋体" w:hAnsi="宋体"/>
                <w:sz w:val="24"/>
              </w:rPr>
            </w:pPr>
          </w:p>
          <w:p>
            <w:pPr>
              <w:spacing w:line="380" w:lineRule="exact"/>
              <w:jc w:val="center"/>
              <w:rPr>
                <w:rFonts w:hint="eastAsia" w:ascii="宋体" w:hAnsi="宋体"/>
                <w:sz w:val="24"/>
              </w:rPr>
            </w:pPr>
          </w:p>
          <w:p>
            <w:pPr>
              <w:spacing w:line="380" w:lineRule="exact"/>
              <w:jc w:val="center"/>
              <w:rPr>
                <w:rFonts w:hint="eastAsia" w:ascii="宋体" w:hAnsi="宋体"/>
                <w:sz w:val="24"/>
              </w:rPr>
            </w:pPr>
          </w:p>
          <w:p>
            <w:pPr>
              <w:spacing w:line="380" w:lineRule="exact"/>
              <w:jc w:val="center"/>
              <w:rPr>
                <w:rFonts w:hint="eastAsia" w:ascii="宋体" w:hAnsi="宋体"/>
                <w:sz w:val="24"/>
              </w:rPr>
            </w:pPr>
          </w:p>
          <w:p>
            <w:pPr>
              <w:spacing w:line="380" w:lineRule="exact"/>
              <w:jc w:val="center"/>
              <w:rPr>
                <w:rFonts w:ascii="宋体" w:hAnsi="宋体"/>
                <w:sz w:val="24"/>
              </w:rPr>
            </w:pPr>
          </w:p>
          <w:p>
            <w:pPr>
              <w:spacing w:line="380" w:lineRule="exact"/>
              <w:jc w:val="center"/>
              <w:rPr>
                <w:rFonts w:ascii="宋体" w:hAnsi="宋体"/>
                <w:sz w:val="24"/>
              </w:rPr>
            </w:pPr>
          </w:p>
          <w:p>
            <w:pPr>
              <w:spacing w:line="380" w:lineRule="exact"/>
              <w:jc w:val="center"/>
              <w:rPr>
                <w:rFonts w:ascii="宋体" w:hAnsi="宋体"/>
                <w:sz w:val="24"/>
              </w:rPr>
            </w:pPr>
          </w:p>
        </w:tc>
      </w:tr>
    </w:tbl>
    <w:p>
      <w:pPr>
        <w:spacing w:line="480" w:lineRule="exact"/>
        <w:ind w:left="1"/>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申请材料清单（参考式样）</w:t>
      </w:r>
    </w:p>
    <w:p>
      <w:pPr>
        <w:spacing w:line="480" w:lineRule="exact"/>
        <w:ind w:left="1"/>
        <w:jc w:val="left"/>
        <w:rPr>
          <w:rFonts w:ascii="楷体" w:hAnsi="楷体" w:eastAsia="楷体"/>
          <w:b/>
          <w:sz w:val="28"/>
          <w:szCs w:val="28"/>
        </w:rPr>
      </w:pPr>
    </w:p>
    <w:tbl>
      <w:tblPr>
        <w:tblStyle w:val="6"/>
        <w:tblpPr w:leftFromText="181" w:rightFromText="181" w:vertAnchor="text" w:horzAnchor="margin" w:tblpXSpec="center" w:tblpY="1"/>
        <w:tblW w:w="9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
        <w:gridCol w:w="4334"/>
        <w:gridCol w:w="909"/>
        <w:gridCol w:w="992"/>
        <w:gridCol w:w="24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b/>
                <w:sz w:val="28"/>
                <w:szCs w:val="28"/>
              </w:rPr>
            </w:pPr>
            <w:r>
              <w:rPr>
                <w:rFonts w:hint="eastAsia" w:ascii="宋体" w:hAnsi="宋体"/>
                <w:b/>
                <w:sz w:val="28"/>
                <w:szCs w:val="28"/>
              </w:rPr>
              <w:t>序号</w:t>
            </w:r>
          </w:p>
        </w:tc>
        <w:tc>
          <w:tcPr>
            <w:tcW w:w="4334" w:type="dxa"/>
            <w:vAlign w:val="center"/>
          </w:tcPr>
          <w:p>
            <w:pPr>
              <w:spacing w:line="380" w:lineRule="exact"/>
              <w:jc w:val="center"/>
              <w:rPr>
                <w:rFonts w:ascii="宋体" w:hAnsi="宋体"/>
                <w:b/>
                <w:sz w:val="28"/>
                <w:szCs w:val="28"/>
              </w:rPr>
            </w:pPr>
            <w:r>
              <w:rPr>
                <w:rFonts w:hint="eastAsia" w:ascii="宋体" w:hAnsi="宋体"/>
                <w:b/>
                <w:sz w:val="28"/>
                <w:szCs w:val="28"/>
              </w:rPr>
              <w:t>内</w:t>
            </w:r>
            <w:r>
              <w:rPr>
                <w:rFonts w:ascii="宋体" w:hAnsi="宋体"/>
                <w:b/>
                <w:sz w:val="28"/>
                <w:szCs w:val="28"/>
              </w:rPr>
              <w:t xml:space="preserve">  </w:t>
            </w:r>
            <w:r>
              <w:rPr>
                <w:rFonts w:hint="eastAsia" w:ascii="宋体" w:hAnsi="宋体"/>
                <w:b/>
                <w:sz w:val="28"/>
                <w:szCs w:val="28"/>
              </w:rPr>
              <w:t>容</w:t>
            </w:r>
          </w:p>
        </w:tc>
        <w:tc>
          <w:tcPr>
            <w:tcW w:w="909" w:type="dxa"/>
            <w:vAlign w:val="center"/>
          </w:tcPr>
          <w:p>
            <w:pPr>
              <w:spacing w:line="380" w:lineRule="exact"/>
              <w:jc w:val="center"/>
              <w:rPr>
                <w:rFonts w:ascii="仿宋_GB2312" w:hAnsi="宋体"/>
                <w:b/>
                <w:sz w:val="28"/>
                <w:szCs w:val="28"/>
              </w:rPr>
            </w:pPr>
            <w:r>
              <w:rPr>
                <w:rFonts w:hint="eastAsia" w:ascii="仿宋_GB2312" w:hAnsi="宋体"/>
                <w:b/>
                <w:sz w:val="28"/>
                <w:szCs w:val="28"/>
              </w:rPr>
              <w:t>数量</w:t>
            </w:r>
          </w:p>
        </w:tc>
        <w:tc>
          <w:tcPr>
            <w:tcW w:w="992" w:type="dxa"/>
            <w:vAlign w:val="center"/>
          </w:tcPr>
          <w:p>
            <w:pPr>
              <w:spacing w:line="360" w:lineRule="exact"/>
              <w:jc w:val="center"/>
              <w:rPr>
                <w:rFonts w:ascii="仿宋_GB2312" w:hAnsi="宋体"/>
                <w:b/>
                <w:sz w:val="28"/>
                <w:szCs w:val="28"/>
              </w:rPr>
            </w:pPr>
            <w:r>
              <w:rPr>
                <w:rFonts w:hint="eastAsia" w:ascii="仿宋_GB2312" w:hAnsi="宋体"/>
                <w:b/>
                <w:sz w:val="28"/>
                <w:szCs w:val="28"/>
              </w:rPr>
              <w:t>格式</w:t>
            </w:r>
          </w:p>
        </w:tc>
        <w:tc>
          <w:tcPr>
            <w:tcW w:w="2436" w:type="dxa"/>
            <w:vAlign w:val="center"/>
          </w:tcPr>
          <w:p>
            <w:pPr>
              <w:spacing w:line="380" w:lineRule="exact"/>
              <w:jc w:val="center"/>
              <w:rPr>
                <w:rFonts w:ascii="仿宋_GB2312" w:hAnsi="宋体"/>
                <w:b/>
                <w:sz w:val="28"/>
                <w:szCs w:val="28"/>
              </w:rPr>
            </w:pPr>
            <w:r>
              <w:rPr>
                <w:rFonts w:hint="eastAsia" w:ascii="仿宋_GB2312" w:hAnsi="宋体"/>
                <w:b/>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1</w:t>
            </w:r>
          </w:p>
        </w:tc>
        <w:tc>
          <w:tcPr>
            <w:tcW w:w="4334" w:type="dxa"/>
            <w:vAlign w:val="center"/>
          </w:tcPr>
          <w:p>
            <w:pPr>
              <w:spacing w:line="380" w:lineRule="exact"/>
              <w:rPr>
                <w:rFonts w:ascii="宋体" w:hAnsi="宋体"/>
                <w:sz w:val="24"/>
              </w:rPr>
            </w:pPr>
            <w:r>
              <w:rPr>
                <w:rFonts w:hint="eastAsia" w:ascii="宋体" w:hAnsi="宋体"/>
                <w:sz w:val="24"/>
              </w:rPr>
              <w:t>申请材料目录（原件）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2</w:t>
            </w:r>
          </w:p>
        </w:tc>
        <w:tc>
          <w:tcPr>
            <w:tcW w:w="4334" w:type="dxa"/>
            <w:vAlign w:val="center"/>
          </w:tcPr>
          <w:p>
            <w:pPr>
              <w:spacing w:line="380" w:lineRule="exact"/>
              <w:rPr>
                <w:rFonts w:ascii="宋体" w:hAnsi="宋体"/>
                <w:sz w:val="24"/>
              </w:rPr>
            </w:pPr>
            <w:r>
              <w:rPr>
                <w:rFonts w:hint="eastAsia" w:ascii="宋体" w:hAnsi="宋体"/>
                <w:sz w:val="24"/>
              </w:rPr>
              <w:t>申请书（原件）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r>
              <w:rPr>
                <w:rFonts w:hint="eastAsia" w:ascii="宋体" w:hAnsi="宋体"/>
                <w:sz w:val="24"/>
              </w:rPr>
              <w:t>法定代表人亲笔签名并加盖单位公章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3</w:t>
            </w:r>
          </w:p>
        </w:tc>
        <w:tc>
          <w:tcPr>
            <w:tcW w:w="4334" w:type="dxa"/>
            <w:vAlign w:val="center"/>
          </w:tcPr>
          <w:p>
            <w:pPr>
              <w:spacing w:line="380" w:lineRule="exact"/>
              <w:rPr>
                <w:rFonts w:ascii="宋体" w:hAnsi="宋体"/>
                <w:sz w:val="24"/>
              </w:rPr>
            </w:pPr>
            <w:r>
              <w:rPr>
                <w:rFonts w:hint="eastAsia" w:ascii="宋体" w:hAnsi="宋体"/>
                <w:sz w:val="24"/>
              </w:rPr>
              <w:t>法人证明（复印件）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r>
              <w:rPr>
                <w:rFonts w:hint="eastAsia" w:ascii="宋体" w:hAnsi="宋体"/>
                <w:sz w:val="24"/>
              </w:rPr>
              <w:t>营业执照或事业单位法人证书等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4</w:t>
            </w:r>
          </w:p>
        </w:tc>
        <w:tc>
          <w:tcPr>
            <w:tcW w:w="4334" w:type="dxa"/>
            <w:vAlign w:val="center"/>
          </w:tcPr>
          <w:p>
            <w:pPr>
              <w:spacing w:line="380" w:lineRule="exact"/>
              <w:rPr>
                <w:rFonts w:ascii="宋体" w:hAnsi="宋体"/>
                <w:sz w:val="24"/>
              </w:rPr>
            </w:pPr>
            <w:r>
              <w:rPr>
                <w:rFonts w:hint="eastAsia" w:ascii="宋体" w:hAnsi="宋体"/>
                <w:sz w:val="24"/>
              </w:rPr>
              <w:t>截至申请之日三年内无重大违法失信记录的查询证明或单位声明（原件）</w:t>
            </w:r>
          </w:p>
        </w:tc>
        <w:tc>
          <w:tcPr>
            <w:tcW w:w="909" w:type="dxa"/>
            <w:vAlign w:val="center"/>
          </w:tcPr>
          <w:p>
            <w:pPr>
              <w:spacing w:line="380" w:lineRule="exact"/>
              <w:jc w:val="center"/>
              <w:rPr>
                <w:rFonts w:ascii="宋体" w:hAnsi="宋体"/>
                <w:sz w:val="24"/>
              </w:rPr>
            </w:pPr>
            <w:r>
              <w:rPr>
                <w:rFonts w:ascii="宋体" w:hAnsi="宋体"/>
                <w:sz w:val="24"/>
              </w:rPr>
              <w:t>1</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r>
              <w:rPr>
                <w:rFonts w:hint="eastAsia" w:ascii="宋体" w:hAnsi="宋体"/>
                <w:sz w:val="24"/>
              </w:rPr>
              <w:t>法定代表人亲笔签名并加盖单位公章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5</w:t>
            </w:r>
          </w:p>
        </w:tc>
        <w:tc>
          <w:tcPr>
            <w:tcW w:w="4334" w:type="dxa"/>
            <w:vAlign w:val="center"/>
          </w:tcPr>
          <w:p>
            <w:pPr>
              <w:spacing w:line="380" w:lineRule="exact"/>
              <w:rPr>
                <w:rFonts w:ascii="宋体" w:hAnsi="宋体"/>
                <w:sz w:val="24"/>
              </w:rPr>
            </w:pPr>
            <w:r>
              <w:rPr>
                <w:rFonts w:hint="eastAsia" w:ascii="宋体" w:hAnsi="宋体"/>
                <w:sz w:val="24"/>
              </w:rPr>
              <w:t>法定代表人承诺书（原件）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r>
              <w:rPr>
                <w:rFonts w:hint="eastAsia" w:ascii="宋体" w:hAnsi="宋体"/>
                <w:sz w:val="24"/>
              </w:rPr>
              <w:t>法定代表人亲笔签名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6</w:t>
            </w:r>
          </w:p>
        </w:tc>
        <w:tc>
          <w:tcPr>
            <w:tcW w:w="4334" w:type="dxa"/>
            <w:vAlign w:val="center"/>
          </w:tcPr>
          <w:p>
            <w:pPr>
              <w:spacing w:line="380" w:lineRule="exact"/>
              <w:rPr>
                <w:rFonts w:ascii="宋体" w:hAnsi="宋体"/>
                <w:sz w:val="24"/>
              </w:rPr>
            </w:pPr>
            <w:r>
              <w:rPr>
                <w:rFonts w:hint="eastAsia" w:ascii="宋体" w:hAnsi="宋体"/>
                <w:sz w:val="24"/>
              </w:rPr>
              <w:t>固定资产法定证明材料或书面承诺</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7</w:t>
            </w:r>
          </w:p>
        </w:tc>
        <w:tc>
          <w:tcPr>
            <w:tcW w:w="4334" w:type="dxa"/>
            <w:vAlign w:val="center"/>
          </w:tcPr>
          <w:p>
            <w:pPr>
              <w:spacing w:line="380" w:lineRule="exact"/>
              <w:rPr>
                <w:rFonts w:ascii="宋体" w:hAnsi="宋体"/>
                <w:sz w:val="24"/>
              </w:rPr>
            </w:pPr>
            <w:r>
              <w:rPr>
                <w:rFonts w:hint="eastAsia" w:ascii="宋体" w:hAnsi="宋体"/>
                <w:sz w:val="24"/>
              </w:rPr>
              <w:t>工作场所及档案室面积证明资料（复印件）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r>
              <w:rPr>
                <w:rFonts w:hint="eastAsia" w:ascii="宋体" w:hAnsi="宋体"/>
                <w:sz w:val="24"/>
              </w:rPr>
              <w:t>房产证、租赁协议等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8</w:t>
            </w:r>
          </w:p>
        </w:tc>
        <w:tc>
          <w:tcPr>
            <w:tcW w:w="4334" w:type="dxa"/>
            <w:vAlign w:val="center"/>
          </w:tcPr>
          <w:p>
            <w:pPr>
              <w:spacing w:line="380" w:lineRule="exact"/>
              <w:rPr>
                <w:rFonts w:ascii="宋体" w:hAnsi="宋体"/>
                <w:sz w:val="24"/>
              </w:rPr>
            </w:pPr>
            <w:r>
              <w:rPr>
                <w:rFonts w:hint="eastAsia" w:ascii="宋体" w:hAnsi="宋体"/>
                <w:sz w:val="24"/>
              </w:rPr>
              <w:t>安全评价师专业能力证明（复印件）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r>
              <w:rPr>
                <w:rFonts w:hint="eastAsia" w:ascii="宋体" w:hAnsi="宋体"/>
                <w:sz w:val="24"/>
              </w:rPr>
              <w:t>学历证书、职称证及其他相关证明材料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9</w:t>
            </w:r>
          </w:p>
        </w:tc>
        <w:tc>
          <w:tcPr>
            <w:tcW w:w="4334" w:type="dxa"/>
            <w:vAlign w:val="center"/>
          </w:tcPr>
          <w:p>
            <w:pPr>
              <w:spacing w:line="380" w:lineRule="exact"/>
              <w:rPr>
                <w:rFonts w:ascii="宋体" w:hAnsi="宋体"/>
                <w:sz w:val="24"/>
              </w:rPr>
            </w:pPr>
            <w:r>
              <w:rPr>
                <w:rFonts w:hint="eastAsia" w:ascii="宋体" w:hAnsi="宋体"/>
                <w:sz w:val="24"/>
              </w:rPr>
              <w:t>相关负责人证明材料（复印件）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hint="eastAsia" w:ascii="宋体" w:hAnsi="宋体"/>
                <w:sz w:val="24"/>
              </w:rPr>
            </w:pPr>
            <w:r>
              <w:rPr>
                <w:rFonts w:hint="eastAsia" w:ascii="宋体" w:hAnsi="宋体"/>
                <w:sz w:val="24"/>
              </w:rPr>
              <w:t>任命文件、简历、</w:t>
            </w:r>
          </w:p>
          <w:p>
            <w:pPr>
              <w:spacing w:line="380" w:lineRule="exact"/>
              <w:jc w:val="center"/>
              <w:rPr>
                <w:rFonts w:ascii="宋体" w:hAnsi="宋体"/>
                <w:sz w:val="24"/>
              </w:rPr>
            </w:pPr>
            <w:r>
              <w:rPr>
                <w:rFonts w:hint="eastAsia" w:ascii="宋体" w:hAnsi="宋体"/>
                <w:sz w:val="24"/>
              </w:rPr>
              <w:t>职称证等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10</w:t>
            </w:r>
          </w:p>
        </w:tc>
        <w:tc>
          <w:tcPr>
            <w:tcW w:w="4334" w:type="dxa"/>
            <w:vAlign w:val="center"/>
          </w:tcPr>
          <w:p>
            <w:pPr>
              <w:spacing w:line="380" w:lineRule="exact"/>
              <w:rPr>
                <w:rFonts w:ascii="宋体" w:hAnsi="宋体"/>
                <w:sz w:val="24"/>
              </w:rPr>
            </w:pPr>
            <w:r>
              <w:rPr>
                <w:rFonts w:hint="eastAsia" w:ascii="宋体" w:hAnsi="宋体"/>
                <w:sz w:val="24"/>
              </w:rPr>
              <w:t>机构内部管理制度（非受控版）</w:t>
            </w:r>
          </w:p>
        </w:tc>
        <w:tc>
          <w:tcPr>
            <w:tcW w:w="909" w:type="dxa"/>
            <w:vAlign w:val="center"/>
          </w:tcPr>
          <w:p>
            <w:pPr>
              <w:spacing w:line="380" w:lineRule="exact"/>
              <w:jc w:val="center"/>
              <w:rPr>
                <w:rFonts w:ascii="宋体" w:hAnsi="宋体"/>
                <w:sz w:val="24"/>
              </w:rPr>
            </w:pPr>
            <w:r>
              <w:rPr>
                <w:rFonts w:ascii="宋体" w:hAnsi="宋体"/>
                <w:sz w:val="24"/>
              </w:rPr>
              <w:t>1</w:t>
            </w:r>
            <w:r>
              <w:rPr>
                <w:rFonts w:hint="eastAsia" w:ascii="宋体" w:hAnsi="宋体"/>
                <w:sz w:val="24"/>
              </w:rPr>
              <w:t>套</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11</w:t>
            </w:r>
          </w:p>
        </w:tc>
        <w:tc>
          <w:tcPr>
            <w:tcW w:w="4334" w:type="dxa"/>
            <w:vAlign w:val="center"/>
          </w:tcPr>
          <w:p>
            <w:pPr>
              <w:spacing w:line="380" w:lineRule="exact"/>
              <w:rPr>
                <w:rFonts w:ascii="宋体" w:hAnsi="宋体"/>
                <w:sz w:val="24"/>
              </w:rPr>
            </w:pPr>
            <w:r>
              <w:rPr>
                <w:rFonts w:ascii="宋体" w:hAnsi="宋体"/>
                <w:sz w:val="24"/>
              </w:rPr>
              <w:t>1-10项申请材料电子版</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电子</w:t>
            </w:r>
          </w:p>
        </w:tc>
        <w:tc>
          <w:tcPr>
            <w:tcW w:w="2436" w:type="dxa"/>
            <w:vAlign w:val="center"/>
          </w:tcPr>
          <w:p>
            <w:pPr>
              <w:spacing w:line="380" w:lineRule="exact"/>
              <w:jc w:val="center"/>
              <w:rPr>
                <w:rFonts w:ascii="宋体" w:hAnsi="宋体"/>
                <w:sz w:val="24"/>
              </w:rPr>
            </w:pPr>
            <w:r>
              <w:rPr>
                <w:rFonts w:hint="eastAsia" w:ascii="宋体" w:hAnsi="宋体"/>
                <w:sz w:val="24"/>
              </w:rPr>
              <w:t>光盘或移动存储介质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9490" w:type="dxa"/>
            <w:gridSpan w:val="5"/>
            <w:vAlign w:val="center"/>
          </w:tcPr>
          <w:p>
            <w:pPr>
              <w:spacing w:line="380" w:lineRule="exact"/>
              <w:rPr>
                <w:rFonts w:ascii="宋体" w:hAnsi="宋体"/>
                <w:sz w:val="24"/>
              </w:rPr>
            </w:pPr>
            <w:r>
              <w:rPr>
                <w:rFonts w:hint="eastAsia" w:ascii="宋体" w:hAnsi="宋体"/>
                <w:sz w:val="24"/>
              </w:rPr>
              <w:t>注：</w:t>
            </w:r>
            <w:r>
              <w:rPr>
                <w:rFonts w:ascii="宋体" w:hAnsi="宋体"/>
                <w:sz w:val="24"/>
              </w:rPr>
              <w:t>1.请使用A4幅面、纵向左侧装订成册；所有</w:t>
            </w:r>
            <w:r>
              <w:rPr>
                <w:rFonts w:hint="eastAsia" w:ascii="宋体" w:hAnsi="宋体"/>
                <w:sz w:val="24"/>
              </w:rPr>
              <w:t>复</w:t>
            </w:r>
            <w:r>
              <w:rPr>
                <w:rFonts w:ascii="宋体" w:hAnsi="宋体"/>
                <w:sz w:val="24"/>
              </w:rPr>
              <w:t>印件均应加盖公章</w:t>
            </w:r>
            <w:r>
              <w:rPr>
                <w:rFonts w:hint="eastAsia" w:ascii="宋体" w:hAnsi="宋体"/>
                <w:sz w:val="24"/>
              </w:rPr>
              <w:t>。</w:t>
            </w:r>
          </w:p>
          <w:p>
            <w:pPr>
              <w:spacing w:line="380" w:lineRule="exact"/>
              <w:jc w:val="center"/>
              <w:rPr>
                <w:rFonts w:ascii="宋体" w:hAnsi="宋体"/>
                <w:sz w:val="24"/>
              </w:rPr>
            </w:pPr>
            <w:r>
              <w:rPr>
                <w:rFonts w:hint="eastAsia" w:ascii="宋体" w:hAnsi="宋体"/>
                <w:sz w:val="24"/>
              </w:rPr>
              <w:t xml:space="preserve">    </w:t>
            </w:r>
            <w:r>
              <w:rPr>
                <w:rFonts w:ascii="宋体" w:hAnsi="宋体"/>
                <w:sz w:val="24"/>
              </w:rPr>
              <w:t>2.此清单为资质初次申请、资质延续申请资料清单，其他申请</w:t>
            </w:r>
            <w:r>
              <w:rPr>
                <w:rFonts w:hint="eastAsia" w:ascii="宋体" w:hAnsi="宋体"/>
                <w:sz w:val="24"/>
              </w:rPr>
              <w:t>事项，清单可参考执行。</w:t>
            </w:r>
          </w:p>
        </w:tc>
      </w:tr>
    </w:tbl>
    <w:p>
      <w:pPr>
        <w:jc w:val="center"/>
        <w:outlineLvl w:val="0"/>
        <w:rPr>
          <w:b/>
          <w:sz w:val="36"/>
          <w:szCs w:val="36"/>
        </w:rPr>
      </w:pPr>
    </w:p>
    <w:p>
      <w:pPr>
        <w:jc w:val="center"/>
        <w:outlineLvl w:val="0"/>
        <w:rPr>
          <w:rFonts w:hint="eastAsia" w:ascii="方正小标宋简体" w:hAnsi="华文中宋" w:eastAsia="方正小标宋简体"/>
          <w:sz w:val="36"/>
          <w:szCs w:val="36"/>
        </w:rPr>
      </w:pPr>
    </w:p>
    <w:p>
      <w:pPr>
        <w:jc w:val="center"/>
        <w:outlineLvl w:val="0"/>
        <w:rPr>
          <w:rFonts w:ascii="方正小标宋简体" w:hAnsi="华文中宋" w:eastAsia="方正小标宋简体"/>
          <w:bCs/>
          <w:sz w:val="36"/>
          <w:szCs w:val="36"/>
        </w:rPr>
      </w:pPr>
      <w:r>
        <w:rPr>
          <w:rFonts w:hint="eastAsia" w:ascii="方正小标宋简体" w:hAnsi="华文中宋" w:eastAsia="方正小标宋简体"/>
          <w:sz w:val="36"/>
          <w:szCs w:val="36"/>
        </w:rPr>
        <w:t>申请单位法定代表人承诺</w:t>
      </w:r>
      <w:r>
        <w:rPr>
          <w:rFonts w:hint="eastAsia" w:ascii="方正小标宋简体" w:hAnsi="华文中宋" w:eastAsia="方正小标宋简体"/>
          <w:bCs/>
          <w:sz w:val="36"/>
          <w:szCs w:val="36"/>
        </w:rPr>
        <w:t>书</w:t>
      </w:r>
    </w:p>
    <w:p>
      <w:pPr>
        <w:jc w:val="center"/>
        <w:outlineLvl w:val="0"/>
        <w:rPr>
          <w:rFonts w:ascii="宋体" w:hAnsi="宋体"/>
          <w:b/>
          <w:bCs/>
          <w:sz w:val="36"/>
          <w:szCs w:val="36"/>
        </w:rPr>
      </w:pPr>
    </w:p>
    <w:p>
      <w:pPr>
        <w:ind w:firstLine="594" w:firstLineChars="198"/>
        <w:jc w:val="left"/>
        <w:rPr>
          <w:rFonts w:ascii="仿宋_GB2312" w:hAnsi="仿宋" w:eastAsia="仿宋_GB2312"/>
          <w:bCs/>
          <w:sz w:val="30"/>
          <w:szCs w:val="30"/>
        </w:rPr>
      </w:pPr>
      <w:r>
        <w:rPr>
          <w:rFonts w:hint="eastAsia" w:ascii="仿宋_GB2312" w:hAnsi="仿宋" w:eastAsia="仿宋_GB2312"/>
          <w:bCs/>
          <w:sz w:val="30"/>
          <w:szCs w:val="30"/>
        </w:rPr>
        <w:t>本人</w:t>
      </w:r>
      <w:r>
        <w:rPr>
          <w:rFonts w:ascii="仿宋_GB2312" w:hAnsi="仿宋" w:eastAsia="仿宋_GB2312"/>
          <w:bCs/>
          <w:sz w:val="30"/>
          <w:szCs w:val="30"/>
          <w:u w:val="single"/>
        </w:rPr>
        <w:t xml:space="preserve">        </w:t>
      </w:r>
      <w:r>
        <w:rPr>
          <w:rFonts w:hint="eastAsia" w:ascii="仿宋_GB2312" w:hAnsi="仿宋" w:eastAsia="仿宋_GB2312"/>
          <w:bCs/>
          <w:sz w:val="30"/>
          <w:szCs w:val="30"/>
        </w:rPr>
        <w:t>是</w:t>
      </w:r>
      <w:r>
        <w:rPr>
          <w:rFonts w:ascii="仿宋_GB2312" w:hAnsi="仿宋" w:eastAsia="仿宋_GB2312"/>
          <w:bCs/>
          <w:sz w:val="30"/>
          <w:szCs w:val="30"/>
          <w:u w:val="single"/>
        </w:rPr>
        <w:t xml:space="preserve">                   </w:t>
      </w:r>
      <w:r>
        <w:rPr>
          <w:rFonts w:hint="eastAsia" w:ascii="仿宋_GB2312" w:hAnsi="仿宋" w:eastAsia="仿宋_GB2312"/>
          <w:bCs/>
          <w:sz w:val="30"/>
          <w:szCs w:val="30"/>
        </w:rPr>
        <w:t>法定代表人，现代表我单位承诺如下：</w:t>
      </w:r>
    </w:p>
    <w:p>
      <w:pPr>
        <w:ind w:firstLine="594" w:firstLineChars="198"/>
        <w:jc w:val="left"/>
        <w:rPr>
          <w:rFonts w:ascii="仿宋_GB2312" w:hAnsi="仿宋" w:eastAsia="仿宋_GB2312"/>
          <w:bCs/>
          <w:sz w:val="30"/>
          <w:szCs w:val="30"/>
        </w:rPr>
      </w:pPr>
      <w:r>
        <w:rPr>
          <w:rFonts w:ascii="仿宋_GB2312" w:hAnsi="仿宋" w:eastAsia="仿宋_GB2312"/>
          <w:bCs/>
          <w:sz w:val="30"/>
          <w:szCs w:val="30"/>
        </w:rPr>
        <w:t xml:space="preserve"> 一、我单位自愿申请安全评价机构资质。本人已经认真学习、了解并掌握《安全生产法》《行政许可法》《行政处罚法》及《安全评价检测检验机构管理办法》等法律法规的相关规定，知悉开展安全评价工作的法律责任、义务、权力和风险。</w:t>
      </w:r>
    </w:p>
    <w:p>
      <w:pPr>
        <w:ind w:firstLine="594" w:firstLineChars="198"/>
        <w:jc w:val="left"/>
        <w:rPr>
          <w:rFonts w:ascii="仿宋_GB2312" w:hAnsi="仿宋" w:eastAsia="仿宋_GB2312"/>
          <w:bCs/>
          <w:sz w:val="30"/>
          <w:szCs w:val="30"/>
        </w:rPr>
      </w:pPr>
      <w:r>
        <w:rPr>
          <w:rFonts w:hint="eastAsia" w:ascii="仿宋_GB2312" w:hAnsi="仿宋" w:eastAsia="仿宋_GB2312"/>
          <w:bCs/>
          <w:sz w:val="30"/>
          <w:szCs w:val="30"/>
        </w:rPr>
        <w:t>二、本人承诺</w:t>
      </w:r>
      <w:r>
        <w:rPr>
          <w:rFonts w:ascii="仿宋_GB2312" w:hAnsi="仿宋" w:eastAsia="仿宋_GB2312"/>
          <w:bCs/>
          <w:sz w:val="30"/>
          <w:szCs w:val="30"/>
          <w:u w:val="single"/>
        </w:rPr>
        <w:t xml:space="preserve">                       （单位）</w:t>
      </w:r>
      <w:r>
        <w:rPr>
          <w:rFonts w:hint="eastAsia" w:ascii="仿宋_GB2312" w:hAnsi="仿宋" w:eastAsia="仿宋_GB2312"/>
          <w:bCs/>
          <w:sz w:val="30"/>
          <w:szCs w:val="30"/>
        </w:rPr>
        <w:t>满足《安全评价检测检验机构管理办法》所规定的资质条件要求，本人及单位三年内无重大违法失信行为，申请资质所提交的有关材料真实、合法、有效，并对其真实性、合法性承担相应法律责任，接受并配合有关部门对本单位开展的专业能力审查。</w:t>
      </w:r>
    </w:p>
    <w:p>
      <w:pPr>
        <w:ind w:firstLine="594" w:firstLineChars="198"/>
        <w:jc w:val="left"/>
        <w:rPr>
          <w:rFonts w:ascii="仿宋_GB2312" w:hAnsi="仿宋" w:eastAsia="仿宋_GB2312"/>
          <w:bCs/>
          <w:sz w:val="30"/>
          <w:szCs w:val="30"/>
        </w:rPr>
      </w:pPr>
      <w:r>
        <w:rPr>
          <w:rFonts w:hint="eastAsia" w:ascii="仿宋_GB2312" w:hAnsi="仿宋" w:eastAsia="仿宋_GB2312"/>
          <w:bCs/>
          <w:sz w:val="30"/>
          <w:szCs w:val="30"/>
        </w:rPr>
        <w:t>三、如能获准资质，本单位将严格按照法律法规、规章标准的要求开展安全评价活动，遵守执业准则和职业道德，并对作出的安全评价报告结果承担法律责任，自觉接受应急管理部门、煤矿安全监督管理部门等行政执法部门的监督检查。</w:t>
      </w:r>
    </w:p>
    <w:p>
      <w:pPr>
        <w:ind w:firstLine="1038" w:firstLineChars="346"/>
        <w:jc w:val="left"/>
        <w:rPr>
          <w:rFonts w:ascii="仿宋_GB2312" w:hAnsi="仿宋" w:eastAsia="仿宋_GB2312"/>
          <w:bCs/>
          <w:sz w:val="30"/>
          <w:szCs w:val="30"/>
        </w:rPr>
      </w:pPr>
      <w:r>
        <w:rPr>
          <w:rFonts w:hint="eastAsia" w:ascii="仿宋_GB2312" w:hAnsi="仿宋" w:eastAsia="仿宋_GB2312"/>
          <w:bCs/>
          <w:sz w:val="30"/>
          <w:szCs w:val="30"/>
        </w:rPr>
        <w:t>法定代表人：（签名）</w:t>
      </w:r>
    </w:p>
    <w:p>
      <w:pPr>
        <w:spacing w:line="360" w:lineRule="exact"/>
        <w:jc w:val="left"/>
        <w:rPr>
          <w:rFonts w:ascii="仿宋_GB2312" w:hAnsi="仿宋" w:eastAsia="仿宋_GB2312"/>
          <w:bCs/>
          <w:sz w:val="30"/>
          <w:szCs w:val="30"/>
        </w:rPr>
      </w:pPr>
    </w:p>
    <w:p>
      <w:pPr>
        <w:jc w:val="left"/>
        <w:rPr>
          <w:rFonts w:ascii="仿宋_GB2312" w:hAnsi="仿宋" w:eastAsia="仿宋_GB2312"/>
          <w:bCs/>
          <w:sz w:val="30"/>
          <w:szCs w:val="30"/>
        </w:rPr>
      </w:pPr>
      <w:r>
        <w:rPr>
          <w:rFonts w:ascii="仿宋_GB2312" w:hAnsi="仿宋" w:eastAsia="仿宋_GB2312"/>
          <w:bCs/>
          <w:sz w:val="30"/>
          <w:szCs w:val="30"/>
        </w:rPr>
        <w:t xml:space="preserve">                                    （单位盖章）</w:t>
      </w:r>
    </w:p>
    <w:p>
      <w:pPr>
        <w:jc w:val="left"/>
        <w:rPr>
          <w:rFonts w:ascii="仿宋_GB2312" w:hAnsi="仿宋" w:eastAsia="仿宋_GB2312"/>
          <w:bCs/>
          <w:sz w:val="30"/>
          <w:szCs w:val="30"/>
        </w:rPr>
      </w:pPr>
      <w:r>
        <w:rPr>
          <w:rFonts w:ascii="仿宋_GB2312" w:hAnsi="仿宋" w:eastAsia="仿宋_GB2312"/>
          <w:bCs/>
          <w:sz w:val="30"/>
          <w:szCs w:val="30"/>
        </w:rPr>
        <w:t xml:space="preserve">                                     年 </w:t>
      </w:r>
      <w:r>
        <w:rPr>
          <w:rFonts w:hint="eastAsia" w:ascii="仿宋_GB2312" w:hAnsi="仿宋" w:eastAsia="仿宋_GB2312"/>
          <w:bCs/>
          <w:sz w:val="30"/>
          <w:szCs w:val="30"/>
        </w:rPr>
        <w:t xml:space="preserve">  </w:t>
      </w:r>
      <w:r>
        <w:rPr>
          <w:rFonts w:ascii="仿宋_GB2312" w:hAnsi="仿宋" w:eastAsia="仿宋_GB2312"/>
          <w:bCs/>
          <w:sz w:val="30"/>
          <w:szCs w:val="30"/>
        </w:rPr>
        <w:t>月</w:t>
      </w:r>
      <w:r>
        <w:rPr>
          <w:rFonts w:hint="eastAsia" w:ascii="仿宋_GB2312" w:hAnsi="仿宋" w:eastAsia="仿宋_GB2312"/>
          <w:bCs/>
          <w:sz w:val="30"/>
          <w:szCs w:val="30"/>
        </w:rPr>
        <w:t xml:space="preserve"> </w:t>
      </w:r>
      <w:r>
        <w:rPr>
          <w:rFonts w:ascii="仿宋_GB2312" w:hAnsi="仿宋" w:eastAsia="仿宋_GB2312"/>
          <w:bCs/>
          <w:sz w:val="30"/>
          <w:szCs w:val="30"/>
        </w:rPr>
        <w:t xml:space="preserve">  日</w:t>
      </w:r>
    </w:p>
    <w:p>
      <w:pPr>
        <w:widowControl/>
        <w:jc w:val="left"/>
        <w:rPr>
          <w:rFonts w:ascii="华文中宋" w:hAnsi="华文中宋" w:eastAsia="华文中宋"/>
          <w:b/>
          <w:bCs/>
          <w:sz w:val="36"/>
          <w:szCs w:val="36"/>
        </w:rPr>
      </w:pPr>
      <w:r>
        <w:rPr>
          <w:rFonts w:ascii="华文中宋" w:hAnsi="华文中宋" w:eastAsia="华文中宋"/>
          <w:b/>
          <w:bCs/>
          <w:sz w:val="36"/>
          <w:szCs w:val="36"/>
        </w:rPr>
        <w:br w:type="page"/>
      </w:r>
    </w:p>
    <w:p>
      <w:pPr>
        <w:ind w:firstLine="2"/>
        <w:jc w:val="center"/>
        <w:rPr>
          <w:rFonts w:ascii="华文中宋" w:hAnsi="华文中宋" w:eastAsia="华文中宋"/>
          <w:b/>
          <w:bCs/>
          <w:sz w:val="36"/>
          <w:szCs w:val="36"/>
        </w:rPr>
      </w:pPr>
      <w:r>
        <w:rPr>
          <w:rFonts w:hint="eastAsia" w:ascii="华文中宋" w:hAnsi="华文中宋" w:eastAsia="华文中宋"/>
          <w:b/>
          <w:bCs/>
          <w:sz w:val="36"/>
          <w:szCs w:val="36"/>
        </w:rPr>
        <w:t>管理人员基本情况汇总表</w:t>
      </w:r>
    </w:p>
    <w:p>
      <w:pPr>
        <w:spacing w:line="480" w:lineRule="exact"/>
        <w:ind w:left="1"/>
        <w:jc w:val="left"/>
        <w:rPr>
          <w:rFonts w:ascii="楷体" w:hAnsi="楷体" w:eastAsia="楷体"/>
          <w:b/>
          <w:sz w:val="28"/>
          <w:szCs w:val="28"/>
        </w:rPr>
      </w:pPr>
    </w:p>
    <w:tbl>
      <w:tblPr>
        <w:tblStyle w:val="6"/>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985"/>
        <w:gridCol w:w="1701"/>
        <w:gridCol w:w="39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440" w:lineRule="exact"/>
              <w:jc w:val="center"/>
              <w:rPr>
                <w:rFonts w:ascii="宋体" w:hAnsi="宋体"/>
                <w:b/>
                <w:sz w:val="28"/>
                <w:szCs w:val="28"/>
              </w:rPr>
            </w:pPr>
            <w:r>
              <w:rPr>
                <w:rFonts w:hint="eastAsia" w:ascii="宋体" w:hAnsi="宋体"/>
                <w:b/>
                <w:sz w:val="28"/>
                <w:szCs w:val="28"/>
              </w:rPr>
              <w:t>姓名</w:t>
            </w:r>
          </w:p>
        </w:tc>
        <w:tc>
          <w:tcPr>
            <w:tcW w:w="1985" w:type="dxa"/>
            <w:vAlign w:val="center"/>
          </w:tcPr>
          <w:p>
            <w:pPr>
              <w:spacing w:line="440" w:lineRule="exact"/>
              <w:jc w:val="center"/>
              <w:rPr>
                <w:rFonts w:ascii="宋体" w:hAnsi="宋体"/>
                <w:b/>
                <w:sz w:val="28"/>
                <w:szCs w:val="28"/>
              </w:rPr>
            </w:pPr>
            <w:r>
              <w:rPr>
                <w:rFonts w:hint="eastAsia" w:ascii="宋体" w:hAnsi="宋体"/>
                <w:b/>
                <w:sz w:val="28"/>
                <w:szCs w:val="28"/>
              </w:rPr>
              <w:t>职务</w:t>
            </w:r>
          </w:p>
        </w:tc>
        <w:tc>
          <w:tcPr>
            <w:tcW w:w="1701" w:type="dxa"/>
            <w:vAlign w:val="center"/>
          </w:tcPr>
          <w:p>
            <w:pPr>
              <w:spacing w:line="440" w:lineRule="exact"/>
              <w:jc w:val="center"/>
              <w:rPr>
                <w:rFonts w:ascii="宋体" w:hAnsi="宋体"/>
                <w:b/>
                <w:sz w:val="28"/>
                <w:szCs w:val="28"/>
              </w:rPr>
            </w:pPr>
            <w:r>
              <w:rPr>
                <w:rFonts w:hint="eastAsia" w:ascii="宋体" w:hAnsi="宋体"/>
                <w:b/>
                <w:sz w:val="28"/>
                <w:szCs w:val="28"/>
              </w:rPr>
              <w:t>专业能力</w:t>
            </w:r>
          </w:p>
        </w:tc>
        <w:tc>
          <w:tcPr>
            <w:tcW w:w="3969" w:type="dxa"/>
            <w:vAlign w:val="center"/>
          </w:tcPr>
          <w:p>
            <w:pPr>
              <w:spacing w:line="440" w:lineRule="exact"/>
              <w:jc w:val="center"/>
              <w:rPr>
                <w:rFonts w:ascii="宋体" w:hAnsi="宋体"/>
                <w:b/>
                <w:sz w:val="28"/>
                <w:szCs w:val="28"/>
              </w:rPr>
            </w:pPr>
            <w:r>
              <w:rPr>
                <w:rFonts w:hint="eastAsia" w:ascii="宋体" w:hAnsi="宋体"/>
                <w:b/>
                <w:sz w:val="28"/>
                <w:szCs w:val="28"/>
              </w:rPr>
              <w:t>职业（执业）资格等级</w:t>
            </w:r>
          </w:p>
          <w:p>
            <w:pPr>
              <w:spacing w:line="440" w:lineRule="exact"/>
              <w:jc w:val="center"/>
              <w:rPr>
                <w:rFonts w:ascii="宋体" w:hAnsi="宋体"/>
                <w:b/>
                <w:sz w:val="28"/>
                <w:szCs w:val="28"/>
              </w:rPr>
            </w:pPr>
            <w:r>
              <w:rPr>
                <w:rFonts w:hint="eastAsia" w:ascii="宋体" w:hAnsi="宋体"/>
                <w:b/>
                <w:sz w:val="28"/>
                <w:szCs w:val="28"/>
              </w:rPr>
              <w:t>及证书编号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bl>
    <w:p>
      <w:pPr>
        <w:ind w:left="708" w:hanging="708" w:hangingChars="294"/>
        <w:jc w:val="left"/>
        <w:rPr>
          <w:rFonts w:ascii="宋体" w:hAnsi="宋体"/>
          <w:b/>
          <w:sz w:val="24"/>
          <w:szCs w:val="24"/>
        </w:rPr>
      </w:pPr>
      <w:r>
        <w:rPr>
          <w:rFonts w:hint="eastAsia" w:ascii="宋体" w:hAnsi="宋体"/>
          <w:b/>
          <w:sz w:val="24"/>
          <w:szCs w:val="24"/>
        </w:rPr>
        <w:t>说明：本表填写范围为申请单位各部门负责人、专职技术负责人、过程控制负责人和其他相关管理人员；若有多名，请逐一填写。</w:t>
      </w:r>
    </w:p>
    <w:p>
      <w:pPr>
        <w:widowControl/>
        <w:jc w:val="center"/>
        <w:rPr>
          <w:rFonts w:ascii="方正小标宋简体" w:hAnsi="华文中宋" w:eastAsia="方正小标宋简体"/>
          <w:bCs/>
          <w:sz w:val="36"/>
          <w:szCs w:val="36"/>
        </w:rPr>
      </w:pPr>
      <w:r>
        <w:rPr>
          <w:rFonts w:ascii="方正小标宋简体" w:hAnsi="华文中宋" w:eastAsia="方正小标宋简体"/>
          <w:sz w:val="24"/>
          <w:szCs w:val="24"/>
        </w:rPr>
        <w:br w:type="page"/>
      </w:r>
      <w:r>
        <w:rPr>
          <w:rFonts w:hint="eastAsia" w:ascii="方正小标宋简体" w:hAnsi="华文中宋" w:eastAsia="方正小标宋简体"/>
          <w:sz w:val="36"/>
          <w:szCs w:val="36"/>
        </w:rPr>
        <w:t>专职</w:t>
      </w:r>
      <w:r>
        <w:rPr>
          <w:rFonts w:hint="eastAsia" w:ascii="方正小标宋简体" w:hAnsi="华文中宋" w:eastAsia="方正小标宋简体"/>
          <w:bCs/>
          <w:sz w:val="36"/>
          <w:szCs w:val="36"/>
        </w:rPr>
        <w:t>安全评价师基本情况汇总表</w:t>
      </w:r>
    </w:p>
    <w:p>
      <w:pPr>
        <w:spacing w:line="480" w:lineRule="exact"/>
        <w:ind w:left="1"/>
        <w:jc w:val="left"/>
        <w:rPr>
          <w:rFonts w:ascii="楷体" w:hAnsi="楷体" w:eastAsia="楷体"/>
          <w:b/>
          <w:sz w:val="28"/>
          <w:szCs w:val="28"/>
        </w:rPr>
      </w:pPr>
    </w:p>
    <w:tbl>
      <w:tblPr>
        <w:tblStyle w:val="6"/>
        <w:tblW w:w="861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20"/>
        <w:gridCol w:w="1382"/>
        <w:gridCol w:w="1701"/>
        <w:gridCol w:w="2126"/>
        <w:gridCol w:w="19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center"/>
              <w:rPr>
                <w:rFonts w:eastAsia="仿宋_GB2312"/>
                <w:sz w:val="28"/>
                <w:szCs w:val="28"/>
              </w:rPr>
            </w:pPr>
            <w:r>
              <w:rPr>
                <w:rFonts w:hint="eastAsia" w:ascii="宋体" w:hAnsi="宋体"/>
                <w:b/>
                <w:sz w:val="28"/>
                <w:szCs w:val="28"/>
              </w:rPr>
              <w:t>姓名</w:t>
            </w:r>
          </w:p>
        </w:tc>
        <w:tc>
          <w:tcPr>
            <w:tcW w:w="1382" w:type="dxa"/>
            <w:vAlign w:val="center"/>
          </w:tcPr>
          <w:p>
            <w:pPr>
              <w:jc w:val="center"/>
              <w:rPr>
                <w:rFonts w:ascii="宋体" w:hAnsi="宋体"/>
                <w:b/>
                <w:sz w:val="28"/>
                <w:szCs w:val="28"/>
              </w:rPr>
            </w:pPr>
            <w:r>
              <w:rPr>
                <w:rFonts w:hint="eastAsia" w:ascii="宋体" w:hAnsi="宋体"/>
                <w:b/>
                <w:sz w:val="28"/>
                <w:szCs w:val="28"/>
              </w:rPr>
              <w:t>职称</w:t>
            </w:r>
          </w:p>
        </w:tc>
        <w:tc>
          <w:tcPr>
            <w:tcW w:w="1701" w:type="dxa"/>
            <w:vAlign w:val="center"/>
          </w:tcPr>
          <w:p>
            <w:pPr>
              <w:jc w:val="center"/>
              <w:rPr>
                <w:rFonts w:ascii="宋体" w:hAnsi="宋体"/>
                <w:b/>
                <w:sz w:val="24"/>
              </w:rPr>
            </w:pPr>
            <w:r>
              <w:rPr>
                <w:rFonts w:hint="eastAsia" w:ascii="宋体" w:hAnsi="宋体"/>
                <w:b/>
                <w:sz w:val="28"/>
                <w:szCs w:val="28"/>
              </w:rPr>
              <w:t>专业能力</w:t>
            </w:r>
          </w:p>
        </w:tc>
        <w:tc>
          <w:tcPr>
            <w:tcW w:w="2126" w:type="dxa"/>
            <w:vAlign w:val="center"/>
          </w:tcPr>
          <w:p>
            <w:pPr>
              <w:jc w:val="center"/>
              <w:rPr>
                <w:rFonts w:ascii="宋体" w:hAnsi="宋体"/>
                <w:b/>
                <w:sz w:val="24"/>
              </w:rPr>
            </w:pPr>
            <w:r>
              <w:rPr>
                <w:rFonts w:hint="eastAsia" w:ascii="宋体" w:hAnsi="宋体"/>
                <w:b/>
                <w:sz w:val="24"/>
              </w:rPr>
              <w:t>职业资格等级</w:t>
            </w:r>
          </w:p>
          <w:p>
            <w:pPr>
              <w:jc w:val="center"/>
              <w:rPr>
                <w:rFonts w:ascii="宋体" w:hAnsi="宋体"/>
                <w:b/>
                <w:sz w:val="24"/>
              </w:rPr>
            </w:pPr>
            <w:r>
              <w:rPr>
                <w:rFonts w:hint="eastAsia" w:ascii="宋体" w:hAnsi="宋体"/>
                <w:b/>
                <w:sz w:val="24"/>
              </w:rPr>
              <w:t>及证书编号</w:t>
            </w:r>
          </w:p>
        </w:tc>
        <w:tc>
          <w:tcPr>
            <w:tcW w:w="1984" w:type="dxa"/>
            <w:vAlign w:val="center"/>
          </w:tcPr>
          <w:p>
            <w:pPr>
              <w:jc w:val="center"/>
              <w:rPr>
                <w:rFonts w:ascii="宋体" w:hAnsi="宋体"/>
                <w:b/>
                <w:sz w:val="24"/>
              </w:rPr>
            </w:pPr>
            <w:r>
              <w:rPr>
                <w:rFonts w:hint="eastAsia" w:ascii="宋体" w:hAnsi="宋体"/>
                <w:b/>
                <w:sz w:val="24"/>
              </w:rPr>
              <w:t>是否具有注册安全工程师资格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bl>
    <w:p>
      <w:pPr>
        <w:jc w:val="left"/>
        <w:rPr>
          <w:rFonts w:ascii="宋体" w:hAnsi="宋体"/>
          <w:b/>
          <w:bCs/>
          <w:sz w:val="24"/>
          <w:szCs w:val="24"/>
        </w:rPr>
      </w:pPr>
      <w:r>
        <w:rPr>
          <w:rFonts w:hint="eastAsia" w:ascii="宋体" w:hAnsi="宋体"/>
          <w:b/>
          <w:bCs/>
          <w:sz w:val="24"/>
          <w:szCs w:val="24"/>
        </w:rPr>
        <w:t>注：</w:t>
      </w:r>
      <w:r>
        <w:rPr>
          <w:rFonts w:ascii="宋体" w:hAnsi="宋体"/>
          <w:b/>
          <w:bCs/>
          <w:sz w:val="24"/>
          <w:szCs w:val="24"/>
        </w:rPr>
        <w:t>1.一级、二级和三级专职安全评价师请分表、逐一填写。</w:t>
      </w:r>
    </w:p>
    <w:p>
      <w:pPr>
        <w:jc w:val="left"/>
        <w:rPr>
          <w:rFonts w:ascii="宋体" w:hAnsi="宋体"/>
          <w:b/>
          <w:bCs/>
          <w:sz w:val="24"/>
          <w:szCs w:val="24"/>
        </w:rPr>
      </w:pPr>
      <w:r>
        <w:rPr>
          <w:rFonts w:ascii="宋体" w:hAnsi="宋体"/>
          <w:b/>
          <w:bCs/>
          <w:sz w:val="24"/>
          <w:szCs w:val="24"/>
        </w:rPr>
        <w:t xml:space="preserve">    2.</w:t>
      </w:r>
      <w:r>
        <w:rPr>
          <w:rFonts w:hint="eastAsia" w:ascii="宋体" w:hAnsi="宋体"/>
          <w:b/>
          <w:sz w:val="24"/>
          <w:szCs w:val="24"/>
        </w:rPr>
        <w:t>专职安全评价师具有注册安全工程师执业资格证书的，请注明证书编号。</w:t>
      </w:r>
    </w:p>
    <w:p>
      <w:pPr>
        <w:jc w:val="center"/>
        <w:rPr>
          <w:rFonts w:ascii="宋体" w:hAnsi="宋体"/>
          <w:b/>
          <w:bCs/>
          <w:sz w:val="24"/>
        </w:rPr>
      </w:pPr>
      <w:r>
        <w:rPr>
          <w:rFonts w:ascii="宋体" w:hAnsi="宋体"/>
          <w:b/>
          <w:bCs/>
          <w:sz w:val="24"/>
        </w:rPr>
        <w:t xml:space="preserve"> </w:t>
      </w:r>
    </w:p>
    <w:p>
      <w:pPr>
        <w:jc w:val="center"/>
        <w:rPr>
          <w:rFonts w:ascii="方正小标宋简体" w:hAnsi="华文中宋" w:eastAsia="方正小标宋简体"/>
          <w:bCs/>
          <w:sz w:val="36"/>
        </w:rPr>
      </w:pPr>
      <w:r>
        <w:rPr>
          <w:rFonts w:hint="eastAsia" w:ascii="方正小标宋简体" w:hAnsi="华文中宋" w:eastAsia="方正小标宋简体"/>
          <w:bCs/>
          <w:sz w:val="36"/>
        </w:rPr>
        <w:t>安全评价师简历表</w:t>
      </w:r>
    </w:p>
    <w:p>
      <w:pPr>
        <w:spacing w:line="480" w:lineRule="exact"/>
        <w:ind w:left="1"/>
        <w:jc w:val="left"/>
        <w:rPr>
          <w:rFonts w:ascii="楷体" w:hAnsi="楷体" w:eastAsia="楷体"/>
          <w:b/>
          <w:sz w:val="28"/>
          <w:szCs w:val="28"/>
        </w:rPr>
      </w:pPr>
    </w:p>
    <w:tbl>
      <w:tblPr>
        <w:tblStyle w:val="6"/>
        <w:tblW w:w="8753" w:type="dxa"/>
        <w:jc w:val="center"/>
        <w:tblInd w:w="-4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4"/>
        <w:gridCol w:w="1134"/>
        <w:gridCol w:w="906"/>
        <w:gridCol w:w="795"/>
        <w:gridCol w:w="1487"/>
        <w:gridCol w:w="276"/>
        <w:gridCol w:w="1090"/>
        <w:gridCol w:w="1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jc w:val="center"/>
        </w:trPr>
        <w:tc>
          <w:tcPr>
            <w:tcW w:w="1784" w:type="dxa"/>
            <w:vAlign w:val="center"/>
          </w:tcPr>
          <w:p>
            <w:pPr>
              <w:jc w:val="center"/>
              <w:rPr>
                <w:rFonts w:ascii="宋体" w:hAnsi="宋体"/>
                <w:b/>
                <w:sz w:val="24"/>
                <w:szCs w:val="24"/>
              </w:rPr>
            </w:pPr>
            <w:r>
              <w:rPr>
                <w:rFonts w:hint="eastAsia" w:ascii="宋体" w:hAnsi="宋体"/>
                <w:b/>
                <w:sz w:val="24"/>
                <w:szCs w:val="24"/>
              </w:rPr>
              <w:t>姓</w:t>
            </w:r>
            <w:r>
              <w:rPr>
                <w:rFonts w:ascii="宋体" w:hAnsi="宋体"/>
                <w:b/>
                <w:sz w:val="24"/>
                <w:szCs w:val="24"/>
              </w:rPr>
              <w:t xml:space="preserve">  </w:t>
            </w:r>
            <w:r>
              <w:rPr>
                <w:rFonts w:hint="eastAsia" w:ascii="宋体" w:hAnsi="宋体"/>
                <w:b/>
                <w:sz w:val="24"/>
                <w:szCs w:val="24"/>
              </w:rPr>
              <w:t>名</w:t>
            </w:r>
          </w:p>
        </w:tc>
        <w:tc>
          <w:tcPr>
            <w:tcW w:w="2040" w:type="dxa"/>
            <w:gridSpan w:val="2"/>
            <w:vAlign w:val="center"/>
          </w:tcPr>
          <w:p>
            <w:pPr>
              <w:jc w:val="center"/>
              <w:rPr>
                <w:rFonts w:ascii="宋体" w:hAnsi="宋体"/>
                <w:b/>
                <w:sz w:val="24"/>
                <w:szCs w:val="24"/>
              </w:rPr>
            </w:pPr>
          </w:p>
        </w:tc>
        <w:tc>
          <w:tcPr>
            <w:tcW w:w="795" w:type="dxa"/>
            <w:vAlign w:val="center"/>
          </w:tcPr>
          <w:p>
            <w:pPr>
              <w:jc w:val="center"/>
              <w:rPr>
                <w:rFonts w:ascii="宋体" w:hAnsi="宋体"/>
                <w:b/>
                <w:sz w:val="24"/>
                <w:szCs w:val="24"/>
              </w:rPr>
            </w:pPr>
            <w:r>
              <w:rPr>
                <w:rFonts w:hint="eastAsia" w:ascii="宋体" w:hAnsi="宋体"/>
                <w:b/>
                <w:sz w:val="24"/>
                <w:szCs w:val="24"/>
              </w:rPr>
              <w:t>性别</w:t>
            </w:r>
          </w:p>
        </w:tc>
        <w:tc>
          <w:tcPr>
            <w:tcW w:w="1487" w:type="dxa"/>
            <w:vAlign w:val="center"/>
          </w:tcPr>
          <w:p>
            <w:pPr>
              <w:jc w:val="center"/>
              <w:rPr>
                <w:rFonts w:ascii="宋体" w:hAnsi="宋体"/>
                <w:b/>
                <w:sz w:val="24"/>
                <w:szCs w:val="24"/>
              </w:rPr>
            </w:pPr>
          </w:p>
        </w:tc>
        <w:tc>
          <w:tcPr>
            <w:tcW w:w="1366" w:type="dxa"/>
            <w:gridSpan w:val="2"/>
            <w:vAlign w:val="center"/>
          </w:tcPr>
          <w:p>
            <w:pPr>
              <w:jc w:val="center"/>
              <w:rPr>
                <w:rFonts w:ascii="宋体" w:hAnsi="宋体"/>
                <w:b/>
                <w:sz w:val="24"/>
                <w:szCs w:val="24"/>
              </w:rPr>
            </w:pPr>
            <w:r>
              <w:rPr>
                <w:rFonts w:hint="eastAsia" w:ascii="宋体" w:hAnsi="宋体"/>
                <w:b/>
                <w:sz w:val="24"/>
                <w:szCs w:val="24"/>
              </w:rPr>
              <w:t>出生日期</w:t>
            </w:r>
          </w:p>
        </w:tc>
        <w:tc>
          <w:tcPr>
            <w:tcW w:w="1281" w:type="dxa"/>
            <w:vAlign w:val="center"/>
          </w:tcPr>
          <w:p>
            <w:pPr>
              <w:jc w:val="cente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9" w:hRule="atLeast"/>
          <w:jc w:val="center"/>
        </w:trPr>
        <w:tc>
          <w:tcPr>
            <w:tcW w:w="1784" w:type="dxa"/>
            <w:vAlign w:val="center"/>
          </w:tcPr>
          <w:p>
            <w:pPr>
              <w:jc w:val="center"/>
              <w:rPr>
                <w:rFonts w:ascii="宋体" w:hAnsi="宋体"/>
                <w:b/>
                <w:sz w:val="24"/>
                <w:szCs w:val="24"/>
              </w:rPr>
            </w:pPr>
            <w:r>
              <w:rPr>
                <w:rFonts w:hint="eastAsia" w:ascii="宋体" w:hAnsi="宋体"/>
                <w:b/>
                <w:sz w:val="24"/>
                <w:szCs w:val="24"/>
              </w:rPr>
              <w:t>现住址</w:t>
            </w:r>
          </w:p>
        </w:tc>
        <w:tc>
          <w:tcPr>
            <w:tcW w:w="2835" w:type="dxa"/>
            <w:gridSpan w:val="3"/>
            <w:vAlign w:val="center"/>
          </w:tcPr>
          <w:p>
            <w:pPr>
              <w:jc w:val="center"/>
              <w:rPr>
                <w:rFonts w:ascii="宋体" w:hAnsi="宋体"/>
                <w:b/>
                <w:sz w:val="24"/>
                <w:szCs w:val="24"/>
              </w:rPr>
            </w:pPr>
          </w:p>
        </w:tc>
        <w:tc>
          <w:tcPr>
            <w:tcW w:w="1763" w:type="dxa"/>
            <w:gridSpan w:val="2"/>
            <w:vAlign w:val="center"/>
          </w:tcPr>
          <w:p>
            <w:pPr>
              <w:jc w:val="center"/>
              <w:rPr>
                <w:rFonts w:ascii="宋体" w:hAnsi="宋体"/>
                <w:b/>
                <w:sz w:val="24"/>
                <w:szCs w:val="24"/>
              </w:rPr>
            </w:pPr>
            <w:r>
              <w:rPr>
                <w:rFonts w:hint="eastAsia" w:ascii="宋体" w:hAnsi="宋体"/>
                <w:b/>
                <w:sz w:val="24"/>
                <w:szCs w:val="24"/>
              </w:rPr>
              <w:t>办公地址</w:t>
            </w:r>
          </w:p>
        </w:tc>
        <w:tc>
          <w:tcPr>
            <w:tcW w:w="2371" w:type="dxa"/>
            <w:gridSpan w:val="2"/>
            <w:vAlign w:val="center"/>
          </w:tcPr>
          <w:p>
            <w:pPr>
              <w:jc w:val="cente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6" w:hRule="atLeast"/>
          <w:jc w:val="center"/>
        </w:trPr>
        <w:tc>
          <w:tcPr>
            <w:tcW w:w="1784" w:type="dxa"/>
            <w:vAlign w:val="center"/>
          </w:tcPr>
          <w:p>
            <w:pPr>
              <w:jc w:val="center"/>
              <w:rPr>
                <w:rFonts w:ascii="宋体" w:hAnsi="宋体"/>
                <w:b/>
                <w:sz w:val="24"/>
                <w:szCs w:val="24"/>
              </w:rPr>
            </w:pPr>
            <w:r>
              <w:rPr>
                <w:rFonts w:hint="eastAsia" w:ascii="宋体" w:hAnsi="宋体"/>
                <w:b/>
                <w:sz w:val="24"/>
                <w:szCs w:val="24"/>
              </w:rPr>
              <w:t>职业资格等级及证书号码</w:t>
            </w:r>
          </w:p>
        </w:tc>
        <w:tc>
          <w:tcPr>
            <w:tcW w:w="2835" w:type="dxa"/>
            <w:gridSpan w:val="3"/>
            <w:vAlign w:val="center"/>
          </w:tcPr>
          <w:p>
            <w:pPr>
              <w:jc w:val="center"/>
              <w:rPr>
                <w:rFonts w:ascii="宋体" w:hAnsi="宋体"/>
                <w:b/>
                <w:sz w:val="24"/>
                <w:szCs w:val="24"/>
              </w:rPr>
            </w:pPr>
          </w:p>
        </w:tc>
        <w:tc>
          <w:tcPr>
            <w:tcW w:w="1763" w:type="dxa"/>
            <w:gridSpan w:val="2"/>
            <w:vAlign w:val="center"/>
          </w:tcPr>
          <w:p>
            <w:pPr>
              <w:jc w:val="center"/>
              <w:rPr>
                <w:rFonts w:ascii="宋体" w:hAnsi="宋体"/>
                <w:b/>
                <w:sz w:val="24"/>
                <w:szCs w:val="24"/>
              </w:rPr>
            </w:pPr>
            <w:r>
              <w:rPr>
                <w:rFonts w:hint="eastAsia" w:ascii="宋体" w:hAnsi="宋体"/>
                <w:b/>
                <w:sz w:val="24"/>
                <w:szCs w:val="24"/>
              </w:rPr>
              <w:t>注册安全工程师证书编号</w:t>
            </w:r>
          </w:p>
        </w:tc>
        <w:tc>
          <w:tcPr>
            <w:tcW w:w="2371" w:type="dxa"/>
            <w:gridSpan w:val="2"/>
            <w:vAlign w:val="center"/>
          </w:tcPr>
          <w:p>
            <w:pPr>
              <w:jc w:val="cente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6" w:hRule="atLeast"/>
          <w:jc w:val="center"/>
        </w:trPr>
        <w:tc>
          <w:tcPr>
            <w:tcW w:w="1784" w:type="dxa"/>
            <w:vAlign w:val="center"/>
          </w:tcPr>
          <w:p>
            <w:pPr>
              <w:spacing w:line="320" w:lineRule="exact"/>
              <w:jc w:val="center"/>
              <w:rPr>
                <w:rFonts w:ascii="宋体" w:hAnsi="宋体"/>
                <w:b/>
                <w:sz w:val="24"/>
                <w:szCs w:val="24"/>
              </w:rPr>
            </w:pPr>
            <w:r>
              <w:rPr>
                <w:rFonts w:hint="eastAsia" w:ascii="宋体" w:hAnsi="宋体"/>
                <w:b/>
                <w:sz w:val="24"/>
                <w:szCs w:val="24"/>
              </w:rPr>
              <w:t>身份证件号码</w:t>
            </w:r>
          </w:p>
        </w:tc>
        <w:tc>
          <w:tcPr>
            <w:tcW w:w="2835" w:type="dxa"/>
            <w:gridSpan w:val="3"/>
            <w:vAlign w:val="center"/>
          </w:tcPr>
          <w:p>
            <w:pPr>
              <w:jc w:val="center"/>
              <w:rPr>
                <w:rFonts w:ascii="宋体" w:hAnsi="宋体"/>
                <w:b/>
                <w:sz w:val="24"/>
                <w:szCs w:val="24"/>
              </w:rPr>
            </w:pPr>
          </w:p>
        </w:tc>
        <w:tc>
          <w:tcPr>
            <w:tcW w:w="1763" w:type="dxa"/>
            <w:gridSpan w:val="2"/>
            <w:vAlign w:val="center"/>
          </w:tcPr>
          <w:p>
            <w:pPr>
              <w:spacing w:line="320" w:lineRule="exact"/>
              <w:jc w:val="center"/>
              <w:rPr>
                <w:rFonts w:ascii="宋体" w:hAnsi="宋体"/>
                <w:b/>
                <w:sz w:val="24"/>
                <w:szCs w:val="24"/>
              </w:rPr>
            </w:pPr>
            <w:r>
              <w:rPr>
                <w:rFonts w:hint="eastAsia" w:ascii="宋体" w:hAnsi="宋体"/>
                <w:b/>
                <w:sz w:val="24"/>
                <w:szCs w:val="24"/>
              </w:rPr>
              <w:t>联系电话</w:t>
            </w:r>
          </w:p>
        </w:tc>
        <w:tc>
          <w:tcPr>
            <w:tcW w:w="2371" w:type="dxa"/>
            <w:gridSpan w:val="2"/>
            <w:vAlign w:val="center"/>
          </w:tcPr>
          <w:p>
            <w:pPr>
              <w:jc w:val="cente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9" w:hRule="atLeast"/>
          <w:jc w:val="center"/>
        </w:trPr>
        <w:tc>
          <w:tcPr>
            <w:tcW w:w="1784" w:type="dxa"/>
            <w:vMerge w:val="restart"/>
            <w:vAlign w:val="center"/>
          </w:tcPr>
          <w:p>
            <w:pPr>
              <w:spacing w:line="380" w:lineRule="exact"/>
              <w:jc w:val="center"/>
              <w:rPr>
                <w:rFonts w:ascii="宋体" w:hAnsi="宋体"/>
                <w:b/>
                <w:sz w:val="24"/>
                <w:szCs w:val="24"/>
              </w:rPr>
            </w:pPr>
            <w:r>
              <w:rPr>
                <w:rFonts w:hint="eastAsia" w:ascii="宋体" w:hAnsi="宋体"/>
                <w:b/>
                <w:sz w:val="24"/>
                <w:szCs w:val="24"/>
              </w:rPr>
              <w:t>学历</w:t>
            </w:r>
          </w:p>
          <w:p>
            <w:pPr>
              <w:spacing w:line="380" w:lineRule="exact"/>
              <w:jc w:val="center"/>
              <w:rPr>
                <w:rFonts w:ascii="宋体" w:hAnsi="宋体"/>
                <w:b/>
                <w:sz w:val="24"/>
                <w:szCs w:val="24"/>
              </w:rPr>
            </w:pPr>
            <w:r>
              <w:rPr>
                <w:rFonts w:hint="eastAsia" w:ascii="宋体" w:hAnsi="宋体"/>
                <w:b/>
                <w:sz w:val="24"/>
                <w:szCs w:val="24"/>
              </w:rPr>
              <w:t>学位</w:t>
            </w:r>
          </w:p>
        </w:tc>
        <w:tc>
          <w:tcPr>
            <w:tcW w:w="1134" w:type="dxa"/>
            <w:vAlign w:val="center"/>
          </w:tcPr>
          <w:p>
            <w:pPr>
              <w:spacing w:line="380" w:lineRule="exact"/>
              <w:jc w:val="center"/>
              <w:rPr>
                <w:rFonts w:ascii="宋体" w:hAnsi="宋体"/>
                <w:b/>
                <w:sz w:val="24"/>
                <w:szCs w:val="24"/>
              </w:rPr>
            </w:pPr>
            <w:r>
              <w:rPr>
                <w:rFonts w:hint="eastAsia" w:ascii="宋体" w:hAnsi="宋体"/>
                <w:b/>
                <w:sz w:val="24"/>
                <w:szCs w:val="24"/>
              </w:rPr>
              <w:t>全日制</w:t>
            </w:r>
          </w:p>
          <w:p>
            <w:pPr>
              <w:spacing w:line="380" w:lineRule="exact"/>
              <w:jc w:val="center"/>
              <w:rPr>
                <w:rFonts w:ascii="宋体" w:hAnsi="宋体"/>
                <w:b/>
                <w:sz w:val="24"/>
                <w:szCs w:val="24"/>
              </w:rPr>
            </w:pPr>
            <w:r>
              <w:rPr>
                <w:rFonts w:hint="eastAsia" w:ascii="宋体" w:hAnsi="宋体"/>
                <w:b/>
                <w:sz w:val="24"/>
                <w:szCs w:val="24"/>
              </w:rPr>
              <w:t>教育</w:t>
            </w:r>
          </w:p>
        </w:tc>
        <w:tc>
          <w:tcPr>
            <w:tcW w:w="1701" w:type="dxa"/>
            <w:gridSpan w:val="2"/>
            <w:vAlign w:val="center"/>
          </w:tcPr>
          <w:p>
            <w:pPr>
              <w:widowControl/>
              <w:spacing w:line="380" w:lineRule="exact"/>
              <w:jc w:val="left"/>
              <w:rPr>
                <w:rFonts w:ascii="宋体" w:hAnsi="宋体"/>
                <w:b/>
                <w:sz w:val="24"/>
                <w:szCs w:val="24"/>
              </w:rPr>
            </w:pPr>
          </w:p>
          <w:p>
            <w:pPr>
              <w:spacing w:line="380" w:lineRule="exact"/>
              <w:jc w:val="center"/>
              <w:rPr>
                <w:rFonts w:ascii="宋体" w:hAnsi="宋体"/>
                <w:b/>
                <w:sz w:val="24"/>
                <w:szCs w:val="24"/>
              </w:rPr>
            </w:pPr>
          </w:p>
        </w:tc>
        <w:tc>
          <w:tcPr>
            <w:tcW w:w="1763" w:type="dxa"/>
            <w:gridSpan w:val="2"/>
            <w:vAlign w:val="center"/>
          </w:tcPr>
          <w:p>
            <w:pPr>
              <w:spacing w:line="380" w:lineRule="exact"/>
              <w:jc w:val="center"/>
              <w:rPr>
                <w:rFonts w:ascii="宋体" w:hAnsi="宋体"/>
                <w:b/>
                <w:sz w:val="24"/>
                <w:szCs w:val="24"/>
              </w:rPr>
            </w:pPr>
            <w:r>
              <w:rPr>
                <w:rFonts w:hint="eastAsia" w:ascii="宋体" w:hAnsi="宋体"/>
                <w:b/>
                <w:sz w:val="24"/>
                <w:szCs w:val="24"/>
              </w:rPr>
              <w:t>毕业院校</w:t>
            </w:r>
          </w:p>
          <w:p>
            <w:pPr>
              <w:spacing w:line="380" w:lineRule="exact"/>
              <w:jc w:val="center"/>
              <w:rPr>
                <w:rFonts w:ascii="宋体" w:hAnsi="宋体"/>
                <w:b/>
                <w:sz w:val="24"/>
                <w:szCs w:val="24"/>
              </w:rPr>
            </w:pPr>
            <w:r>
              <w:rPr>
                <w:rFonts w:hint="eastAsia" w:ascii="宋体" w:hAnsi="宋体"/>
                <w:b/>
                <w:sz w:val="24"/>
                <w:szCs w:val="24"/>
              </w:rPr>
              <w:t>及专业</w:t>
            </w:r>
          </w:p>
        </w:tc>
        <w:tc>
          <w:tcPr>
            <w:tcW w:w="2371" w:type="dxa"/>
            <w:gridSpan w:val="2"/>
            <w:vAlign w:val="center"/>
          </w:tcPr>
          <w:p>
            <w:pPr>
              <w:spacing w:line="380" w:lineRule="exact"/>
              <w:jc w:val="cente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9" w:hRule="atLeast"/>
          <w:jc w:val="center"/>
        </w:trPr>
        <w:tc>
          <w:tcPr>
            <w:tcW w:w="1784" w:type="dxa"/>
            <w:vMerge w:val="continue"/>
            <w:vAlign w:val="center"/>
          </w:tcPr>
          <w:p>
            <w:pPr>
              <w:spacing w:line="380" w:lineRule="exact"/>
              <w:jc w:val="center"/>
              <w:rPr>
                <w:rFonts w:ascii="宋体" w:hAnsi="宋体"/>
                <w:b/>
                <w:sz w:val="24"/>
                <w:szCs w:val="24"/>
              </w:rPr>
            </w:pPr>
          </w:p>
        </w:tc>
        <w:tc>
          <w:tcPr>
            <w:tcW w:w="1134" w:type="dxa"/>
            <w:vAlign w:val="center"/>
          </w:tcPr>
          <w:p>
            <w:pPr>
              <w:spacing w:line="380" w:lineRule="exact"/>
              <w:jc w:val="center"/>
              <w:rPr>
                <w:rFonts w:ascii="宋体" w:hAnsi="宋体"/>
                <w:b/>
                <w:sz w:val="24"/>
                <w:szCs w:val="24"/>
              </w:rPr>
            </w:pPr>
            <w:r>
              <w:rPr>
                <w:rFonts w:hint="eastAsia" w:ascii="宋体" w:hAnsi="宋体"/>
                <w:b/>
                <w:sz w:val="24"/>
                <w:szCs w:val="24"/>
              </w:rPr>
              <w:t>在职</w:t>
            </w:r>
          </w:p>
          <w:p>
            <w:pPr>
              <w:spacing w:line="380" w:lineRule="exact"/>
              <w:jc w:val="center"/>
              <w:rPr>
                <w:rFonts w:ascii="宋体" w:hAnsi="宋体"/>
                <w:b/>
                <w:sz w:val="24"/>
                <w:szCs w:val="24"/>
              </w:rPr>
            </w:pPr>
            <w:r>
              <w:rPr>
                <w:rFonts w:hint="eastAsia" w:ascii="宋体" w:hAnsi="宋体"/>
                <w:b/>
                <w:sz w:val="24"/>
                <w:szCs w:val="24"/>
              </w:rPr>
              <w:t>教育</w:t>
            </w:r>
          </w:p>
        </w:tc>
        <w:tc>
          <w:tcPr>
            <w:tcW w:w="1701" w:type="dxa"/>
            <w:gridSpan w:val="2"/>
            <w:vAlign w:val="center"/>
          </w:tcPr>
          <w:p>
            <w:pPr>
              <w:widowControl/>
              <w:spacing w:line="380" w:lineRule="exact"/>
              <w:jc w:val="left"/>
              <w:rPr>
                <w:rFonts w:ascii="宋体" w:hAnsi="宋体"/>
                <w:b/>
                <w:sz w:val="24"/>
                <w:szCs w:val="24"/>
              </w:rPr>
            </w:pPr>
          </w:p>
          <w:p>
            <w:pPr>
              <w:spacing w:line="380" w:lineRule="exact"/>
              <w:jc w:val="center"/>
              <w:rPr>
                <w:rFonts w:ascii="宋体" w:hAnsi="宋体"/>
                <w:b/>
                <w:sz w:val="24"/>
                <w:szCs w:val="24"/>
              </w:rPr>
            </w:pPr>
          </w:p>
        </w:tc>
        <w:tc>
          <w:tcPr>
            <w:tcW w:w="1763" w:type="dxa"/>
            <w:gridSpan w:val="2"/>
            <w:vAlign w:val="center"/>
          </w:tcPr>
          <w:p>
            <w:pPr>
              <w:spacing w:line="380" w:lineRule="exact"/>
              <w:jc w:val="center"/>
              <w:rPr>
                <w:rFonts w:ascii="宋体" w:hAnsi="宋体"/>
                <w:b/>
                <w:sz w:val="24"/>
                <w:szCs w:val="24"/>
              </w:rPr>
            </w:pPr>
            <w:r>
              <w:rPr>
                <w:rFonts w:hint="eastAsia" w:ascii="宋体" w:hAnsi="宋体"/>
                <w:b/>
                <w:sz w:val="24"/>
                <w:szCs w:val="24"/>
              </w:rPr>
              <w:t>毕业院校</w:t>
            </w:r>
          </w:p>
          <w:p>
            <w:pPr>
              <w:spacing w:line="380" w:lineRule="exact"/>
              <w:jc w:val="center"/>
              <w:rPr>
                <w:rFonts w:ascii="宋体" w:hAnsi="宋体"/>
                <w:b/>
                <w:sz w:val="24"/>
                <w:szCs w:val="24"/>
              </w:rPr>
            </w:pPr>
            <w:r>
              <w:rPr>
                <w:rFonts w:hint="eastAsia" w:ascii="宋体" w:hAnsi="宋体"/>
                <w:b/>
                <w:sz w:val="24"/>
                <w:szCs w:val="24"/>
              </w:rPr>
              <w:t>及专业</w:t>
            </w:r>
          </w:p>
        </w:tc>
        <w:tc>
          <w:tcPr>
            <w:tcW w:w="2371" w:type="dxa"/>
            <w:gridSpan w:val="2"/>
            <w:vAlign w:val="center"/>
          </w:tcPr>
          <w:p>
            <w:pPr>
              <w:spacing w:line="380" w:lineRule="exact"/>
              <w:jc w:val="cente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9" w:hRule="atLeast"/>
          <w:jc w:val="center"/>
        </w:trPr>
        <w:tc>
          <w:tcPr>
            <w:tcW w:w="2918" w:type="dxa"/>
            <w:gridSpan w:val="2"/>
            <w:vAlign w:val="center"/>
          </w:tcPr>
          <w:p>
            <w:pPr>
              <w:spacing w:line="340" w:lineRule="exact"/>
              <w:jc w:val="center"/>
              <w:rPr>
                <w:rFonts w:ascii="宋体" w:hAnsi="宋体"/>
                <w:b/>
                <w:sz w:val="24"/>
                <w:szCs w:val="24"/>
              </w:rPr>
            </w:pPr>
            <w:r>
              <w:rPr>
                <w:rFonts w:hint="eastAsia" w:ascii="宋体" w:hAnsi="宋体" w:cs="Arial Unicode MS"/>
                <w:b/>
                <w:sz w:val="24"/>
                <w:szCs w:val="24"/>
              </w:rPr>
              <w:t>出版学术专著、专利、科技发明、获得科技进步奖、发表学术论文等情况</w:t>
            </w:r>
          </w:p>
        </w:tc>
        <w:tc>
          <w:tcPr>
            <w:tcW w:w="5835" w:type="dxa"/>
            <w:gridSpan w:val="6"/>
            <w:vAlign w:val="center"/>
          </w:tcPr>
          <w:p>
            <w:pPr>
              <w:spacing w:line="380" w:lineRule="exact"/>
              <w:jc w:val="cente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9" w:hRule="atLeast"/>
          <w:jc w:val="center"/>
        </w:trPr>
        <w:tc>
          <w:tcPr>
            <w:tcW w:w="2918" w:type="dxa"/>
            <w:gridSpan w:val="2"/>
            <w:vAlign w:val="center"/>
          </w:tcPr>
          <w:p>
            <w:pPr>
              <w:jc w:val="center"/>
              <w:rPr>
                <w:rFonts w:ascii="宋体" w:hAnsi="宋体"/>
                <w:b/>
                <w:sz w:val="24"/>
                <w:szCs w:val="24"/>
              </w:rPr>
            </w:pPr>
            <w:r>
              <w:rPr>
                <w:rFonts w:hint="eastAsia" w:ascii="宋体" w:hAnsi="宋体"/>
                <w:b/>
                <w:sz w:val="24"/>
                <w:szCs w:val="24"/>
              </w:rPr>
              <w:t>自我申报的专业能力</w:t>
            </w:r>
          </w:p>
          <w:p>
            <w:pPr>
              <w:jc w:val="center"/>
              <w:rPr>
                <w:rFonts w:ascii="宋体" w:hAnsi="宋体"/>
                <w:b/>
                <w:sz w:val="24"/>
                <w:szCs w:val="24"/>
              </w:rPr>
            </w:pPr>
            <w:r>
              <w:rPr>
                <w:rFonts w:hint="eastAsia" w:ascii="宋体" w:hAnsi="宋体"/>
                <w:b/>
                <w:sz w:val="24"/>
                <w:szCs w:val="24"/>
              </w:rPr>
              <w:t>及认定方式</w:t>
            </w:r>
          </w:p>
        </w:tc>
        <w:tc>
          <w:tcPr>
            <w:tcW w:w="5835" w:type="dxa"/>
            <w:gridSpan w:val="6"/>
            <w:vAlign w:val="center"/>
          </w:tcPr>
          <w:p>
            <w:pPr>
              <w:jc w:val="cente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4" w:hRule="atLeast"/>
          <w:jc w:val="center"/>
        </w:trPr>
        <w:tc>
          <w:tcPr>
            <w:tcW w:w="2918" w:type="dxa"/>
            <w:gridSpan w:val="2"/>
            <w:vAlign w:val="center"/>
          </w:tcPr>
          <w:p>
            <w:pPr>
              <w:jc w:val="center"/>
              <w:rPr>
                <w:rFonts w:ascii="宋体" w:hAnsi="宋体"/>
                <w:b/>
                <w:sz w:val="24"/>
                <w:szCs w:val="24"/>
              </w:rPr>
            </w:pPr>
            <w:r>
              <w:rPr>
                <w:rFonts w:hint="eastAsia" w:ascii="宋体" w:hAnsi="宋体"/>
                <w:b/>
                <w:sz w:val="24"/>
                <w:szCs w:val="24"/>
              </w:rPr>
              <w:t>申报专业能力证明材料</w:t>
            </w:r>
          </w:p>
        </w:tc>
        <w:tc>
          <w:tcPr>
            <w:tcW w:w="5835" w:type="dxa"/>
            <w:gridSpan w:val="6"/>
            <w:vAlign w:val="center"/>
          </w:tcPr>
          <w:p>
            <w:pPr>
              <w:spacing w:line="360" w:lineRule="exact"/>
              <w:rPr>
                <w:rFonts w:ascii="宋体" w:hAnsi="宋体" w:cs="Arial Unicode MS"/>
                <w:b/>
                <w:sz w:val="24"/>
                <w:szCs w:val="24"/>
              </w:rPr>
            </w:pPr>
            <w:r>
              <w:rPr>
                <w:rFonts w:ascii="宋体" w:hAnsi="宋体" w:cs="Arial Unicode MS"/>
                <w:b/>
                <w:sz w:val="24"/>
                <w:szCs w:val="24"/>
              </w:rPr>
              <w:t xml:space="preserve">   </w:t>
            </w:r>
          </w:p>
          <w:p>
            <w:pPr>
              <w:spacing w:line="360" w:lineRule="exact"/>
              <w:rPr>
                <w:rFonts w:ascii="宋体" w:hAnsi="宋体"/>
                <w:b/>
                <w:sz w:val="24"/>
                <w:szCs w:val="24"/>
              </w:rPr>
            </w:pPr>
            <w:r>
              <w:rPr>
                <w:rFonts w:ascii="宋体" w:hAnsi="宋体" w:cs="Arial Unicode MS"/>
                <w:b/>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03" w:hRule="atLeast"/>
          <w:jc w:val="center"/>
        </w:trPr>
        <w:tc>
          <w:tcPr>
            <w:tcW w:w="8753" w:type="dxa"/>
            <w:gridSpan w:val="8"/>
            <w:vAlign w:val="top"/>
          </w:tcPr>
          <w:p>
            <w:pPr>
              <w:rPr>
                <w:rFonts w:ascii="宋体" w:hAnsi="宋体"/>
                <w:b/>
                <w:sz w:val="24"/>
                <w:szCs w:val="24"/>
              </w:rPr>
            </w:pPr>
            <w:r>
              <w:rPr>
                <w:rFonts w:hint="eastAsia" w:ascii="宋体" w:hAnsi="宋体"/>
                <w:b/>
                <w:sz w:val="24"/>
                <w:szCs w:val="24"/>
              </w:rPr>
              <w:t>主要学习工作经历：</w:t>
            </w:r>
          </w:p>
          <w:p>
            <w:pPr>
              <w:rPr>
                <w:rFonts w:ascii="宋体" w:hAnsi="宋体"/>
                <w:b/>
                <w:sz w:val="24"/>
                <w:szCs w:val="24"/>
              </w:rPr>
            </w:pPr>
          </w:p>
          <w:p>
            <w:pPr>
              <w:ind w:firstLine="4819" w:firstLineChars="2000"/>
              <w:rPr>
                <w:rFonts w:ascii="宋体" w:hAnsi="宋体"/>
                <w:b/>
                <w:sz w:val="24"/>
                <w:szCs w:val="24"/>
              </w:rPr>
            </w:pPr>
          </w:p>
          <w:p>
            <w:pPr>
              <w:ind w:firstLine="4819" w:firstLineChars="2000"/>
              <w:rPr>
                <w:rFonts w:ascii="宋体" w:hAnsi="宋体"/>
                <w:b/>
                <w:sz w:val="24"/>
                <w:szCs w:val="24"/>
              </w:rPr>
            </w:pPr>
          </w:p>
          <w:p>
            <w:pPr>
              <w:ind w:firstLine="4819" w:firstLineChars="2000"/>
              <w:rPr>
                <w:rFonts w:ascii="宋体" w:hAnsi="宋体"/>
                <w:b/>
                <w:sz w:val="24"/>
                <w:szCs w:val="24"/>
              </w:rPr>
            </w:pPr>
          </w:p>
          <w:p>
            <w:pPr>
              <w:ind w:firstLine="4819" w:firstLineChars="2000"/>
              <w:rPr>
                <w:rFonts w:ascii="宋体" w:hAnsi="宋体"/>
                <w:b/>
                <w:sz w:val="24"/>
                <w:szCs w:val="24"/>
              </w:rPr>
            </w:pPr>
            <w:r>
              <w:rPr>
                <w:rFonts w:hint="eastAsia" w:ascii="宋体" w:hAnsi="宋体"/>
                <w:b/>
                <w:sz w:val="24"/>
                <w:szCs w:val="24"/>
              </w:rPr>
              <w:t>签字：</w:t>
            </w:r>
          </w:p>
          <w:p>
            <w:pPr>
              <w:ind w:firstLine="4819" w:firstLineChars="2000"/>
              <w:rPr>
                <w:rFonts w:ascii="宋体" w:hAnsi="宋体"/>
                <w:b/>
                <w:sz w:val="24"/>
                <w:szCs w:val="24"/>
              </w:rPr>
            </w:pPr>
            <w:r>
              <w:rPr>
                <w:rFonts w:ascii="宋体" w:hAnsi="宋体"/>
                <w:b/>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92" w:hRule="atLeast"/>
          <w:jc w:val="center"/>
        </w:trPr>
        <w:tc>
          <w:tcPr>
            <w:tcW w:w="8753" w:type="dxa"/>
            <w:gridSpan w:val="8"/>
            <w:vAlign w:val="top"/>
          </w:tcPr>
          <w:p>
            <w:pPr>
              <w:rPr>
                <w:rFonts w:ascii="宋体" w:hAnsi="宋体"/>
                <w:b/>
                <w:sz w:val="24"/>
              </w:rPr>
            </w:pPr>
          </w:p>
          <w:p>
            <w:pPr>
              <w:rPr>
                <w:rFonts w:ascii="宋体" w:hAnsi="宋体"/>
                <w:b/>
                <w:sz w:val="24"/>
              </w:rPr>
            </w:pPr>
          </w:p>
          <w:p>
            <w:pPr>
              <w:rPr>
                <w:rFonts w:ascii="宋体" w:hAnsi="宋体"/>
                <w:b/>
                <w:sz w:val="24"/>
              </w:rPr>
            </w:pPr>
          </w:p>
          <w:p>
            <w:pPr>
              <w:rPr>
                <w:rFonts w:ascii="宋体" w:hAnsi="宋体"/>
                <w:b/>
                <w:sz w:val="24"/>
              </w:rPr>
            </w:pPr>
          </w:p>
          <w:p>
            <w:pPr>
              <w:rPr>
                <w:rFonts w:ascii="宋体" w:hAnsi="宋体"/>
                <w:b/>
                <w:sz w:val="24"/>
              </w:rPr>
            </w:pPr>
            <w:r>
              <w:rPr>
                <w:rFonts w:ascii="宋体" w:hAnsi="宋体"/>
                <w:b/>
                <w:sz w:val="24"/>
              </w:rPr>
              <w:t xml:space="preserve">                                        从业机构确认意见（盖章）</w:t>
            </w:r>
          </w:p>
          <w:p>
            <w:pPr>
              <w:rPr>
                <w:rFonts w:ascii="宋体" w:hAnsi="宋体"/>
                <w:b/>
                <w:sz w:val="24"/>
              </w:rPr>
            </w:pPr>
            <w:r>
              <w:rPr>
                <w:rFonts w:ascii="宋体" w:hAnsi="宋体"/>
                <w:b/>
                <w:sz w:val="24"/>
              </w:rPr>
              <w:t xml:space="preserve">                                            年   月   日</w:t>
            </w:r>
          </w:p>
        </w:tc>
      </w:tr>
    </w:tbl>
    <w:p>
      <w:pPr>
        <w:spacing w:line="280" w:lineRule="exact"/>
        <w:ind w:firstLine="482" w:firstLineChars="200"/>
        <w:rPr>
          <w:rFonts w:ascii="宋体" w:hAnsi="宋体"/>
          <w:b/>
          <w:sz w:val="24"/>
          <w:szCs w:val="24"/>
        </w:rPr>
      </w:pPr>
      <w:r>
        <w:rPr>
          <w:rFonts w:hint="eastAsia" w:ascii="宋体" w:hAnsi="宋体"/>
          <w:b/>
          <w:sz w:val="24"/>
          <w:szCs w:val="24"/>
        </w:rPr>
        <w:t>注：</w:t>
      </w:r>
      <w:r>
        <w:rPr>
          <w:rFonts w:ascii="宋体" w:hAnsi="宋体"/>
          <w:b/>
          <w:sz w:val="24"/>
          <w:szCs w:val="24"/>
        </w:rPr>
        <w:t>1.专职安全评价师应全部填写；</w:t>
      </w:r>
    </w:p>
    <w:p>
      <w:pPr>
        <w:spacing w:line="280" w:lineRule="exact"/>
        <w:ind w:firstLine="482" w:firstLineChars="200"/>
        <w:rPr>
          <w:rFonts w:ascii="宋体" w:hAnsi="宋体"/>
          <w:b/>
          <w:sz w:val="24"/>
          <w:szCs w:val="24"/>
        </w:rPr>
      </w:pPr>
      <w:r>
        <w:rPr>
          <w:rFonts w:ascii="宋体" w:hAnsi="宋体"/>
          <w:b/>
          <w:sz w:val="24"/>
          <w:szCs w:val="24"/>
        </w:rPr>
        <w:t xml:space="preserve">    2.专业能力证明材料根据《安全评价师专业能力对照表》的认定要求填报；</w:t>
      </w:r>
    </w:p>
    <w:p>
      <w:pPr>
        <w:spacing w:line="280" w:lineRule="exact"/>
        <w:ind w:firstLine="482" w:firstLineChars="200"/>
        <w:rPr>
          <w:rFonts w:ascii="宋体" w:hAnsi="宋体"/>
          <w:b/>
          <w:sz w:val="24"/>
          <w:szCs w:val="24"/>
        </w:rPr>
      </w:pPr>
      <w:r>
        <w:rPr>
          <w:rFonts w:ascii="宋体" w:hAnsi="宋体"/>
          <w:b/>
          <w:sz w:val="24"/>
          <w:szCs w:val="24"/>
        </w:rPr>
        <w:t xml:space="preserve">    3.学习简历从大学开始（包括大学毕业后的</w:t>
      </w:r>
      <w:r>
        <w:rPr>
          <w:rFonts w:hint="eastAsia" w:ascii="宋体" w:hAnsi="宋体"/>
          <w:b/>
          <w:sz w:val="24"/>
          <w:szCs w:val="24"/>
        </w:rPr>
        <w:t>继续教育）。</w:t>
      </w:r>
    </w:p>
    <w:p>
      <w:pPr>
        <w:widowControl/>
        <w:spacing w:line="500" w:lineRule="exact"/>
        <w:jc w:val="left"/>
        <w:rPr>
          <w:rFonts w:ascii="华文中宋" w:hAnsi="华文中宋" w:eastAsia="华文中宋"/>
          <w:b/>
          <w:bCs/>
          <w:sz w:val="36"/>
        </w:rPr>
      </w:pPr>
      <w:r>
        <w:rPr>
          <w:rFonts w:ascii="华文中宋" w:hAnsi="华文中宋" w:eastAsia="华文中宋"/>
          <w:b/>
          <w:bCs/>
          <w:sz w:val="36"/>
        </w:rPr>
        <w:br w:type="page"/>
      </w:r>
    </w:p>
    <w:p>
      <w:pPr>
        <w:ind w:left="764" w:leftChars="112" w:hanging="529" w:hangingChars="147"/>
        <w:jc w:val="center"/>
        <w:rPr>
          <w:rFonts w:ascii="方正小标宋简体" w:hAnsi="华文中宋" w:eastAsia="方正小标宋简体"/>
          <w:bCs/>
          <w:sz w:val="36"/>
        </w:rPr>
      </w:pPr>
      <w:r>
        <w:rPr>
          <w:rFonts w:hint="eastAsia" w:ascii="方正小标宋简体" w:hAnsi="华文中宋" w:eastAsia="方正小标宋简体"/>
          <w:bCs/>
          <w:sz w:val="36"/>
        </w:rPr>
        <w:t>申请单位装备清单</w:t>
      </w:r>
    </w:p>
    <w:p>
      <w:pPr>
        <w:spacing w:line="480" w:lineRule="exact"/>
        <w:ind w:left="1"/>
        <w:jc w:val="left"/>
        <w:rPr>
          <w:rFonts w:ascii="楷体" w:hAnsi="楷体" w:eastAsia="楷体"/>
          <w:b/>
          <w:sz w:val="28"/>
          <w:szCs w:val="28"/>
        </w:rPr>
      </w:pPr>
    </w:p>
    <w:tbl>
      <w:tblPr>
        <w:tblStyle w:val="6"/>
        <w:tblW w:w="87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7"/>
        <w:gridCol w:w="1491"/>
        <w:gridCol w:w="1851"/>
        <w:gridCol w:w="36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top"/>
          </w:tcPr>
          <w:p>
            <w:pPr>
              <w:spacing w:line="480" w:lineRule="exact"/>
              <w:jc w:val="center"/>
              <w:rPr>
                <w:rFonts w:ascii="宋体" w:hAnsi="宋体"/>
                <w:b/>
                <w:sz w:val="28"/>
                <w:szCs w:val="28"/>
              </w:rPr>
            </w:pPr>
            <w:r>
              <w:rPr>
                <w:rFonts w:hint="eastAsia" w:ascii="宋体" w:hAnsi="宋体"/>
                <w:b/>
                <w:sz w:val="28"/>
                <w:szCs w:val="28"/>
              </w:rPr>
              <w:t>申请的</w:t>
            </w:r>
          </w:p>
          <w:p>
            <w:pPr>
              <w:spacing w:line="480" w:lineRule="exact"/>
              <w:jc w:val="center"/>
              <w:rPr>
                <w:rFonts w:ascii="宋体" w:hAnsi="宋体"/>
                <w:b/>
                <w:sz w:val="28"/>
                <w:szCs w:val="28"/>
              </w:rPr>
            </w:pPr>
            <w:r>
              <w:rPr>
                <w:rFonts w:hint="eastAsia" w:ascii="宋体" w:hAnsi="宋体"/>
                <w:b/>
                <w:sz w:val="28"/>
                <w:szCs w:val="28"/>
              </w:rPr>
              <w:t>业务范围</w:t>
            </w:r>
          </w:p>
        </w:tc>
        <w:tc>
          <w:tcPr>
            <w:tcW w:w="6973"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装备名称</w:t>
            </w: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规格型号</w:t>
            </w: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生产厂家</w:t>
            </w:r>
          </w:p>
        </w:tc>
        <w:tc>
          <w:tcPr>
            <w:tcW w:w="363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计量检定情况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4"/>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4"/>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4"/>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4"/>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4"/>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4"/>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4"/>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4"/>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4"/>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4"/>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4"/>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4"/>
            </w:pPr>
          </w:p>
        </w:tc>
      </w:tr>
    </w:tbl>
    <w:p>
      <w:pPr>
        <w:jc w:val="left"/>
        <w:rPr>
          <w:rFonts w:ascii="宋体" w:hAnsi="宋体"/>
          <w:b/>
          <w:szCs w:val="21"/>
        </w:rPr>
      </w:pPr>
      <w:r>
        <w:rPr>
          <w:b/>
          <w:szCs w:val="21"/>
        </w:rPr>
        <w:t xml:space="preserve"> </w:t>
      </w:r>
      <w:r>
        <w:rPr>
          <w:rFonts w:ascii="宋体" w:hAnsi="宋体"/>
          <w:b/>
          <w:szCs w:val="21"/>
        </w:rPr>
        <w:t xml:space="preserve"> 注：1.请按照所申请的业务范围</w:t>
      </w:r>
      <w:r>
        <w:rPr>
          <w:rFonts w:hint="eastAsia" w:ascii="宋体" w:hAnsi="宋体"/>
          <w:b/>
          <w:szCs w:val="21"/>
        </w:rPr>
        <w:t>分表逐一填写；</w:t>
      </w:r>
    </w:p>
    <w:p>
      <w:pPr>
        <w:jc w:val="left"/>
        <w:rPr>
          <w:rFonts w:ascii="宋体" w:hAnsi="宋体"/>
          <w:b/>
          <w:szCs w:val="21"/>
        </w:rPr>
      </w:pPr>
      <w:r>
        <w:rPr>
          <w:rFonts w:ascii="宋体" w:hAnsi="宋体"/>
          <w:b/>
          <w:szCs w:val="21"/>
        </w:rPr>
        <w:t xml:space="preserve">      2.</w:t>
      </w:r>
      <w:r>
        <w:rPr>
          <w:rFonts w:hint="eastAsia" w:ascii="宋体" w:hAnsi="宋体"/>
          <w:b/>
          <w:szCs w:val="21"/>
        </w:rPr>
        <w:t>能支持多个业务范围的大型专用装备在满足安全评价活动需要前提下不必重复购置，</w:t>
      </w:r>
      <w:r>
        <w:rPr>
          <w:rFonts w:ascii="宋体" w:hAnsi="宋体"/>
          <w:b/>
          <w:szCs w:val="21"/>
        </w:rPr>
        <w:t xml:space="preserve">     </w:t>
      </w:r>
    </w:p>
    <w:p>
      <w:pPr>
        <w:jc w:val="left"/>
        <w:rPr>
          <w:rFonts w:ascii="宋体" w:hAnsi="宋体"/>
          <w:b/>
          <w:szCs w:val="21"/>
        </w:rPr>
      </w:pPr>
      <w:r>
        <w:rPr>
          <w:rFonts w:ascii="宋体" w:hAnsi="宋体"/>
          <w:b/>
          <w:szCs w:val="21"/>
        </w:rPr>
        <w:t xml:space="preserve">        </w:t>
      </w:r>
      <w:r>
        <w:rPr>
          <w:rFonts w:hint="eastAsia" w:ascii="宋体" w:hAnsi="宋体"/>
          <w:b/>
          <w:szCs w:val="21"/>
        </w:rPr>
        <w:t>但需依据申请的业务范围分别注明；</w:t>
      </w:r>
    </w:p>
    <w:p>
      <w:pPr>
        <w:jc w:val="left"/>
      </w:pPr>
      <w:r>
        <w:rPr>
          <w:rFonts w:ascii="宋体" w:hAnsi="宋体"/>
          <w:b/>
          <w:szCs w:val="21"/>
        </w:rPr>
        <w:t xml:space="preserve">      3.</w:t>
      </w:r>
      <w:r>
        <w:rPr>
          <w:rFonts w:hint="eastAsia" w:ascii="宋体" w:hAnsi="宋体"/>
          <w:b/>
          <w:szCs w:val="21"/>
        </w:rPr>
        <w:t>请将使用的数学模型、计算机模拟和分析软件的版本号填写在“计量检定情况”栏中。</w:t>
      </w:r>
    </w:p>
    <w:p>
      <w:pPr>
        <w:pStyle w:val="2"/>
        <w:rPr>
          <w:rFonts w:hint="default" w:ascii="宋体"/>
          <w:color w:val="0D0D0D" w:themeColor="text1" w:themeTint="F2"/>
          <w:w w:val="90"/>
          <w:kern w:val="0"/>
          <w:sz w:val="30"/>
          <w14:textFill>
            <w14:solidFill>
              <w14:schemeClr w14:val="tx1">
                <w14:lumMod w14:val="95000"/>
                <w14:lumOff w14:val="5000"/>
              </w14:schemeClr>
            </w14:solidFill>
          </w14:textFill>
        </w:rPr>
      </w:pPr>
    </w:p>
    <w:p>
      <w:pPr>
        <w:pStyle w:val="2"/>
        <w:rPr>
          <w:rFonts w:hint="default" w:ascii="宋体"/>
          <w:color w:val="0D0D0D" w:themeColor="text1" w:themeTint="F2"/>
          <w:w w:val="90"/>
          <w:kern w:val="0"/>
          <w:sz w:val="30"/>
          <w14:textFill>
            <w14:solidFill>
              <w14:schemeClr w14:val="tx1">
                <w14:lumMod w14:val="95000"/>
                <w14:lumOff w14:val="5000"/>
              </w14:schemeClr>
            </w14:solidFill>
          </w14:textFill>
        </w:rPr>
      </w:pPr>
    </w:p>
    <w:p>
      <w:pPr>
        <w:pStyle w:val="2"/>
        <w:rPr>
          <w:rFonts w:hint="default" w:ascii="宋体"/>
          <w:color w:val="0D0D0D" w:themeColor="text1" w:themeTint="F2"/>
          <w:w w:val="90"/>
          <w:kern w:val="0"/>
          <w:sz w:val="30"/>
          <w14:textFill>
            <w14:solidFill>
              <w14:schemeClr w14:val="tx1">
                <w14:lumMod w14:val="95000"/>
                <w14:lumOff w14:val="5000"/>
              </w14:schemeClr>
            </w14:solidFill>
          </w14:textFill>
        </w:rPr>
      </w:pPr>
    </w:p>
    <w:p>
      <w:pPr>
        <w:pStyle w:val="2"/>
        <w:rPr>
          <w:rFonts w:hint="default" w:ascii="宋体"/>
          <w:color w:val="0D0D0D" w:themeColor="text1" w:themeTint="F2"/>
          <w:w w:val="90"/>
          <w:kern w:val="0"/>
          <w:sz w:val="30"/>
          <w14:textFill>
            <w14:solidFill>
              <w14:schemeClr w14:val="tx1">
                <w14:lumMod w14:val="95000"/>
                <w14:lumOff w14:val="5000"/>
              </w14:schemeClr>
            </w14:solidFill>
          </w14:textFill>
        </w:rPr>
      </w:pPr>
    </w:p>
    <w:p>
      <w:pPr>
        <w:rPr>
          <w:rFonts w:hint="default" w:ascii="宋体"/>
          <w:color w:val="0D0D0D" w:themeColor="text1" w:themeTint="F2"/>
          <w:w w:val="90"/>
          <w:kern w:val="0"/>
          <w:sz w:val="30"/>
          <w14:textFill>
            <w14:solidFill>
              <w14:schemeClr w14:val="tx1">
                <w14:lumMod w14:val="95000"/>
                <w14:lumOff w14:val="5000"/>
              </w14:schemeClr>
            </w14:solidFill>
          </w14:textFill>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方正小标宋简体">
    <w:panose1 w:val="02010601030101010101"/>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swiss"/>
    <w:pitch w:val="default"/>
    <w:sig w:usb0="FFFFFFFF" w:usb1="E9FFFFFF" w:usb2="0000003F" w:usb3="00000000" w:csb0="603F01FF" w:csb1="FFFF0000"/>
  </w:font>
  <w:font w:name="楷体_GB2312">
    <w:altName w:val="楷体"/>
    <w:panose1 w:val="00000000000000000000"/>
    <w:charset w:val="86"/>
    <w:family w:val="modern"/>
    <w:pitch w:val="default"/>
    <w:sig w:usb0="00000000" w:usb1="00000000" w:usb2="00000010" w:usb3="00000000" w:csb0="00040000" w:csb1="00000000"/>
  </w:font>
  <w:font w:name="方正仿宋_GBK">
    <w:altName w:val="黑体"/>
    <w:panose1 w:val="00000000000000000000"/>
    <w:charset w:val="86"/>
    <w:family w:val="script"/>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华文琥珀">
    <w:panose1 w:val="02010800040101010101"/>
    <w:charset w:val="86"/>
    <w:family w:val="auto"/>
    <w:pitch w:val="default"/>
    <w:sig w:usb0="00000001" w:usb1="080F0000" w:usb2="00000000" w:usb3="00000000" w:csb0="00040000" w:csb1="00000000"/>
  </w:font>
  <w:font w:name="Calibri Light">
    <w:panose1 w:val="020F0302020204030204"/>
    <w:charset w:val="00"/>
    <w:family w:val="roman"/>
    <w:pitch w:val="default"/>
    <w:sig w:usb0="A00002EF" w:usb1="4000207B" w:usb2="00000000" w:usb3="00000000" w:csb0="2000019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楷体_GB2312">
    <w:altName w:val="楷体"/>
    <w:panose1 w:val="00000000000000000000"/>
    <w:charset w:val="00"/>
    <w:family w:val="auto"/>
    <w:pitch w:val="default"/>
    <w:sig w:usb0="00000000" w:usb1="00000000" w:usb2="00000000" w:usb3="00000000" w:csb0="00000000" w:csb1="00000000"/>
  </w:font>
  <w:font w:name="Helvetica">
    <w:altName w:val="Arial"/>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长城大黑体">
    <w:altName w:val="宋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宋体" w:hAnsi="宋体"/>
        <w:sz w:val="24"/>
        <w:szCs w:val="24"/>
      </w:rPr>
    </w:pP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092480"/>
    <w:rsid w:val="03C453A8"/>
    <w:rsid w:val="0CDB05C4"/>
    <w:rsid w:val="113B3E7D"/>
    <w:rsid w:val="197611CC"/>
    <w:rsid w:val="1A011F0D"/>
    <w:rsid w:val="1AD61DC7"/>
    <w:rsid w:val="2048038C"/>
    <w:rsid w:val="2E2F384D"/>
    <w:rsid w:val="2E490F17"/>
    <w:rsid w:val="33C461C1"/>
    <w:rsid w:val="340D1240"/>
    <w:rsid w:val="47D31E07"/>
    <w:rsid w:val="482D20D7"/>
    <w:rsid w:val="4F170F7A"/>
    <w:rsid w:val="5CF35408"/>
    <w:rsid w:val="6D0924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Body Text"/>
    <w:basedOn w:val="1"/>
    <w:qFormat/>
    <w:uiPriority w:val="0"/>
    <w:rPr>
      <w:rFonts w:ascii="Times New Roman" w:hAnsi="Times New Roman" w:eastAsia="长城大黑体" w:cs="Times New Roman"/>
      <w:sz w:val="72"/>
      <w:szCs w:val="20"/>
    </w:rPr>
  </w:style>
  <w:style w:type="paragraph" w:styleId="4">
    <w:name w:val="Body Text 2"/>
    <w:basedOn w:val="1"/>
    <w:qFormat/>
    <w:uiPriority w:val="0"/>
    <w:pPr>
      <w:spacing w:after="120" w:line="480" w:lineRule="auto"/>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2019-06-05T01:10:00Z</dcterms:created>
  <dc:creator>NTKO</dc:creator>
  <cp:lastModifiedBy>NTKO</cp:lastModifiedBy>
  <dcterms:modified xsi:type="dcterms:W3CDTF">2019-10-09T00:06:39Z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