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68C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</w:p>
    <w:p w14:paraId="7046CC5D">
      <w:pPr>
        <w:spacing w:line="44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shd w:val="clear" w:color="auto" w:fill="auto"/>
          <w:lang w:eastAsia="zh-CN"/>
        </w:rPr>
        <w:t>危险化学品生产“一件事”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流程图</w:t>
      </w:r>
    </w:p>
    <w:bookmarkEnd w:id="0"/>
    <w:p w14:paraId="560633C3">
      <w:pPr>
        <w:snapToGrid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（法定办结时限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承诺办结时限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个工作日）</w:t>
      </w:r>
    </w:p>
    <w:p w14:paraId="1DA37E90">
      <w:pPr>
        <w:snapToGrid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66040</wp:posOffset>
            </wp:positionV>
            <wp:extent cx="6369050" cy="6472555"/>
            <wp:effectExtent l="0" t="0" r="6350" b="4445"/>
            <wp:wrapTight wrapText="bothSides">
              <wp:wrapPolygon>
                <wp:start x="0" y="0"/>
                <wp:lineTo x="0" y="21572"/>
                <wp:lineTo x="21578" y="21572"/>
                <wp:lineTo x="21578" y="0"/>
                <wp:lineTo x="0" y="0"/>
              </wp:wrapPolygon>
            </wp:wrapTight>
            <wp:docPr id="1" name="图片 2" descr="高效办成一件事流程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高效办成一件事流程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647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4A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55D934-905A-41CA-83BD-8BF2B9B63D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2F9AE77-F2C7-4D29-A3EE-28A5D00653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B60630-0839-48A0-B03D-7845CF7F39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F3FC4"/>
    <w:rsid w:val="402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4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">
    <w:name w:val="正文-公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200" w:firstLineChars="200"/>
      <w:jc w:val="left"/>
    </w:pPr>
    <w:rPr>
      <w:rFonts w:eastAsia="仿宋_GB231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2026-01-23T01:59:00Z</dcterms:created>
  <dc:creator>WPS_1765327218</dc:creator>
  <cp:lastModifiedBy>WPS_1765327218</cp:lastModifiedBy>
  <dcterms:modified xsi:type="dcterms:W3CDTF">2026-01-23T02:00:31Z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B62521FB16584780BDA5204F13B6D1CD_11</vt:lpwstr>
  </property>
  <property fmtid="{D5CDD505-2E9C-101B-9397-08002B2CF9AE}" pid="4" name="KSOTemplateDocerSaveRecord">
    <vt:lpwstr>eyJoZGlkIjoiMjVmNTU5NzRmM2U2NWM4ZmUwMGQ1ZWFmZjdjMDFjZDUiLCJ1c2VySWQiOiIxNzgwMTg0MDQzIn0=</vt:lpwstr>
  </property>
</Properties>
</file>